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1A" w:rsidRDefault="00852B1A" w:rsidP="007342F9">
      <w:pPr>
        <w:tabs>
          <w:tab w:val="left" w:pos="5760"/>
        </w:tabs>
        <w:spacing w:line="360" w:lineRule="auto"/>
      </w:pPr>
      <w:r>
        <w:tab/>
        <w:t>PRITARTA</w:t>
      </w:r>
    </w:p>
    <w:p w:rsidR="00852B1A" w:rsidRDefault="00852B1A" w:rsidP="00D25F2C">
      <w:pPr>
        <w:tabs>
          <w:tab w:val="left" w:pos="5760"/>
        </w:tabs>
        <w:spacing w:line="276" w:lineRule="auto"/>
      </w:pPr>
      <w:r>
        <w:tab/>
        <w:t>Kauno miesto savivaldybės</w:t>
      </w:r>
    </w:p>
    <w:p w:rsidR="00852B1A" w:rsidRDefault="00852B1A" w:rsidP="00D25F2C">
      <w:pPr>
        <w:tabs>
          <w:tab w:val="left" w:pos="5760"/>
        </w:tabs>
        <w:spacing w:line="276" w:lineRule="auto"/>
      </w:pPr>
      <w:r>
        <w:tab/>
        <w:t>administracijos direktoriaus</w:t>
      </w:r>
    </w:p>
    <w:p w:rsidR="00EE0FEE" w:rsidRDefault="00EE0FEE" w:rsidP="00D25F2C">
      <w:pPr>
        <w:tabs>
          <w:tab w:val="left" w:pos="5760"/>
        </w:tabs>
        <w:spacing w:line="276" w:lineRule="auto"/>
      </w:pPr>
      <w:r>
        <w:tab/>
        <w:t xml:space="preserve">pavaduotojas Sigitas </w:t>
      </w:r>
      <w:proofErr w:type="spellStart"/>
      <w:r>
        <w:t>Šliažas</w:t>
      </w:r>
      <w:proofErr w:type="spellEnd"/>
    </w:p>
    <w:p w:rsidR="00852B1A" w:rsidRDefault="00852B1A" w:rsidP="00D25F2C">
      <w:pPr>
        <w:tabs>
          <w:tab w:val="left" w:pos="5760"/>
        </w:tabs>
        <w:spacing w:line="276" w:lineRule="auto"/>
      </w:pPr>
      <w:r>
        <w:tab/>
        <w:t>201</w:t>
      </w:r>
      <w:r w:rsidR="00EE0FEE">
        <w:t>5</w:t>
      </w:r>
      <w:r>
        <w:t xml:space="preserve"> m. </w:t>
      </w:r>
      <w:r w:rsidR="00EE0FEE">
        <w:t>gruodž</w:t>
      </w:r>
      <w:r w:rsidR="003157A6">
        <w:t xml:space="preserve">io </w:t>
      </w:r>
      <w:r w:rsidR="00EE0FEE">
        <w:t>17</w:t>
      </w:r>
      <w:r w:rsidR="003157A6">
        <w:t xml:space="preserve"> </w:t>
      </w:r>
      <w:proofErr w:type="spellStart"/>
      <w:r w:rsidR="003157A6">
        <w:t>d</w:t>
      </w:r>
      <w:proofErr w:type="spellEnd"/>
      <w:r w:rsidR="003157A6">
        <w:t>.</w:t>
      </w:r>
    </w:p>
    <w:p w:rsidR="00852B1A" w:rsidRDefault="00852B1A" w:rsidP="00D25F2C">
      <w:pPr>
        <w:tabs>
          <w:tab w:val="left" w:pos="5760"/>
        </w:tabs>
        <w:spacing w:line="276" w:lineRule="auto"/>
      </w:pPr>
      <w:r>
        <w:tab/>
        <w:t xml:space="preserve">įsakymu Nr. </w:t>
      </w:r>
      <w:r w:rsidR="00EE0FEE">
        <w:t>A-3637</w:t>
      </w:r>
    </w:p>
    <w:p w:rsidR="00852B1A" w:rsidRPr="009C1CDC" w:rsidRDefault="00852B1A" w:rsidP="007342F9">
      <w:pPr>
        <w:tabs>
          <w:tab w:val="left" w:pos="5760"/>
        </w:tabs>
        <w:spacing w:line="360" w:lineRule="auto"/>
        <w:rPr>
          <w:sz w:val="16"/>
          <w:szCs w:val="16"/>
        </w:rPr>
      </w:pPr>
      <w:r>
        <w:tab/>
      </w:r>
    </w:p>
    <w:p w:rsidR="00852B1A" w:rsidRDefault="00852B1A" w:rsidP="00D25F2C">
      <w:pPr>
        <w:tabs>
          <w:tab w:val="left" w:pos="5760"/>
        </w:tabs>
        <w:spacing w:line="276" w:lineRule="auto"/>
      </w:pPr>
      <w:r>
        <w:tab/>
        <w:t>PATVIRTINTA</w:t>
      </w:r>
    </w:p>
    <w:p w:rsidR="00852B1A" w:rsidRDefault="00852B1A" w:rsidP="00D25F2C">
      <w:pPr>
        <w:tabs>
          <w:tab w:val="left" w:pos="5760"/>
        </w:tabs>
        <w:spacing w:line="276" w:lineRule="auto"/>
      </w:pPr>
      <w:r>
        <w:tab/>
        <w:t xml:space="preserve">Juozo Grušo meno </w:t>
      </w:r>
      <w:r w:rsidR="001F1A8D">
        <w:t>gimnazijos</w:t>
      </w:r>
    </w:p>
    <w:p w:rsidR="00852B1A" w:rsidRDefault="00852B1A" w:rsidP="00D25F2C">
      <w:pPr>
        <w:tabs>
          <w:tab w:val="left" w:pos="5760"/>
        </w:tabs>
        <w:spacing w:line="276" w:lineRule="auto"/>
      </w:pPr>
      <w:r>
        <w:tab/>
        <w:t>direktoriaus</w:t>
      </w:r>
    </w:p>
    <w:p w:rsidR="00852B1A" w:rsidRDefault="00852B1A" w:rsidP="00D25F2C">
      <w:pPr>
        <w:tabs>
          <w:tab w:val="left" w:pos="5760"/>
        </w:tabs>
        <w:spacing w:line="276" w:lineRule="auto"/>
      </w:pPr>
      <w:r>
        <w:tab/>
        <w:t>201</w:t>
      </w:r>
      <w:r w:rsidR="001F1A8D">
        <w:t>6</w:t>
      </w:r>
      <w:r>
        <w:t xml:space="preserve"> m.</w:t>
      </w:r>
      <w:r w:rsidR="003157A6">
        <w:t xml:space="preserve"> sausio </w:t>
      </w:r>
      <w:r w:rsidR="00D21FE0">
        <w:t>4</w:t>
      </w:r>
      <w:r w:rsidR="003157A6">
        <w:t xml:space="preserve"> </w:t>
      </w:r>
      <w:proofErr w:type="spellStart"/>
      <w:r w:rsidR="003157A6">
        <w:t>d</w:t>
      </w:r>
      <w:proofErr w:type="spellEnd"/>
      <w:r w:rsidR="003157A6">
        <w:t>.</w:t>
      </w:r>
    </w:p>
    <w:p w:rsidR="00852B1A" w:rsidRDefault="00852B1A" w:rsidP="00D25F2C">
      <w:pPr>
        <w:tabs>
          <w:tab w:val="left" w:pos="5760"/>
        </w:tabs>
        <w:spacing w:line="276" w:lineRule="auto"/>
      </w:pPr>
      <w:r>
        <w:tab/>
        <w:t>įsakymu Nr. V-</w:t>
      </w:r>
      <w:r w:rsidR="00D21FE0">
        <w:t>1</w:t>
      </w:r>
    </w:p>
    <w:p w:rsidR="00852B1A" w:rsidRPr="009C1CDC" w:rsidRDefault="00852B1A" w:rsidP="007342F9">
      <w:pPr>
        <w:tabs>
          <w:tab w:val="left" w:pos="5760"/>
        </w:tabs>
        <w:spacing w:line="360" w:lineRule="auto"/>
        <w:rPr>
          <w:sz w:val="16"/>
          <w:szCs w:val="16"/>
        </w:rPr>
      </w:pPr>
      <w:r>
        <w:tab/>
      </w:r>
    </w:p>
    <w:p w:rsidR="00852B1A" w:rsidRPr="00D25F2C" w:rsidRDefault="00852B1A" w:rsidP="007342F9">
      <w:pPr>
        <w:tabs>
          <w:tab w:val="left" w:pos="5760"/>
        </w:tabs>
        <w:spacing w:line="360" w:lineRule="auto"/>
        <w:jc w:val="center"/>
        <w:rPr>
          <w:b/>
          <w:sz w:val="32"/>
          <w:szCs w:val="32"/>
        </w:rPr>
      </w:pPr>
      <w:r w:rsidRPr="00D25F2C">
        <w:rPr>
          <w:b/>
          <w:sz w:val="32"/>
          <w:szCs w:val="32"/>
        </w:rPr>
        <w:t xml:space="preserve">KAUNO JUOZO GRUŠO MENO </w:t>
      </w:r>
      <w:r w:rsidR="001F1A8D">
        <w:rPr>
          <w:b/>
          <w:sz w:val="32"/>
          <w:szCs w:val="32"/>
        </w:rPr>
        <w:t>GIMNAZIJOS</w:t>
      </w:r>
    </w:p>
    <w:p w:rsidR="00852B1A" w:rsidRDefault="00852B1A" w:rsidP="008842D5">
      <w:pPr>
        <w:pStyle w:val="Antrat1"/>
        <w:spacing w:line="360" w:lineRule="auto"/>
        <w:rPr>
          <w:sz w:val="36"/>
        </w:rPr>
      </w:pPr>
      <w:r w:rsidRPr="00D25F2C">
        <w:rPr>
          <w:sz w:val="32"/>
          <w:szCs w:val="32"/>
        </w:rPr>
        <w:t>STRATEGINIS PLANAS</w:t>
      </w:r>
    </w:p>
    <w:p w:rsidR="00852B1A" w:rsidRDefault="00852B1A" w:rsidP="008842D5">
      <w:pPr>
        <w:tabs>
          <w:tab w:val="left" w:pos="5760"/>
        </w:tabs>
        <w:spacing w:line="360" w:lineRule="auto"/>
        <w:jc w:val="center"/>
        <w:rPr>
          <w:b/>
        </w:rPr>
      </w:pPr>
      <w:r>
        <w:rPr>
          <w:b/>
        </w:rPr>
        <w:t>201</w:t>
      </w:r>
      <w:r w:rsidR="00CB0C19">
        <w:rPr>
          <w:b/>
        </w:rPr>
        <w:t>6</w:t>
      </w:r>
      <w:r>
        <w:rPr>
          <w:b/>
        </w:rPr>
        <w:t>–201</w:t>
      </w:r>
      <w:r w:rsidR="001F1A8D">
        <w:rPr>
          <w:b/>
        </w:rPr>
        <w:t>8</w:t>
      </w:r>
      <w:r>
        <w:rPr>
          <w:b/>
        </w:rPr>
        <w:t xml:space="preserve"> m. </w:t>
      </w:r>
    </w:p>
    <w:p w:rsidR="00852B1A" w:rsidRPr="00CF339B" w:rsidRDefault="00852B1A" w:rsidP="007342F9">
      <w:pPr>
        <w:jc w:val="center"/>
        <w:rPr>
          <w:sz w:val="8"/>
          <w:szCs w:val="8"/>
        </w:rPr>
      </w:pPr>
    </w:p>
    <w:p w:rsidR="00852B1A" w:rsidRPr="00EA42C2" w:rsidRDefault="00852B1A" w:rsidP="007342F9">
      <w:pPr>
        <w:jc w:val="center"/>
        <w:rPr>
          <w:b/>
          <w:bCs/>
        </w:rPr>
      </w:pPr>
      <w:r w:rsidRPr="00EA42C2">
        <w:rPr>
          <w:b/>
          <w:bCs/>
        </w:rPr>
        <w:t xml:space="preserve">I. </w:t>
      </w:r>
      <w:r>
        <w:rPr>
          <w:b/>
          <w:bCs/>
        </w:rPr>
        <w:t>ĮVADAS</w:t>
      </w:r>
    </w:p>
    <w:p w:rsidR="00852B1A" w:rsidRPr="00D25F2C" w:rsidRDefault="00852B1A" w:rsidP="007342F9">
      <w:pPr>
        <w:rPr>
          <w:sz w:val="16"/>
          <w:szCs w:val="16"/>
        </w:rPr>
      </w:pPr>
    </w:p>
    <w:p w:rsidR="00852B1A" w:rsidRPr="004838DB" w:rsidRDefault="00852B1A" w:rsidP="00AA489B">
      <w:pPr>
        <w:pStyle w:val="Default"/>
        <w:numPr>
          <w:ilvl w:val="0"/>
          <w:numId w:val="6"/>
        </w:numPr>
        <w:tabs>
          <w:tab w:val="clear" w:pos="720"/>
          <w:tab w:val="num" w:pos="284"/>
        </w:tabs>
        <w:spacing w:line="276" w:lineRule="auto"/>
        <w:ind w:left="284" w:hanging="284"/>
        <w:jc w:val="both"/>
        <w:rPr>
          <w:color w:val="auto"/>
        </w:rPr>
      </w:pPr>
      <w:r w:rsidRPr="004838DB">
        <w:rPr>
          <w:color w:val="auto"/>
        </w:rPr>
        <w:t xml:space="preserve">Kauno Juozo Grušo meno </w:t>
      </w:r>
      <w:r w:rsidR="00F75062">
        <w:rPr>
          <w:color w:val="auto"/>
        </w:rPr>
        <w:t>gimnazija</w:t>
      </w:r>
      <w:r w:rsidRPr="004838DB">
        <w:rPr>
          <w:color w:val="auto"/>
        </w:rPr>
        <w:t xml:space="preserve"> savo veiklą grindžia Lietuvos Respublikos Konstitucija, Vaiko teisių konvencija, Lietuvos Respublikos Seimo, Vyriausybės, Švietimo ir mokslo ministerijos, Kauno miesto savivaldybės tarybos teisės aktais, Kauno miesto savivaldybės </w:t>
      </w:r>
      <w:r w:rsidRPr="004838DB">
        <w:rPr>
          <w:bCs/>
          <w:color w:val="auto"/>
        </w:rPr>
        <w:t>administracijos direktoriaus, Švietimo, kultūros ir turizmo plėtros reikalų valdybos patvirtintais norminiais dokumentais</w:t>
      </w:r>
      <w:r w:rsidRPr="004838DB">
        <w:rPr>
          <w:color w:val="auto"/>
        </w:rPr>
        <w:t xml:space="preserve">. </w:t>
      </w:r>
    </w:p>
    <w:p w:rsidR="00852B1A" w:rsidRPr="00CB5930" w:rsidRDefault="00F75062" w:rsidP="00AA489B">
      <w:pPr>
        <w:pStyle w:val="Default"/>
        <w:numPr>
          <w:ilvl w:val="0"/>
          <w:numId w:val="6"/>
        </w:numPr>
        <w:tabs>
          <w:tab w:val="clear" w:pos="720"/>
          <w:tab w:val="num" w:pos="284"/>
        </w:tabs>
        <w:spacing w:line="276" w:lineRule="auto"/>
        <w:ind w:left="284" w:hanging="284"/>
        <w:jc w:val="both"/>
        <w:rPr>
          <w:color w:val="auto"/>
        </w:rPr>
      </w:pPr>
      <w:r>
        <w:rPr>
          <w:color w:val="auto"/>
        </w:rPr>
        <w:t>Gimnazijos</w:t>
      </w:r>
      <w:r w:rsidR="009E7056" w:rsidRPr="009E7056">
        <w:rPr>
          <w:color w:val="auto"/>
        </w:rPr>
        <w:t xml:space="preserve"> s</w:t>
      </w:r>
      <w:r w:rsidR="00852B1A" w:rsidRPr="009E7056">
        <w:rPr>
          <w:color w:val="auto"/>
        </w:rPr>
        <w:t>trateginis planas 201</w:t>
      </w:r>
      <w:r w:rsidR="00CB0C19">
        <w:rPr>
          <w:color w:val="auto"/>
        </w:rPr>
        <w:t>6</w:t>
      </w:r>
      <w:r>
        <w:rPr>
          <w:color w:val="auto"/>
        </w:rPr>
        <w:t>–</w:t>
      </w:r>
      <w:r w:rsidR="00852B1A" w:rsidRPr="009E7056">
        <w:rPr>
          <w:color w:val="auto"/>
        </w:rPr>
        <w:t>201</w:t>
      </w:r>
      <w:r>
        <w:rPr>
          <w:color w:val="auto"/>
        </w:rPr>
        <w:t>8</w:t>
      </w:r>
      <w:r w:rsidR="00852B1A" w:rsidRPr="009E7056">
        <w:rPr>
          <w:color w:val="auto"/>
        </w:rPr>
        <w:t xml:space="preserve"> metams atliepia </w:t>
      </w:r>
      <w:r w:rsidR="009E7056" w:rsidRPr="009E7056">
        <w:rPr>
          <w:color w:val="auto"/>
        </w:rPr>
        <w:t xml:space="preserve">Valstybinės švietimo strategijos </w:t>
      </w:r>
      <w:r w:rsidR="00CB5930" w:rsidRPr="009E7056">
        <w:rPr>
          <w:color w:val="auto"/>
        </w:rPr>
        <w:t xml:space="preserve"> 2013</w:t>
      </w:r>
      <w:r>
        <w:rPr>
          <w:color w:val="auto"/>
        </w:rPr>
        <w:t>–</w:t>
      </w:r>
      <w:r w:rsidR="00CB5930" w:rsidRPr="009E7056">
        <w:rPr>
          <w:color w:val="auto"/>
        </w:rPr>
        <w:t xml:space="preserve">2022 </w:t>
      </w:r>
      <w:r w:rsidR="009E7056" w:rsidRPr="009E7056">
        <w:rPr>
          <w:color w:val="auto"/>
        </w:rPr>
        <w:t>metams</w:t>
      </w:r>
      <w:r w:rsidR="00CB5930" w:rsidRPr="00CB5930">
        <w:rPr>
          <w:color w:val="auto"/>
        </w:rPr>
        <w:t>,</w:t>
      </w:r>
      <w:r>
        <w:rPr>
          <w:color w:val="auto"/>
        </w:rPr>
        <w:t xml:space="preserve"> Valstybės pažangos strategijos „Lietuva 2030“, </w:t>
      </w:r>
      <w:r w:rsidR="004A7683">
        <w:rPr>
          <w:color w:val="auto"/>
        </w:rPr>
        <w:t>2014–2020 m.</w:t>
      </w:r>
      <w:r w:rsidR="00DF0B63">
        <w:rPr>
          <w:color w:val="auto"/>
        </w:rPr>
        <w:t xml:space="preserve"> nacionalinės pažangos programos, </w:t>
      </w:r>
      <w:r w:rsidR="00852B1A" w:rsidRPr="00CB5930">
        <w:rPr>
          <w:color w:val="auto"/>
        </w:rPr>
        <w:t>Kauno miesto 20</w:t>
      </w:r>
      <w:r>
        <w:rPr>
          <w:color w:val="auto"/>
        </w:rPr>
        <w:t>1</w:t>
      </w:r>
      <w:r w:rsidR="00852B1A" w:rsidRPr="00CB5930">
        <w:rPr>
          <w:color w:val="auto"/>
        </w:rPr>
        <w:t>5</w:t>
      </w:r>
      <w:r>
        <w:rPr>
          <w:color w:val="auto"/>
        </w:rPr>
        <w:t>–</w:t>
      </w:r>
      <w:r w:rsidR="00852B1A" w:rsidRPr="00CB5930">
        <w:rPr>
          <w:color w:val="auto"/>
        </w:rPr>
        <w:t>201</w:t>
      </w:r>
      <w:r>
        <w:rPr>
          <w:color w:val="auto"/>
        </w:rPr>
        <w:t>7</w:t>
      </w:r>
      <w:r w:rsidR="00852B1A" w:rsidRPr="00CB5930">
        <w:rPr>
          <w:color w:val="auto"/>
        </w:rPr>
        <w:t xml:space="preserve"> metų strateginio </w:t>
      </w:r>
      <w:r>
        <w:rPr>
          <w:color w:val="auto"/>
        </w:rPr>
        <w:t xml:space="preserve">veiklos </w:t>
      </w:r>
      <w:r w:rsidR="00852B1A" w:rsidRPr="00CB5930">
        <w:rPr>
          <w:color w:val="auto"/>
        </w:rPr>
        <w:t>plano</w:t>
      </w:r>
      <w:r w:rsidR="00FE792B">
        <w:rPr>
          <w:color w:val="auto"/>
        </w:rPr>
        <w:t xml:space="preserve"> ir Humanistinės kultūros ugdymo menine veikla sampratos</w:t>
      </w:r>
      <w:r w:rsidR="00852B1A" w:rsidRPr="00CB5930">
        <w:rPr>
          <w:color w:val="auto"/>
        </w:rPr>
        <w:t xml:space="preserve"> nuostatas,</w:t>
      </w:r>
      <w:r w:rsidR="00852B1A" w:rsidRPr="00CB5930">
        <w:rPr>
          <w:rFonts w:ascii="TimesNewRomanPS-ItalicMT" w:hAnsi="TimesNewRomanPS-ItalicMT" w:cs="TimesNewRomanPS-ItalicMT"/>
          <w:color w:val="auto"/>
        </w:rPr>
        <w:t xml:space="preserve"> </w:t>
      </w:r>
      <w:r w:rsidR="009E7056">
        <w:rPr>
          <w:rFonts w:ascii="TimesNewRomanPS-ItalicMT" w:hAnsi="TimesNewRomanPS-ItalicMT" w:cs="TimesNewRomanPS-ItalicMT"/>
          <w:color w:val="auto"/>
        </w:rPr>
        <w:t xml:space="preserve">yra pagrįstas </w:t>
      </w:r>
      <w:r>
        <w:rPr>
          <w:rFonts w:ascii="TimesNewRomanPS-ItalicMT" w:hAnsi="TimesNewRomanPS-ItalicMT" w:cs="TimesNewRomanPS-ItalicMT"/>
          <w:color w:val="auto"/>
        </w:rPr>
        <w:t>gimnazijos</w:t>
      </w:r>
      <w:r w:rsidR="00852B1A" w:rsidRPr="00CB5930">
        <w:rPr>
          <w:rFonts w:ascii="TimesNewRomanPS-ItalicMT" w:hAnsi="TimesNewRomanPS-ItalicMT" w:cs="TimesNewRomanPS-ItalicMT"/>
          <w:color w:val="auto"/>
        </w:rPr>
        <w:t xml:space="preserve"> veiklos įsivertinimo duomenimis, </w:t>
      </w:r>
      <w:r w:rsidR="00852B1A" w:rsidRPr="00CB5930">
        <w:rPr>
          <w:color w:val="auto"/>
        </w:rPr>
        <w:t xml:space="preserve">nusako </w:t>
      </w:r>
      <w:r>
        <w:rPr>
          <w:color w:val="auto"/>
        </w:rPr>
        <w:t>gimnazijos</w:t>
      </w:r>
      <w:r w:rsidR="00852B1A" w:rsidRPr="00CB5930">
        <w:rPr>
          <w:color w:val="auto"/>
        </w:rPr>
        <w:t xml:space="preserve"> strateginius tikslus ir apibrėžia veiklos rezultatus. </w:t>
      </w:r>
      <w:r w:rsidR="00CB5930" w:rsidRPr="00CB5930">
        <w:rPr>
          <w:color w:val="auto"/>
        </w:rPr>
        <w:t xml:space="preserve">Kauno Juozo Grušo meno </w:t>
      </w:r>
      <w:r>
        <w:rPr>
          <w:color w:val="auto"/>
        </w:rPr>
        <w:t>gimnazijos</w:t>
      </w:r>
      <w:r w:rsidR="00CB5930" w:rsidRPr="00CB5930">
        <w:rPr>
          <w:color w:val="auto"/>
        </w:rPr>
        <w:t xml:space="preserve"> strateginio plano tikslas – efektyviai ir tikslingai organizuoti </w:t>
      </w:r>
      <w:r>
        <w:rPr>
          <w:color w:val="auto"/>
        </w:rPr>
        <w:t>gimnazijos</w:t>
      </w:r>
      <w:r w:rsidR="00CB5930" w:rsidRPr="00CB5930">
        <w:rPr>
          <w:color w:val="auto"/>
        </w:rPr>
        <w:t xml:space="preserve"> veiklą, telkti bendruomenę sprendžiant aktualias ugdymo problemas, numatyti, kaip bus įgyvendinami mokymo ir ugdymo veiklai keliami reikalavimai, prognozuoti  bei planuoti mokymo(si) kaitos pokyčius.</w:t>
      </w:r>
    </w:p>
    <w:p w:rsidR="00852B1A" w:rsidRDefault="00852B1A" w:rsidP="00AA489B">
      <w:pPr>
        <w:numPr>
          <w:ilvl w:val="0"/>
          <w:numId w:val="6"/>
        </w:numPr>
        <w:tabs>
          <w:tab w:val="clear" w:pos="720"/>
          <w:tab w:val="num" w:pos="284"/>
        </w:tabs>
        <w:spacing w:line="276" w:lineRule="auto"/>
        <w:ind w:left="284" w:hanging="284"/>
        <w:jc w:val="both"/>
      </w:pPr>
      <w:r w:rsidRPr="00AC0314">
        <w:t xml:space="preserve">Įgyvendinant strateginius siekius, bus užtikrinama šiuolaikinės visuomenės poreikius atitinkanti švietimo kokybė, laiduojamas </w:t>
      </w:r>
      <w:r w:rsidR="00F75062">
        <w:t>gimnazijos</w:t>
      </w:r>
      <w:r w:rsidRPr="00AC0314">
        <w:t xml:space="preserve"> savitumas, padedami pagrindai tęstiniam, visą gyvenimą trunkančiam mokinių mokymuisi</w:t>
      </w:r>
      <w:r w:rsidR="0035753E">
        <w:t>, kompleksiškam kūrybiškumo ugdymui</w:t>
      </w:r>
      <w:r w:rsidRPr="00AC0314">
        <w:t>.</w:t>
      </w:r>
    </w:p>
    <w:p w:rsidR="00852B1A" w:rsidRPr="00AC0314" w:rsidRDefault="00852B1A" w:rsidP="00AA489B">
      <w:pPr>
        <w:numPr>
          <w:ilvl w:val="0"/>
          <w:numId w:val="6"/>
        </w:numPr>
        <w:tabs>
          <w:tab w:val="clear" w:pos="720"/>
          <w:tab w:val="num" w:pos="284"/>
        </w:tabs>
        <w:spacing w:line="276" w:lineRule="auto"/>
        <w:ind w:left="284" w:hanging="284"/>
        <w:jc w:val="both"/>
      </w:pPr>
      <w:r w:rsidRPr="00AC0314">
        <w:t xml:space="preserve">Įgyvendinant strateginius tikslus </w:t>
      </w:r>
      <w:r w:rsidR="00F75062">
        <w:t>– įtvirtinti</w:t>
      </w:r>
      <w:r w:rsidRPr="00AC0314">
        <w:t xml:space="preserve"> </w:t>
      </w:r>
      <w:r w:rsidR="00F75062">
        <w:t>gimnaziją</w:t>
      </w:r>
      <w:r w:rsidRPr="00AC0314">
        <w:t xml:space="preserve"> </w:t>
      </w:r>
      <w:r w:rsidR="00F75062">
        <w:t>kaip savitą</w:t>
      </w:r>
      <w:r w:rsidRPr="00AC0314">
        <w:t xml:space="preserve"> edukacinę įstaigą, kurioje įgyvendinamas šiuolaikiškų edukacinių paslaugų teikimas</w:t>
      </w:r>
      <w:r w:rsidR="00774DB9">
        <w:t>, puoselėjamas humanistinės kultūros ugdymas menine veikla –</w:t>
      </w:r>
      <w:r w:rsidRPr="00AC0314">
        <w:t xml:space="preserve"> telkiama </w:t>
      </w:r>
      <w:r w:rsidR="00774DB9">
        <w:t>gimnazijos</w:t>
      </w:r>
      <w:r w:rsidRPr="00AC0314">
        <w:t xml:space="preserve"> bendruomenė</w:t>
      </w:r>
      <w:r w:rsidR="0035753E">
        <w:t xml:space="preserve"> (</w:t>
      </w:r>
      <w:r>
        <w:t>mokiniai, jų tėvai ir pedagogai</w:t>
      </w:r>
      <w:r w:rsidR="0035753E">
        <w:t>), plėtojami ryšiai su socialiniais partneriais, stiprinama gimnazijos partnerystė su meno, mokslo, kūrybos ir verslo pasauliu</w:t>
      </w:r>
      <w:r w:rsidRPr="00AC0314">
        <w:rPr>
          <w:color w:val="3366FF"/>
        </w:rPr>
        <w:t xml:space="preserve">. </w:t>
      </w:r>
    </w:p>
    <w:p w:rsidR="00852B1A" w:rsidRPr="00E930F4" w:rsidRDefault="00852B1A" w:rsidP="00AA489B">
      <w:pPr>
        <w:pStyle w:val="Default"/>
        <w:numPr>
          <w:ilvl w:val="0"/>
          <w:numId w:val="6"/>
        </w:numPr>
        <w:tabs>
          <w:tab w:val="clear" w:pos="720"/>
          <w:tab w:val="num" w:pos="284"/>
        </w:tabs>
        <w:spacing w:line="276" w:lineRule="auto"/>
        <w:ind w:left="284" w:hanging="284"/>
        <w:jc w:val="both"/>
      </w:pPr>
      <w:r>
        <w:t>Planas parengtas laikantis</w:t>
      </w:r>
      <w:r w:rsidRPr="00E930F4">
        <w:t xml:space="preserve"> </w:t>
      </w:r>
      <w:r w:rsidR="006E38EB">
        <w:t xml:space="preserve">humaniškumo, </w:t>
      </w:r>
      <w:r w:rsidR="00774DB9">
        <w:t>demokratiškumo</w:t>
      </w:r>
      <w:r w:rsidRPr="00E930F4">
        <w:t xml:space="preserve">, atvirumo, partnerystės </w:t>
      </w:r>
      <w:r w:rsidR="006E38EB">
        <w:t xml:space="preserve">vertybinių </w:t>
      </w:r>
      <w:r w:rsidRPr="00E930F4">
        <w:t>principų.</w:t>
      </w:r>
    </w:p>
    <w:p w:rsidR="00FE792B" w:rsidRDefault="00FE792B" w:rsidP="007342F9">
      <w:pPr>
        <w:pStyle w:val="Pagrindinistekstas"/>
        <w:spacing w:line="360" w:lineRule="auto"/>
        <w:jc w:val="center"/>
        <w:rPr>
          <w:b/>
          <w:bCs/>
          <w:sz w:val="28"/>
          <w:szCs w:val="28"/>
        </w:rPr>
      </w:pPr>
    </w:p>
    <w:p w:rsidR="00FE792B" w:rsidRDefault="00FE792B"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r>
        <w:rPr>
          <w:b/>
          <w:bCs/>
          <w:sz w:val="28"/>
          <w:szCs w:val="28"/>
        </w:rPr>
        <w:t>II. MOKYKLOS PRISTATYMAS</w:t>
      </w:r>
    </w:p>
    <w:p w:rsidR="00852B1A" w:rsidRDefault="00852B1A" w:rsidP="00BB76A3">
      <w:pPr>
        <w:pStyle w:val="Default"/>
        <w:numPr>
          <w:ilvl w:val="0"/>
          <w:numId w:val="8"/>
        </w:numPr>
        <w:spacing w:line="276" w:lineRule="auto"/>
        <w:jc w:val="both"/>
        <w:rPr>
          <w:bCs/>
        </w:rPr>
      </w:pPr>
      <w:r>
        <w:rPr>
          <w:bCs/>
        </w:rPr>
        <w:t>Mokyklos</w:t>
      </w:r>
      <w:r w:rsidRPr="000644F2">
        <w:rPr>
          <w:bCs/>
        </w:rPr>
        <w:t xml:space="preserve"> įsteigimo data – 19</w:t>
      </w:r>
      <w:r>
        <w:rPr>
          <w:bCs/>
        </w:rPr>
        <w:t>88</w:t>
      </w:r>
      <w:r w:rsidRPr="000644F2">
        <w:rPr>
          <w:bCs/>
        </w:rPr>
        <w:t xml:space="preserve"> m. rugsėjo 1 d.</w:t>
      </w:r>
    </w:p>
    <w:p w:rsidR="00852B1A" w:rsidRPr="000644F2" w:rsidRDefault="00852B1A" w:rsidP="00BB76A3">
      <w:pPr>
        <w:pStyle w:val="Default"/>
        <w:numPr>
          <w:ilvl w:val="0"/>
          <w:numId w:val="8"/>
        </w:numPr>
        <w:spacing w:line="276" w:lineRule="auto"/>
        <w:jc w:val="both"/>
        <w:rPr>
          <w:bCs/>
        </w:rPr>
      </w:pPr>
      <w:r>
        <w:t xml:space="preserve">Nuo </w:t>
      </w:r>
      <w:smartTag w:uri="urn:schemas-microsoft-com:office:smarttags" w:element="metricconverter">
        <w:smartTagPr>
          <w:attr w:name="ProductID" w:val="1990 m"/>
        </w:smartTagPr>
        <w:r>
          <w:t>1990 m</w:t>
        </w:r>
      </w:smartTag>
      <w:r>
        <w:t xml:space="preserve">. </w:t>
      </w:r>
      <w:r w:rsidRPr="00114D57">
        <w:t>įgyvendina</w:t>
      </w:r>
      <w:r>
        <w:t>ma</w:t>
      </w:r>
      <w:r w:rsidRPr="00114D57">
        <w:t xml:space="preserve"> kry</w:t>
      </w:r>
      <w:r>
        <w:t>ptingo meninio (dailės-technologijų) ugdymo programa.</w:t>
      </w:r>
    </w:p>
    <w:p w:rsidR="00852B1A" w:rsidRDefault="00852B1A" w:rsidP="00BB76A3">
      <w:pPr>
        <w:pStyle w:val="Default"/>
        <w:numPr>
          <w:ilvl w:val="0"/>
          <w:numId w:val="9"/>
        </w:numPr>
        <w:spacing w:line="276" w:lineRule="auto"/>
        <w:jc w:val="both"/>
        <w:rPr>
          <w:bCs/>
        </w:rPr>
      </w:pPr>
      <w:r w:rsidRPr="000644F2">
        <w:rPr>
          <w:bCs/>
        </w:rPr>
        <w:t>Nuo 19</w:t>
      </w:r>
      <w:r>
        <w:rPr>
          <w:bCs/>
        </w:rPr>
        <w:t>98</w:t>
      </w:r>
      <w:r w:rsidRPr="000644F2">
        <w:rPr>
          <w:bCs/>
        </w:rPr>
        <w:t xml:space="preserve"> m. </w:t>
      </w:r>
      <w:r>
        <w:rPr>
          <w:bCs/>
        </w:rPr>
        <w:t xml:space="preserve">gegužės </w:t>
      </w:r>
      <w:r w:rsidRPr="000644F2">
        <w:rPr>
          <w:bCs/>
        </w:rPr>
        <w:t>1</w:t>
      </w:r>
      <w:r>
        <w:rPr>
          <w:bCs/>
        </w:rPr>
        <w:t>2</w:t>
      </w:r>
      <w:r w:rsidRPr="000644F2">
        <w:rPr>
          <w:bCs/>
        </w:rPr>
        <w:t xml:space="preserve"> d. </w:t>
      </w:r>
      <w:r>
        <w:rPr>
          <w:bCs/>
        </w:rPr>
        <w:t>mokyklai suteiktas Juozo Grušo vardas</w:t>
      </w:r>
      <w:r w:rsidRPr="000644F2">
        <w:rPr>
          <w:bCs/>
        </w:rPr>
        <w:t>.</w:t>
      </w:r>
    </w:p>
    <w:p w:rsidR="00852B1A" w:rsidRPr="000644F2" w:rsidRDefault="00852B1A" w:rsidP="00BB76A3">
      <w:pPr>
        <w:pStyle w:val="Default"/>
        <w:numPr>
          <w:ilvl w:val="0"/>
          <w:numId w:val="9"/>
        </w:numPr>
        <w:spacing w:line="276" w:lineRule="auto"/>
        <w:jc w:val="both"/>
        <w:rPr>
          <w:bCs/>
        </w:rPr>
      </w:pPr>
      <w:r w:rsidRPr="00330CE9">
        <w:rPr>
          <w:bCs/>
        </w:rPr>
        <w:t>Kauno miesto savivaldybės tarybos 2005</w:t>
      </w:r>
      <w:r w:rsidR="00130DED">
        <w:rPr>
          <w:bCs/>
        </w:rPr>
        <w:t xml:space="preserve"> m. gruodžio </w:t>
      </w:r>
      <w:r>
        <w:rPr>
          <w:bCs/>
        </w:rPr>
        <w:t>22</w:t>
      </w:r>
      <w:r w:rsidR="00130DED">
        <w:rPr>
          <w:bCs/>
        </w:rPr>
        <w:t xml:space="preserve"> d.</w:t>
      </w:r>
      <w:r w:rsidRPr="00330CE9">
        <w:rPr>
          <w:bCs/>
        </w:rPr>
        <w:t xml:space="preserve"> sprendimu </w:t>
      </w:r>
      <w:r>
        <w:rPr>
          <w:bCs/>
        </w:rPr>
        <w:t xml:space="preserve">Nr. </w:t>
      </w:r>
      <w:r w:rsidRPr="00330CE9">
        <w:rPr>
          <w:bCs/>
        </w:rPr>
        <w:t>T-656 „</w:t>
      </w:r>
      <w:r w:rsidRPr="004728D7">
        <w:rPr>
          <w:bCs/>
          <w:i/>
        </w:rPr>
        <w:t>Dėl leidimo Kauno Juozo Grušo vidurinei mokyklai vykdyti formaliąsias meninio ugdymo programas“</w:t>
      </w:r>
      <w:r>
        <w:rPr>
          <w:b/>
        </w:rPr>
        <w:t xml:space="preserve"> </w:t>
      </w:r>
      <w:r w:rsidRPr="00114D57">
        <w:t>mokyklai leista vykdyti form</w:t>
      </w:r>
      <w:r>
        <w:t>aliąsias meninio ugdymo programas neformaliajame meninio ugdymo skyriuje.</w:t>
      </w:r>
    </w:p>
    <w:p w:rsidR="00852B1A" w:rsidRDefault="00852B1A" w:rsidP="00BB76A3">
      <w:pPr>
        <w:pStyle w:val="Default"/>
        <w:numPr>
          <w:ilvl w:val="0"/>
          <w:numId w:val="10"/>
        </w:numPr>
        <w:spacing w:line="276" w:lineRule="auto"/>
        <w:jc w:val="both"/>
        <w:rPr>
          <w:bCs/>
        </w:rPr>
      </w:pPr>
      <w:r>
        <w:rPr>
          <w:bCs/>
        </w:rPr>
        <w:t>Nuo 20</w:t>
      </w:r>
      <w:r w:rsidRPr="000644F2">
        <w:rPr>
          <w:bCs/>
        </w:rPr>
        <w:t>1</w:t>
      </w:r>
      <w:r>
        <w:rPr>
          <w:bCs/>
        </w:rPr>
        <w:t>0</w:t>
      </w:r>
      <w:r w:rsidRPr="000644F2">
        <w:rPr>
          <w:bCs/>
        </w:rPr>
        <w:t xml:space="preserve"> m. sausio 13 d. </w:t>
      </w:r>
      <w:r>
        <w:rPr>
          <w:bCs/>
        </w:rPr>
        <w:t xml:space="preserve">įstaiga vadinama Juozo Grušo </w:t>
      </w:r>
      <w:r w:rsidRPr="005A4883">
        <w:rPr>
          <w:bCs/>
          <w:i/>
        </w:rPr>
        <w:t>meno</w:t>
      </w:r>
      <w:r>
        <w:rPr>
          <w:bCs/>
        </w:rPr>
        <w:t xml:space="preserve"> vidurine mokykla. </w:t>
      </w:r>
    </w:p>
    <w:p w:rsidR="00AA489B" w:rsidRDefault="00AA489B" w:rsidP="00BB76A3">
      <w:pPr>
        <w:pStyle w:val="Default"/>
        <w:numPr>
          <w:ilvl w:val="0"/>
          <w:numId w:val="10"/>
        </w:numPr>
        <w:spacing w:line="276" w:lineRule="auto"/>
        <w:jc w:val="both"/>
        <w:rPr>
          <w:bCs/>
        </w:rPr>
      </w:pPr>
      <w:r>
        <w:rPr>
          <w:bCs/>
        </w:rPr>
        <w:t>2012 m. direktoriaus įsakymu patvirtintas Kryptingo meninio ugdymo modelio aprašas.</w:t>
      </w:r>
    </w:p>
    <w:p w:rsidR="001A30E1" w:rsidRPr="00AA489B" w:rsidRDefault="001A30E1" w:rsidP="00BB76A3">
      <w:pPr>
        <w:pStyle w:val="Default"/>
        <w:numPr>
          <w:ilvl w:val="0"/>
          <w:numId w:val="10"/>
        </w:numPr>
        <w:spacing w:line="276" w:lineRule="auto"/>
        <w:jc w:val="both"/>
        <w:rPr>
          <w:bCs/>
        </w:rPr>
      </w:pPr>
      <w:r>
        <w:t>M</w:t>
      </w:r>
      <w:r w:rsidRPr="00473AFB">
        <w:t>okiniai moko</w:t>
      </w:r>
      <w:r>
        <w:t>m</w:t>
      </w:r>
      <w:r w:rsidRPr="00473AFB">
        <w:t>i pagal bendrąsias pradinio, pagrindinio, vidurinio ugdymo programas, kurių turinį papildo Meninio (dailės i</w:t>
      </w:r>
      <w:r>
        <w:t xml:space="preserve">r technologijų) ugdymo programa. </w:t>
      </w:r>
      <w:r w:rsidRPr="00C46109">
        <w:t>Ji praplečia pradinio, pagrindinio ir vidurinio ugdymo bendrosiose programose numatytą dailės pažinimą: pagilina vizualinių menų (piešimo, tapybos, grafikos, fotografijos, videomeno, kompiuterinio meno, dizaino, erdvinės dailės) bei meninių technologijų (keramikos, tekstilės, odos, stiklo) kompetencijas.</w:t>
      </w:r>
      <w:r w:rsidRPr="001A30E1">
        <w:rPr>
          <w:bCs/>
        </w:rPr>
        <w:t xml:space="preserve"> I</w:t>
      </w:r>
      <w:r w:rsidRPr="001A30E1">
        <w:rPr>
          <w:spacing w:val="2"/>
        </w:rPr>
        <w:t>ntensyviai ir darniai naudojama meninė veiksena (kūryba, atlikimas, analizė, vertinimas ir kita), užtikrinama bendrojo ugdymo ir meninio ugdymo dalykų dermė, laiduojamas meninio ugdymo sistemiškumas</w:t>
      </w:r>
      <w:r>
        <w:rPr>
          <w:spacing w:val="2"/>
        </w:rPr>
        <w:t>.</w:t>
      </w:r>
    </w:p>
    <w:p w:rsidR="00D70B08" w:rsidRPr="005C4BEA" w:rsidRDefault="00AA489B" w:rsidP="00BB76A3">
      <w:pPr>
        <w:pStyle w:val="Sraopastraipa"/>
        <w:numPr>
          <w:ilvl w:val="0"/>
          <w:numId w:val="10"/>
        </w:numPr>
        <w:shd w:val="clear" w:color="auto" w:fill="FFFFFF"/>
        <w:spacing w:line="300" w:lineRule="atLeast"/>
        <w:ind w:left="709" w:hanging="425"/>
        <w:jc w:val="both"/>
        <w:textAlignment w:val="baseline"/>
      </w:pPr>
      <w:r w:rsidRPr="00D70B08">
        <w:rPr>
          <w:bdr w:val="none" w:sz="0" w:space="0" w:color="auto" w:frame="1"/>
        </w:rPr>
        <w:t xml:space="preserve">2013 m. Švietimo ir mokslo ministerija pritarė Humanistinės kultūros ugdymo menine veikla sampratos elementų taikymui mokykloje (2013-12-31 raštas Nr. SR-6371 „Dėl </w:t>
      </w:r>
      <w:r w:rsidR="002B28C5" w:rsidRPr="00D70B08">
        <w:rPr>
          <w:bdr w:val="none" w:sz="0" w:space="0" w:color="auto" w:frame="1"/>
        </w:rPr>
        <w:t>sampratų įteisinimo ir įgyvendinimo galimybių</w:t>
      </w:r>
      <w:r w:rsidRPr="00D70B08">
        <w:rPr>
          <w:bdr w:val="none" w:sz="0" w:space="0" w:color="auto" w:frame="1"/>
        </w:rPr>
        <w:t>“).</w:t>
      </w:r>
      <w:r w:rsidR="00D70B08" w:rsidRPr="00D70B08">
        <w:rPr>
          <w:bdr w:val="none" w:sz="0" w:space="0" w:color="auto" w:frame="1"/>
        </w:rPr>
        <w:t xml:space="preserve">  </w:t>
      </w:r>
      <w:r w:rsidR="00D70B08">
        <w:rPr>
          <w:bdr w:val="none" w:sz="0" w:space="0" w:color="auto" w:frame="1"/>
        </w:rPr>
        <w:t xml:space="preserve">Diegiami šie </w:t>
      </w:r>
      <w:r w:rsidR="00D70B08" w:rsidRPr="00D70B08">
        <w:rPr>
          <w:bdr w:val="none" w:sz="0" w:space="0" w:color="auto" w:frame="1"/>
        </w:rPr>
        <w:t>Humanistinės kultūros ugdymo menine veikla sampratos element</w:t>
      </w:r>
      <w:r w:rsidR="00D70B08">
        <w:rPr>
          <w:bdr w:val="none" w:sz="0" w:space="0" w:color="auto" w:frame="1"/>
        </w:rPr>
        <w:t>ai</w:t>
      </w:r>
      <w:r w:rsidR="00D70B08" w:rsidRPr="00D70B08">
        <w:rPr>
          <w:bdr w:val="none" w:sz="0" w:space="0" w:color="auto" w:frame="1"/>
        </w:rPr>
        <w:t>:</w:t>
      </w:r>
    </w:p>
    <w:p w:rsidR="00D70B08" w:rsidRPr="005C08B6" w:rsidRDefault="00D70B08" w:rsidP="00BB76A3">
      <w:pPr>
        <w:numPr>
          <w:ilvl w:val="0"/>
          <w:numId w:val="19"/>
        </w:numPr>
        <w:shd w:val="clear" w:color="auto" w:fill="FFFFFF"/>
        <w:tabs>
          <w:tab w:val="left" w:pos="1701"/>
        </w:tabs>
        <w:spacing w:line="300" w:lineRule="atLeast"/>
        <w:ind w:left="692" w:right="-1" w:firstLine="442"/>
        <w:jc w:val="both"/>
        <w:textAlignment w:val="baseline"/>
        <w:rPr>
          <w:color w:val="555555"/>
          <w:sz w:val="22"/>
          <w:szCs w:val="22"/>
        </w:rPr>
      </w:pPr>
      <w:r w:rsidRPr="005C08B6">
        <w:rPr>
          <w:color w:val="000000"/>
          <w:sz w:val="22"/>
          <w:szCs w:val="22"/>
          <w:bdr w:val="none" w:sz="0" w:space="0" w:color="auto" w:frame="1"/>
        </w:rPr>
        <w:t>meninio (dailės ir technologijų) ugdymo program</w:t>
      </w:r>
      <w:r>
        <w:rPr>
          <w:color w:val="000000"/>
          <w:sz w:val="22"/>
          <w:szCs w:val="22"/>
          <w:bdr w:val="none" w:sz="0" w:space="0" w:color="auto" w:frame="1"/>
        </w:rPr>
        <w:t>a</w:t>
      </w:r>
      <w:r w:rsidRPr="005C08B6">
        <w:rPr>
          <w:color w:val="000000"/>
          <w:sz w:val="22"/>
          <w:szCs w:val="22"/>
          <w:bdr w:val="none" w:sz="0" w:space="0" w:color="auto" w:frame="1"/>
        </w:rPr>
        <w:t>, susidedan</w:t>
      </w:r>
      <w:r>
        <w:rPr>
          <w:color w:val="000000"/>
          <w:sz w:val="22"/>
          <w:szCs w:val="22"/>
          <w:bdr w:val="none" w:sz="0" w:space="0" w:color="auto" w:frame="1"/>
        </w:rPr>
        <w:t>ti</w:t>
      </w:r>
      <w:r w:rsidRPr="005C08B6">
        <w:rPr>
          <w:color w:val="000000"/>
          <w:sz w:val="22"/>
          <w:szCs w:val="22"/>
          <w:bdr w:val="none" w:sz="0" w:space="0" w:color="auto" w:frame="1"/>
        </w:rPr>
        <w:t xml:space="preserve"> iš vaizduojamojo, taikomojo ir šiuolaikinio meno dalykų pradiniame, pagrindiniame ir viduriniame ugdyme,</w:t>
      </w:r>
    </w:p>
    <w:p w:rsidR="00D70B08" w:rsidRPr="005C08B6" w:rsidRDefault="00D70B08" w:rsidP="00BB76A3">
      <w:pPr>
        <w:numPr>
          <w:ilvl w:val="0"/>
          <w:numId w:val="19"/>
        </w:numPr>
        <w:shd w:val="clear" w:color="auto" w:fill="FFFFFF"/>
        <w:tabs>
          <w:tab w:val="left" w:pos="1701"/>
        </w:tabs>
        <w:spacing w:line="300" w:lineRule="atLeast"/>
        <w:ind w:left="692" w:right="300" w:firstLine="442"/>
        <w:jc w:val="both"/>
        <w:textAlignment w:val="baseline"/>
        <w:rPr>
          <w:color w:val="555555"/>
          <w:sz w:val="22"/>
          <w:szCs w:val="22"/>
        </w:rPr>
      </w:pPr>
      <w:r w:rsidRPr="005C08B6">
        <w:rPr>
          <w:color w:val="000000"/>
          <w:sz w:val="22"/>
          <w:szCs w:val="22"/>
          <w:bdr w:val="none" w:sz="0" w:space="0" w:color="auto" w:frame="1"/>
        </w:rPr>
        <w:t>bendrojo ugdymo ir meninio ugdymo dalykų integracij</w:t>
      </w:r>
      <w:r>
        <w:rPr>
          <w:color w:val="000000"/>
          <w:sz w:val="22"/>
          <w:szCs w:val="22"/>
          <w:bdr w:val="none" w:sz="0" w:space="0" w:color="auto" w:frame="1"/>
        </w:rPr>
        <w:t>a</w:t>
      </w:r>
      <w:r w:rsidRPr="005C08B6">
        <w:rPr>
          <w:color w:val="000000"/>
          <w:sz w:val="22"/>
          <w:szCs w:val="22"/>
          <w:bdr w:val="none" w:sz="0" w:space="0" w:color="auto" w:frame="1"/>
        </w:rPr>
        <w:t>,</w:t>
      </w:r>
    </w:p>
    <w:p w:rsidR="00D70B08" w:rsidRPr="005C08B6" w:rsidRDefault="00D70B08" w:rsidP="00BB76A3">
      <w:pPr>
        <w:numPr>
          <w:ilvl w:val="0"/>
          <w:numId w:val="19"/>
        </w:numPr>
        <w:shd w:val="clear" w:color="auto" w:fill="FFFFFF"/>
        <w:tabs>
          <w:tab w:val="left" w:pos="1701"/>
        </w:tabs>
        <w:spacing w:line="300" w:lineRule="atLeast"/>
        <w:ind w:left="692" w:right="300" w:firstLine="442"/>
        <w:jc w:val="both"/>
        <w:textAlignment w:val="baseline"/>
        <w:rPr>
          <w:color w:val="555555"/>
          <w:sz w:val="22"/>
          <w:szCs w:val="22"/>
        </w:rPr>
      </w:pPr>
      <w:r w:rsidRPr="005C08B6">
        <w:rPr>
          <w:color w:val="000000"/>
          <w:sz w:val="22"/>
          <w:szCs w:val="22"/>
          <w:bdr w:val="none" w:sz="0" w:space="0" w:color="auto" w:frame="1"/>
        </w:rPr>
        <w:t>meninės raiškos projekt</w:t>
      </w:r>
      <w:r>
        <w:rPr>
          <w:color w:val="000000"/>
          <w:sz w:val="22"/>
          <w:szCs w:val="22"/>
          <w:bdr w:val="none" w:sz="0" w:space="0" w:color="auto" w:frame="1"/>
        </w:rPr>
        <w:t>ai</w:t>
      </w:r>
      <w:r w:rsidRPr="005C08B6">
        <w:rPr>
          <w:color w:val="000000"/>
          <w:sz w:val="22"/>
          <w:szCs w:val="22"/>
          <w:bdr w:val="none" w:sz="0" w:space="0" w:color="auto" w:frame="1"/>
        </w:rPr>
        <w:t>, neformaliojo švietimo veikl</w:t>
      </w:r>
      <w:r>
        <w:rPr>
          <w:color w:val="000000"/>
          <w:sz w:val="22"/>
          <w:szCs w:val="22"/>
          <w:bdr w:val="none" w:sz="0" w:space="0" w:color="auto" w:frame="1"/>
        </w:rPr>
        <w:t>a</w:t>
      </w:r>
      <w:r w:rsidRPr="005C08B6">
        <w:rPr>
          <w:color w:val="000000"/>
          <w:sz w:val="22"/>
          <w:szCs w:val="22"/>
          <w:bdr w:val="none" w:sz="0" w:space="0" w:color="auto" w:frame="1"/>
        </w:rPr>
        <w:t xml:space="preserve"> studijose bei būreliuose</w:t>
      </w:r>
      <w:r>
        <w:rPr>
          <w:color w:val="000000"/>
          <w:sz w:val="22"/>
          <w:szCs w:val="22"/>
          <w:bdr w:val="none" w:sz="0" w:space="0" w:color="auto" w:frame="1"/>
        </w:rPr>
        <w:t>.</w:t>
      </w:r>
    </w:p>
    <w:p w:rsidR="00852B1A" w:rsidRDefault="00852B1A" w:rsidP="00BB76A3">
      <w:pPr>
        <w:pStyle w:val="Default"/>
        <w:numPr>
          <w:ilvl w:val="0"/>
          <w:numId w:val="11"/>
        </w:numPr>
        <w:spacing w:line="276" w:lineRule="auto"/>
        <w:jc w:val="both"/>
        <w:rPr>
          <w:bCs/>
        </w:rPr>
      </w:pPr>
      <w:r w:rsidRPr="00BF4401">
        <w:rPr>
          <w:bCs/>
        </w:rPr>
        <w:t>2011–2012 m. įgyvendintas mokyklos rekonstrukcijos projektas, kurio eigoje atlikta mokyklos išorės ir  patalpų vidaus renovacija.</w:t>
      </w:r>
    </w:p>
    <w:p w:rsidR="009C1CDC" w:rsidRPr="00BF4401" w:rsidRDefault="009C1CDC" w:rsidP="00BB76A3">
      <w:pPr>
        <w:pStyle w:val="Default"/>
        <w:numPr>
          <w:ilvl w:val="0"/>
          <w:numId w:val="11"/>
        </w:numPr>
        <w:spacing w:line="276" w:lineRule="auto"/>
        <w:jc w:val="both"/>
        <w:rPr>
          <w:bCs/>
        </w:rPr>
      </w:pPr>
      <w:r>
        <w:rPr>
          <w:bCs/>
        </w:rPr>
        <w:t xml:space="preserve">2015 m. sėkmingai akredituota vidurinio ugdymo programa, mokykla </w:t>
      </w:r>
      <w:r w:rsidR="00130DED">
        <w:rPr>
          <w:bCs/>
        </w:rPr>
        <w:t xml:space="preserve">2015 m. birželio 30 d. </w:t>
      </w:r>
      <w:r>
        <w:rPr>
          <w:bCs/>
        </w:rPr>
        <w:t>tapo Juozo Grušo meno gimnazija.</w:t>
      </w:r>
    </w:p>
    <w:p w:rsidR="00852B1A" w:rsidRPr="00BF4401" w:rsidRDefault="00852B1A" w:rsidP="00BB76A3">
      <w:pPr>
        <w:pStyle w:val="Default"/>
        <w:numPr>
          <w:ilvl w:val="0"/>
          <w:numId w:val="12"/>
        </w:numPr>
        <w:spacing w:line="276" w:lineRule="auto"/>
        <w:jc w:val="both"/>
        <w:rPr>
          <w:bCs/>
        </w:rPr>
      </w:pPr>
      <w:r w:rsidRPr="000644F2">
        <w:rPr>
          <w:bCs/>
        </w:rPr>
        <w:t>20</w:t>
      </w:r>
      <w:r>
        <w:rPr>
          <w:bCs/>
        </w:rPr>
        <w:t>1</w:t>
      </w:r>
      <w:r w:rsidR="009C1CDC">
        <w:rPr>
          <w:bCs/>
        </w:rPr>
        <w:t>5</w:t>
      </w:r>
      <w:r w:rsidRPr="000644F2">
        <w:rPr>
          <w:bCs/>
        </w:rPr>
        <w:t xml:space="preserve"> m. išleista </w:t>
      </w:r>
      <w:r>
        <w:rPr>
          <w:bCs/>
        </w:rPr>
        <w:t>2</w:t>
      </w:r>
      <w:r w:rsidR="009C1CDC">
        <w:rPr>
          <w:bCs/>
        </w:rPr>
        <w:t>5</w:t>
      </w:r>
      <w:r w:rsidRPr="000644F2">
        <w:rPr>
          <w:bCs/>
        </w:rPr>
        <w:t>-oji abiturientų laida</w:t>
      </w:r>
      <w:r>
        <w:rPr>
          <w:bCs/>
        </w:rPr>
        <w:t xml:space="preserve">, tai – </w:t>
      </w:r>
      <w:r w:rsidRPr="00076572">
        <w:rPr>
          <w:bCs/>
          <w:color w:val="auto"/>
        </w:rPr>
        <w:t>1</w:t>
      </w:r>
      <w:r w:rsidR="009C1CDC">
        <w:rPr>
          <w:bCs/>
          <w:color w:val="auto"/>
        </w:rPr>
        <w:t>7</w:t>
      </w:r>
      <w:r w:rsidRPr="00076572">
        <w:rPr>
          <w:bCs/>
          <w:color w:val="auto"/>
        </w:rPr>
        <w:t>-ta kryptingo meninio ugdymo laida.</w:t>
      </w:r>
    </w:p>
    <w:p w:rsidR="00852B1A" w:rsidRPr="003F2A8B" w:rsidRDefault="00852B1A" w:rsidP="00AA489B">
      <w:pPr>
        <w:spacing w:line="276" w:lineRule="auto"/>
        <w:ind w:firstLine="720"/>
        <w:jc w:val="both"/>
      </w:pPr>
      <w:r w:rsidRPr="003F2A8B">
        <w:t>20</w:t>
      </w:r>
      <w:r>
        <w:t>1</w:t>
      </w:r>
      <w:r w:rsidR="009C1CDC">
        <w:t>5</w:t>
      </w:r>
      <w:r w:rsidRPr="003F2A8B">
        <w:t xml:space="preserve"> m. rugsėjo 1 d. duomenys: </w:t>
      </w:r>
      <w:r w:rsidR="009C1CDC">
        <w:t>gimnazijoje</w:t>
      </w:r>
      <w:r w:rsidRPr="003F2A8B">
        <w:t xml:space="preserve"> mokosi </w:t>
      </w:r>
      <w:r>
        <w:t>12</w:t>
      </w:r>
      <w:r w:rsidR="009C1CDC">
        <w:t>07</w:t>
      </w:r>
      <w:r w:rsidRPr="003F2A8B">
        <w:t xml:space="preserve"> mokiniai</w:t>
      </w:r>
      <w:r w:rsidR="00130DED">
        <w:t xml:space="preserve"> (</w:t>
      </w:r>
      <w:r w:rsidRPr="003F2A8B">
        <w:t xml:space="preserve">sudaryta </w:t>
      </w:r>
      <w:r w:rsidR="009C1CDC">
        <w:t>44</w:t>
      </w:r>
      <w:r w:rsidRPr="003F2A8B">
        <w:t xml:space="preserve"> klasių komplekt</w:t>
      </w:r>
      <w:r>
        <w:t>ai</w:t>
      </w:r>
      <w:r w:rsidR="00130DED">
        <w:t xml:space="preserve">): 304 mokiniai mokosi pradinio ugdymo programą, 706 – pagrindinio ugdymo programą ir </w:t>
      </w:r>
      <w:r w:rsidR="004F5111">
        <w:t>197 – vidurinio ugdymo programą.</w:t>
      </w:r>
    </w:p>
    <w:p w:rsidR="00852B1A" w:rsidRDefault="001D1853" w:rsidP="00AA489B">
      <w:pPr>
        <w:spacing w:line="276" w:lineRule="auto"/>
        <w:ind w:firstLine="720"/>
        <w:jc w:val="both"/>
      </w:pPr>
      <w:r>
        <w:t>Gimnazijoje</w:t>
      </w:r>
      <w:r w:rsidR="00852B1A" w:rsidRPr="003F2A8B">
        <w:t xml:space="preserve"> vykdom</w:t>
      </w:r>
      <w:r w:rsidR="00852B1A">
        <w:t>os pradinio,</w:t>
      </w:r>
      <w:r w:rsidR="00852B1A" w:rsidRPr="003F2A8B">
        <w:t xml:space="preserve"> pagrindini</w:t>
      </w:r>
      <w:r w:rsidR="00852B1A">
        <w:t>o</w:t>
      </w:r>
      <w:r w:rsidR="00852B1A" w:rsidRPr="003F2A8B">
        <w:t>, vidurini</w:t>
      </w:r>
      <w:r w:rsidR="00852B1A">
        <w:t>o</w:t>
      </w:r>
      <w:r w:rsidR="00852B1A" w:rsidRPr="003F2A8B">
        <w:t xml:space="preserve"> ugdym</w:t>
      </w:r>
      <w:r w:rsidR="00852B1A">
        <w:t>o programos</w:t>
      </w:r>
      <w:r w:rsidR="00852B1A" w:rsidRPr="003F2A8B">
        <w:t xml:space="preserve">, specialiųjų </w:t>
      </w:r>
      <w:r w:rsidR="0035753E">
        <w:t xml:space="preserve">ugdymosi </w:t>
      </w:r>
      <w:r w:rsidR="00852B1A" w:rsidRPr="003F2A8B">
        <w:t xml:space="preserve">poreikių mokinių ugdymas ir neformalusis </w:t>
      </w:r>
      <w:r w:rsidR="009C1CDC">
        <w:t>švietimas</w:t>
      </w:r>
      <w:r w:rsidR="00852B1A" w:rsidRPr="003F2A8B">
        <w:t xml:space="preserve">. Aktyvi socialinė, prevencinė, </w:t>
      </w:r>
      <w:r w:rsidR="0035753E">
        <w:t xml:space="preserve">kultūrinė, </w:t>
      </w:r>
      <w:r w:rsidR="00852B1A" w:rsidRPr="003F2A8B">
        <w:t xml:space="preserve">pažintinė </w:t>
      </w:r>
      <w:r w:rsidR="00852B1A">
        <w:t xml:space="preserve">mokinių </w:t>
      </w:r>
      <w:r w:rsidR="00852B1A" w:rsidRPr="003F2A8B">
        <w:t xml:space="preserve">veikla. </w:t>
      </w:r>
      <w:r w:rsidR="00852B1A">
        <w:t>Tikslinga mokinių</w:t>
      </w:r>
      <w:r w:rsidR="00852B1A" w:rsidRPr="003F2A8B">
        <w:t xml:space="preserve"> karjeros planavimo ir </w:t>
      </w:r>
      <w:r>
        <w:t>UKC</w:t>
      </w:r>
      <w:r w:rsidR="00852B1A" w:rsidRPr="003F2A8B">
        <w:t xml:space="preserve"> veikla. Įgyvendinama sveikat</w:t>
      </w:r>
      <w:r w:rsidR="0035753E">
        <w:t xml:space="preserve">ą stiprinančios mokyklos </w:t>
      </w:r>
      <w:r w:rsidR="00852B1A" w:rsidRPr="003F2A8B">
        <w:t xml:space="preserve">programa. </w:t>
      </w:r>
      <w:r w:rsidR="00852B1A">
        <w:t xml:space="preserve">Nuoseklus </w:t>
      </w:r>
      <w:r w:rsidR="00852B1A" w:rsidRPr="003F2A8B">
        <w:t xml:space="preserve">mokinių </w:t>
      </w:r>
      <w:r w:rsidR="00852B1A">
        <w:t xml:space="preserve">edukacinių </w:t>
      </w:r>
      <w:r w:rsidR="00852B1A" w:rsidRPr="003F2A8B">
        <w:t xml:space="preserve">poreikių </w:t>
      </w:r>
      <w:r w:rsidR="00852B1A">
        <w:t>aiškinimasis ir s</w:t>
      </w:r>
      <w:r w:rsidR="00852B1A" w:rsidRPr="003F2A8B">
        <w:t>ėkmingas</w:t>
      </w:r>
      <w:r w:rsidR="00852B1A">
        <w:t xml:space="preserve"> jų </w:t>
      </w:r>
      <w:r w:rsidR="00852B1A" w:rsidRPr="003F2A8B">
        <w:t xml:space="preserve">tenkinimas. </w:t>
      </w:r>
      <w:r w:rsidR="00852B1A">
        <w:t>Įvairi</w:t>
      </w:r>
      <w:r w:rsidR="00852B1A" w:rsidRPr="003F2A8B">
        <w:t xml:space="preserve"> </w:t>
      </w:r>
      <w:r w:rsidR="00852B1A">
        <w:t xml:space="preserve">dalykų </w:t>
      </w:r>
      <w:r w:rsidR="00852B1A" w:rsidRPr="003F2A8B">
        <w:t>modulių, pasirenkamųjų dalykų programų</w:t>
      </w:r>
      <w:r w:rsidR="00526A3B">
        <w:t xml:space="preserve"> pa</w:t>
      </w:r>
      <w:r w:rsidR="00852B1A" w:rsidRPr="003F2A8B">
        <w:t xml:space="preserve">siūla. Aktyvi </w:t>
      </w:r>
      <w:r w:rsidR="0035753E">
        <w:t>neformaliojo švietimo</w:t>
      </w:r>
      <w:r w:rsidR="00852B1A" w:rsidRPr="003F2A8B">
        <w:t xml:space="preserve"> veikla:</w:t>
      </w:r>
      <w:r w:rsidR="00852B1A" w:rsidRPr="003F2A8B">
        <w:rPr>
          <w:color w:val="000000"/>
        </w:rPr>
        <w:t xml:space="preserve"> kultūrinė</w:t>
      </w:r>
      <w:r w:rsidR="00852B1A">
        <w:rPr>
          <w:color w:val="000000"/>
        </w:rPr>
        <w:t>s</w:t>
      </w:r>
      <w:r w:rsidR="00852B1A" w:rsidRPr="003F2A8B">
        <w:rPr>
          <w:color w:val="000000"/>
        </w:rPr>
        <w:t>, sportinė</w:t>
      </w:r>
      <w:r w:rsidR="00852B1A">
        <w:rPr>
          <w:color w:val="000000"/>
        </w:rPr>
        <w:t>s</w:t>
      </w:r>
      <w:r w:rsidR="00852B1A" w:rsidRPr="003F2A8B">
        <w:rPr>
          <w:color w:val="000000"/>
        </w:rPr>
        <w:t>, meninė</w:t>
      </w:r>
      <w:r w:rsidR="00852B1A">
        <w:rPr>
          <w:color w:val="000000"/>
        </w:rPr>
        <w:t>s</w:t>
      </w:r>
      <w:r w:rsidR="00852B1A" w:rsidRPr="003F2A8B">
        <w:rPr>
          <w:color w:val="000000"/>
        </w:rPr>
        <w:t xml:space="preserve"> mokinių saviraišk</w:t>
      </w:r>
      <w:r w:rsidR="00852B1A">
        <w:rPr>
          <w:color w:val="000000"/>
        </w:rPr>
        <w:t>os srityse</w:t>
      </w:r>
      <w:r w:rsidR="00852B1A" w:rsidRPr="003F2A8B">
        <w:rPr>
          <w:color w:val="000000"/>
        </w:rPr>
        <w:t>.</w:t>
      </w:r>
      <w:r w:rsidR="00852B1A" w:rsidRPr="003F2A8B">
        <w:t xml:space="preserve"> </w:t>
      </w:r>
    </w:p>
    <w:p w:rsidR="00AA489B" w:rsidRPr="003F2A8B" w:rsidRDefault="00AA489B" w:rsidP="00AA489B">
      <w:pPr>
        <w:spacing w:line="276" w:lineRule="auto"/>
        <w:ind w:firstLine="720"/>
        <w:jc w:val="both"/>
      </w:pPr>
    </w:p>
    <w:p w:rsidR="00AA489B" w:rsidRDefault="00AA489B" w:rsidP="001D4283">
      <w:pPr>
        <w:ind w:firstLine="1296"/>
        <w:jc w:val="both"/>
        <w:rPr>
          <w:u w:val="single"/>
        </w:rPr>
      </w:pPr>
    </w:p>
    <w:p w:rsidR="00AA489B" w:rsidRDefault="00AA489B" w:rsidP="001D4283">
      <w:pPr>
        <w:ind w:firstLine="1296"/>
        <w:jc w:val="both"/>
        <w:rPr>
          <w:u w:val="single"/>
        </w:rPr>
      </w:pPr>
    </w:p>
    <w:p w:rsidR="00852B1A" w:rsidRDefault="00CB0C19" w:rsidP="001D4283">
      <w:pPr>
        <w:ind w:firstLine="1296"/>
        <w:jc w:val="both"/>
        <w:rPr>
          <w:u w:val="single"/>
        </w:rPr>
      </w:pPr>
      <w:r>
        <w:rPr>
          <w:u w:val="single"/>
        </w:rPr>
        <w:lastRenderedPageBreak/>
        <w:t>Gimnazijos</w:t>
      </w:r>
      <w:r w:rsidR="00852B1A">
        <w:rPr>
          <w:u w:val="single"/>
        </w:rPr>
        <w:t xml:space="preserve"> </w:t>
      </w:r>
      <w:r w:rsidR="00AA489B">
        <w:rPr>
          <w:u w:val="single"/>
        </w:rPr>
        <w:t>o</w:t>
      </w:r>
      <w:r w:rsidR="00852B1A" w:rsidRPr="003F2A8B">
        <w:rPr>
          <w:u w:val="single"/>
        </w:rPr>
        <w:t>rganizacinė struktūra</w:t>
      </w:r>
    </w:p>
    <w:p w:rsidR="008E01AE" w:rsidRPr="003C00E6" w:rsidRDefault="008E01AE" w:rsidP="008E01AE">
      <w:pPr>
        <w:jc w:val="both"/>
        <w:rPr>
          <w:sz w:val="16"/>
          <w:szCs w:val="16"/>
          <w:u w:val="single"/>
        </w:rPr>
      </w:pPr>
    </w:p>
    <w:p w:rsidR="00852B1A" w:rsidRPr="003F2A8B" w:rsidRDefault="00E33290" w:rsidP="001D4283">
      <w:pPr>
        <w:jc w:val="both"/>
      </w:pPr>
      <w:r>
        <w:rPr>
          <w:noProof/>
          <w:lang w:eastAsia="lt-LT"/>
        </w:rPr>
        <mc:AlternateContent>
          <mc:Choice Requires="wpg">
            <w:drawing>
              <wp:anchor distT="0" distB="0" distL="114300" distR="114300" simplePos="0" relativeHeight="251658240" behindDoc="0" locked="0" layoutInCell="1" allowOverlap="1">
                <wp:simplePos x="0" y="0"/>
                <wp:positionH relativeFrom="column">
                  <wp:posOffset>9194</wp:posOffset>
                </wp:positionH>
                <wp:positionV relativeFrom="paragraph">
                  <wp:posOffset>86526</wp:posOffset>
                </wp:positionV>
                <wp:extent cx="6234430" cy="5022215"/>
                <wp:effectExtent l="0" t="19050" r="13970" b="26035"/>
                <wp:wrapNone/>
                <wp:docPr id="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4430" cy="5022215"/>
                          <a:chOff x="1524" y="1337"/>
                          <a:chExt cx="9818" cy="7909"/>
                        </a:xfrm>
                      </wpg:grpSpPr>
                      <wps:wsp>
                        <wps:cNvPr id="78" name="Rectangle 3"/>
                        <wps:cNvSpPr>
                          <a:spLocks noChangeArrowheads="1"/>
                        </wps:cNvSpPr>
                        <wps:spPr bwMode="auto">
                          <a:xfrm>
                            <a:off x="2008" y="1935"/>
                            <a:ext cx="1637" cy="436"/>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Raštinės vedėjas</w:t>
                              </w:r>
                            </w:p>
                          </w:txbxContent>
                        </wps:txbx>
                        <wps:bodyPr rot="0" vert="horz" wrap="square" lIns="91440" tIns="45720" rIns="91440" bIns="45720" anchor="t" anchorCtr="0" upright="1">
                          <a:noAutofit/>
                        </wps:bodyPr>
                      </wps:wsp>
                      <wps:wsp>
                        <wps:cNvPr id="79" name="Rectangle 4"/>
                        <wps:cNvSpPr>
                          <a:spLocks noChangeArrowheads="1"/>
                        </wps:cNvSpPr>
                        <wps:spPr bwMode="auto">
                          <a:xfrm>
                            <a:off x="1992" y="2932"/>
                            <a:ext cx="1637" cy="408"/>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Buhalteris</w:t>
                              </w:r>
                            </w:p>
                          </w:txbxContent>
                        </wps:txbx>
                        <wps:bodyPr rot="0" vert="horz" wrap="square" lIns="91440" tIns="45720" rIns="91440" bIns="45720" anchor="t" anchorCtr="0" upright="1">
                          <a:noAutofit/>
                        </wps:bodyPr>
                      </wps:wsp>
                      <wps:wsp>
                        <wps:cNvPr id="80" name="Rectangle 5"/>
                        <wps:cNvSpPr>
                          <a:spLocks noChangeArrowheads="1"/>
                        </wps:cNvSpPr>
                        <wps:spPr bwMode="auto">
                          <a:xfrm>
                            <a:off x="2000" y="2463"/>
                            <a:ext cx="1637" cy="389"/>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Archyvas</w:t>
                              </w:r>
                            </w:p>
                          </w:txbxContent>
                        </wps:txbx>
                        <wps:bodyPr rot="0" vert="horz" wrap="square" lIns="91440" tIns="45720" rIns="91440" bIns="45720" anchor="t" anchorCtr="0" upright="1">
                          <a:noAutofit/>
                        </wps:bodyPr>
                      </wps:wsp>
                      <wps:wsp>
                        <wps:cNvPr id="81" name="Rectangle 6"/>
                        <wps:cNvSpPr>
                          <a:spLocks noChangeArrowheads="1"/>
                        </wps:cNvSpPr>
                        <wps:spPr bwMode="auto">
                          <a:xfrm>
                            <a:off x="4884" y="1337"/>
                            <a:ext cx="2280" cy="489"/>
                          </a:xfrm>
                          <a:prstGeom prst="rect">
                            <a:avLst/>
                          </a:prstGeom>
                          <a:solidFill>
                            <a:srgbClr val="CCFFCC"/>
                          </a:solidFill>
                          <a:ln w="57150" cmpd="thinThick">
                            <a:solidFill>
                              <a:srgbClr val="777777"/>
                            </a:solidFill>
                            <a:miter lim="800000"/>
                            <a:headEnd/>
                            <a:tailEnd/>
                          </a:ln>
                        </wps:spPr>
                        <wps:txbx>
                          <w:txbxContent>
                            <w:p w:rsidR="009C3987" w:rsidRPr="00603611" w:rsidRDefault="009C3987" w:rsidP="00595ABB">
                              <w:pPr>
                                <w:jc w:val="center"/>
                                <w:rPr>
                                  <w:b/>
                                </w:rPr>
                              </w:pPr>
                              <w:r w:rsidRPr="00603611">
                                <w:rPr>
                                  <w:b/>
                                </w:rPr>
                                <w:t>DIREKTORIUS</w:t>
                              </w:r>
                            </w:p>
                          </w:txbxContent>
                        </wps:txbx>
                        <wps:bodyPr rot="0" vert="horz" wrap="square" lIns="91440" tIns="45720" rIns="91440" bIns="45720" anchor="t" anchorCtr="0" upright="1">
                          <a:noAutofit/>
                        </wps:bodyPr>
                      </wps:wsp>
                      <wps:wsp>
                        <wps:cNvPr id="82" name="Rectangle 7"/>
                        <wps:cNvSpPr>
                          <a:spLocks noChangeArrowheads="1"/>
                        </wps:cNvSpPr>
                        <wps:spPr bwMode="auto">
                          <a:xfrm>
                            <a:off x="7192" y="2196"/>
                            <a:ext cx="1691" cy="438"/>
                          </a:xfrm>
                          <a:prstGeom prst="rect">
                            <a:avLst/>
                          </a:prstGeom>
                          <a:solidFill>
                            <a:srgbClr val="D2F7FE"/>
                          </a:solidFill>
                          <a:ln w="12700">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Mokinių taryba</w:t>
                              </w:r>
                            </w:p>
                          </w:txbxContent>
                        </wps:txbx>
                        <wps:bodyPr rot="0" vert="horz" wrap="square" lIns="91440" tIns="45720" rIns="91440" bIns="45720" anchor="t" anchorCtr="0" upright="1">
                          <a:noAutofit/>
                        </wps:bodyPr>
                      </wps:wsp>
                      <wps:wsp>
                        <wps:cNvPr id="83" name="Rectangle 8"/>
                        <wps:cNvSpPr>
                          <a:spLocks noChangeArrowheads="1"/>
                        </wps:cNvSpPr>
                        <wps:spPr bwMode="auto">
                          <a:xfrm>
                            <a:off x="1947" y="5683"/>
                            <a:ext cx="2097" cy="404"/>
                          </a:xfrm>
                          <a:prstGeom prst="rect">
                            <a:avLst/>
                          </a:prstGeom>
                          <a:solidFill>
                            <a:srgbClr val="D2F7FE"/>
                          </a:solidFill>
                          <a:ln w="12700">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Bibliotekos vedėjas</w:t>
                              </w:r>
                            </w:p>
                          </w:txbxContent>
                        </wps:txbx>
                        <wps:bodyPr rot="0" vert="horz" wrap="square" lIns="91440" tIns="45720" rIns="91440" bIns="45720" anchor="t" anchorCtr="0" upright="1">
                          <a:noAutofit/>
                        </wps:bodyPr>
                      </wps:wsp>
                      <wps:wsp>
                        <wps:cNvPr id="84" name="Rectangle 9"/>
                        <wps:cNvSpPr>
                          <a:spLocks noChangeArrowheads="1"/>
                        </wps:cNvSpPr>
                        <wps:spPr bwMode="auto">
                          <a:xfrm>
                            <a:off x="7192" y="4951"/>
                            <a:ext cx="2143" cy="1418"/>
                          </a:xfrm>
                          <a:prstGeom prst="rect">
                            <a:avLst/>
                          </a:prstGeom>
                          <a:solidFill>
                            <a:srgbClr val="EAEAEA"/>
                          </a:solidFill>
                          <a:ln w="9525">
                            <a:solidFill>
                              <a:srgbClr val="000000"/>
                            </a:solidFill>
                            <a:miter lim="800000"/>
                            <a:headEnd/>
                            <a:tailEnd/>
                          </a:ln>
                        </wps:spPr>
                        <wps:txbx>
                          <w:txbxContent>
                            <w:p w:rsidR="009C3987" w:rsidRPr="007D6D78" w:rsidRDefault="009C3987" w:rsidP="00595ABB">
                              <w:pPr>
                                <w:jc w:val="center"/>
                                <w:rPr>
                                  <w:sz w:val="18"/>
                                  <w:szCs w:val="18"/>
                                </w:rPr>
                              </w:pPr>
                              <w:r w:rsidRPr="007D6D78">
                                <w:rPr>
                                  <w:sz w:val="18"/>
                                  <w:szCs w:val="18"/>
                                </w:rPr>
                                <w:t>Dorinio ugdymo,</w:t>
                              </w:r>
                              <w:r>
                                <w:rPr>
                                  <w:sz w:val="18"/>
                                  <w:szCs w:val="18"/>
                                </w:rPr>
                                <w:t xml:space="preserve"> socialinių mokslų, lietuvių k.</w:t>
                              </w:r>
                              <w:r w:rsidRPr="007D6D78">
                                <w:rPr>
                                  <w:sz w:val="18"/>
                                  <w:szCs w:val="18"/>
                                </w:rPr>
                                <w:t>, ekonomik</w:t>
                              </w:r>
                              <w:r>
                                <w:rPr>
                                  <w:sz w:val="18"/>
                                  <w:szCs w:val="18"/>
                                </w:rPr>
                                <w:t>os</w:t>
                              </w:r>
                              <w:r w:rsidRPr="007D6D78">
                                <w:rPr>
                                  <w:sz w:val="18"/>
                                  <w:szCs w:val="18"/>
                                </w:rPr>
                                <w:t xml:space="preserve"> ir verslum</w:t>
                              </w:r>
                              <w:r>
                                <w:rPr>
                                  <w:sz w:val="18"/>
                                  <w:szCs w:val="18"/>
                                </w:rPr>
                                <w:t>o</w:t>
                              </w:r>
                              <w:r w:rsidRPr="007D6D78">
                                <w:rPr>
                                  <w:sz w:val="18"/>
                                  <w:szCs w:val="18"/>
                                </w:rPr>
                                <w:t>, psichologijos, ugdymo karjerai mokytojai</w:t>
                              </w:r>
                            </w:p>
                          </w:txbxContent>
                        </wps:txbx>
                        <wps:bodyPr rot="0" vert="horz" wrap="square" lIns="91440" tIns="45720" rIns="91440" bIns="45720" anchor="t" anchorCtr="0" upright="1">
                          <a:noAutofit/>
                        </wps:bodyPr>
                      </wps:wsp>
                      <wps:wsp>
                        <wps:cNvPr id="85" name="Rectangle 10"/>
                        <wps:cNvSpPr>
                          <a:spLocks noChangeArrowheads="1"/>
                        </wps:cNvSpPr>
                        <wps:spPr bwMode="auto">
                          <a:xfrm>
                            <a:off x="1524" y="4085"/>
                            <a:ext cx="2264" cy="731"/>
                          </a:xfrm>
                          <a:prstGeom prst="rect">
                            <a:avLst/>
                          </a:prstGeom>
                          <a:solidFill>
                            <a:srgbClr val="F8FDB9"/>
                          </a:solidFill>
                          <a:ln w="15875">
                            <a:solidFill>
                              <a:srgbClr val="5F5F5F"/>
                            </a:solidFill>
                            <a:miter lim="800000"/>
                            <a:headEnd/>
                            <a:tailEnd/>
                          </a:ln>
                        </wps:spPr>
                        <wps:txbx>
                          <w:txbxContent>
                            <w:p w:rsidR="009C3987" w:rsidRPr="004F5111" w:rsidRDefault="009C3987" w:rsidP="00595ABB">
                              <w:pPr>
                                <w:jc w:val="center"/>
                              </w:pPr>
                              <w:r w:rsidRPr="004F5111">
                                <w:t>Direktoriaus pav. ugdymui</w:t>
                              </w:r>
                            </w:p>
                          </w:txbxContent>
                        </wps:txbx>
                        <wps:bodyPr rot="0" vert="horz" wrap="square" lIns="91440" tIns="45720" rIns="91440" bIns="45720" anchor="t" anchorCtr="0" upright="1">
                          <a:noAutofit/>
                        </wps:bodyPr>
                      </wps:wsp>
                      <wps:wsp>
                        <wps:cNvPr id="86" name="Rectangle 11"/>
                        <wps:cNvSpPr>
                          <a:spLocks noChangeArrowheads="1"/>
                        </wps:cNvSpPr>
                        <wps:spPr bwMode="auto">
                          <a:xfrm>
                            <a:off x="2004" y="8160"/>
                            <a:ext cx="1752" cy="435"/>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Pr>
                                  <w:sz w:val="20"/>
                                  <w:szCs w:val="20"/>
                                </w:rPr>
                                <w:t>Psichologai</w:t>
                              </w:r>
                            </w:p>
                          </w:txbxContent>
                        </wps:txbx>
                        <wps:bodyPr rot="0" vert="horz" wrap="square" lIns="91440" tIns="45720" rIns="91440" bIns="45720" anchor="t" anchorCtr="0" upright="1">
                          <a:noAutofit/>
                        </wps:bodyPr>
                      </wps:wsp>
                      <wps:wsp>
                        <wps:cNvPr id="87" name="Rectangle 12"/>
                        <wps:cNvSpPr>
                          <a:spLocks noChangeArrowheads="1"/>
                        </wps:cNvSpPr>
                        <wps:spPr bwMode="auto">
                          <a:xfrm>
                            <a:off x="2004" y="7205"/>
                            <a:ext cx="1779" cy="616"/>
                          </a:xfrm>
                          <a:prstGeom prst="rect">
                            <a:avLst/>
                          </a:prstGeom>
                          <a:solidFill>
                            <a:srgbClr val="EAEAEA"/>
                          </a:solidFill>
                          <a:ln w="9525">
                            <a:solidFill>
                              <a:srgbClr val="000000"/>
                            </a:solidFill>
                            <a:miter lim="800000"/>
                            <a:headEnd/>
                            <a:tailEnd/>
                          </a:ln>
                        </wps:spPr>
                        <wps:txbx>
                          <w:txbxContent>
                            <w:p w:rsidR="009C3987" w:rsidRPr="002E1461" w:rsidRDefault="009C3987" w:rsidP="00595ABB">
                              <w:pPr>
                                <w:jc w:val="center"/>
                                <w:rPr>
                                  <w:sz w:val="18"/>
                                  <w:szCs w:val="18"/>
                                </w:rPr>
                              </w:pPr>
                              <w:r w:rsidRPr="002E1461">
                                <w:rPr>
                                  <w:sz w:val="18"/>
                                  <w:szCs w:val="18"/>
                                </w:rPr>
                                <w:t>Specialusis pedagogas</w:t>
                              </w:r>
                            </w:p>
                          </w:txbxContent>
                        </wps:txbx>
                        <wps:bodyPr rot="0" vert="horz" wrap="square" lIns="91440" tIns="45720" rIns="91440" bIns="45720" anchor="t" anchorCtr="0" upright="1">
                          <a:noAutofit/>
                        </wps:bodyPr>
                      </wps:wsp>
                      <wps:wsp>
                        <wps:cNvPr id="88" name="Rectangle 13"/>
                        <wps:cNvSpPr>
                          <a:spLocks noChangeArrowheads="1"/>
                        </wps:cNvSpPr>
                        <wps:spPr bwMode="auto">
                          <a:xfrm>
                            <a:off x="4412" y="7256"/>
                            <a:ext cx="2290" cy="421"/>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Logopedas</w:t>
                              </w:r>
                            </w:p>
                          </w:txbxContent>
                        </wps:txbx>
                        <wps:bodyPr rot="0" vert="horz" wrap="square" lIns="91440" tIns="45720" rIns="91440" bIns="45720" anchor="t" anchorCtr="0" upright="1">
                          <a:noAutofit/>
                        </wps:bodyPr>
                      </wps:wsp>
                      <wps:wsp>
                        <wps:cNvPr id="89" name="Rectangle 14"/>
                        <wps:cNvSpPr>
                          <a:spLocks noChangeArrowheads="1"/>
                        </wps:cNvSpPr>
                        <wps:spPr bwMode="auto">
                          <a:xfrm>
                            <a:off x="9472" y="4116"/>
                            <a:ext cx="1870" cy="729"/>
                          </a:xfrm>
                          <a:prstGeom prst="rect">
                            <a:avLst/>
                          </a:prstGeom>
                          <a:solidFill>
                            <a:srgbClr val="F8FDB9"/>
                          </a:solidFill>
                          <a:ln w="15875">
                            <a:solidFill>
                              <a:srgbClr val="5F5F5F"/>
                            </a:solidFill>
                            <a:miter lim="800000"/>
                            <a:headEnd/>
                            <a:tailEnd/>
                          </a:ln>
                        </wps:spPr>
                        <wps:txbx>
                          <w:txbxContent>
                            <w:p w:rsidR="009C3987" w:rsidRPr="00327796" w:rsidRDefault="009C3987" w:rsidP="00595ABB">
                              <w:pPr>
                                <w:jc w:val="center"/>
                              </w:pPr>
                              <w:r w:rsidRPr="00327796">
                                <w:t>Direktoriaus pav</w:t>
                              </w:r>
                              <w:r>
                                <w:t>.</w:t>
                              </w:r>
                              <w:r w:rsidRPr="00327796">
                                <w:t xml:space="preserve"> ūkiui</w:t>
                              </w:r>
                            </w:p>
                          </w:txbxContent>
                        </wps:txbx>
                        <wps:bodyPr rot="0" vert="horz" wrap="square" lIns="91440" tIns="45720" rIns="91440" bIns="45720" anchor="t" anchorCtr="0" upright="1">
                          <a:noAutofit/>
                        </wps:bodyPr>
                      </wps:wsp>
                      <wps:wsp>
                        <wps:cNvPr id="90" name="Rectangle 15"/>
                        <wps:cNvSpPr>
                          <a:spLocks noChangeArrowheads="1"/>
                        </wps:cNvSpPr>
                        <wps:spPr bwMode="auto">
                          <a:xfrm>
                            <a:off x="4404" y="4923"/>
                            <a:ext cx="2284" cy="1630"/>
                          </a:xfrm>
                          <a:prstGeom prst="rect">
                            <a:avLst/>
                          </a:prstGeom>
                          <a:solidFill>
                            <a:srgbClr val="EAEAEA"/>
                          </a:solidFill>
                          <a:ln w="9525">
                            <a:solidFill>
                              <a:srgbClr val="000000"/>
                            </a:solidFill>
                            <a:miter lim="800000"/>
                            <a:headEnd/>
                            <a:tailEnd/>
                          </a:ln>
                        </wps:spPr>
                        <wps:txbx>
                          <w:txbxContent>
                            <w:p w:rsidR="009C3987" w:rsidRPr="002E1461" w:rsidRDefault="009C3987" w:rsidP="00595ABB">
                              <w:pPr>
                                <w:spacing w:before="120"/>
                                <w:jc w:val="center"/>
                                <w:rPr>
                                  <w:sz w:val="18"/>
                                  <w:szCs w:val="18"/>
                                </w:rPr>
                              </w:pPr>
                              <w:r w:rsidRPr="002E1461">
                                <w:rPr>
                                  <w:sz w:val="18"/>
                                  <w:szCs w:val="18"/>
                                </w:rPr>
                                <w:t xml:space="preserve">Matematikos, informacinių technologijų, ekonomikos, gamtos mokslų, kūno kultūros, </w:t>
                              </w:r>
                              <w:r w:rsidRPr="002E1461">
                                <w:rPr>
                                  <w:sz w:val="17"/>
                                  <w:szCs w:val="17"/>
                                </w:rPr>
                                <w:t>choreografijos</w:t>
                              </w:r>
                              <w:r w:rsidRPr="002E1461">
                                <w:rPr>
                                  <w:sz w:val="18"/>
                                  <w:szCs w:val="18"/>
                                </w:rPr>
                                <w:t>, muzikos, žmogaus saugos mokytojai</w:t>
                              </w:r>
                            </w:p>
                          </w:txbxContent>
                        </wps:txbx>
                        <wps:bodyPr rot="0" vert="horz" wrap="square" lIns="91440" tIns="45720" rIns="91440" bIns="45720" anchor="t" anchorCtr="0" upright="1">
                          <a:noAutofit/>
                        </wps:bodyPr>
                      </wps:wsp>
                      <wps:wsp>
                        <wps:cNvPr id="91" name="Rectangle 16"/>
                        <wps:cNvSpPr>
                          <a:spLocks noChangeArrowheads="1"/>
                        </wps:cNvSpPr>
                        <wps:spPr bwMode="auto">
                          <a:xfrm>
                            <a:off x="1943" y="4925"/>
                            <a:ext cx="2097" cy="619"/>
                          </a:xfrm>
                          <a:prstGeom prst="rect">
                            <a:avLst/>
                          </a:prstGeom>
                          <a:solidFill>
                            <a:srgbClr val="EAEAEA"/>
                          </a:solidFill>
                          <a:ln w="9525">
                            <a:solidFill>
                              <a:srgbClr val="000000"/>
                            </a:solidFill>
                            <a:miter lim="800000"/>
                            <a:headEnd/>
                            <a:tailEnd/>
                          </a:ln>
                        </wps:spPr>
                        <wps:txbx>
                          <w:txbxContent>
                            <w:p w:rsidR="009C3987" w:rsidRPr="002E1461" w:rsidRDefault="009C3987" w:rsidP="00595ABB">
                              <w:pPr>
                                <w:jc w:val="center"/>
                                <w:rPr>
                                  <w:sz w:val="18"/>
                                  <w:szCs w:val="18"/>
                                </w:rPr>
                              </w:pPr>
                              <w:r w:rsidRPr="002E1461">
                                <w:rPr>
                                  <w:sz w:val="18"/>
                                  <w:szCs w:val="18"/>
                                </w:rPr>
                                <w:t>Pradinių klasių, užsienio kalbų mokytojai</w:t>
                              </w:r>
                            </w:p>
                          </w:txbxContent>
                        </wps:txbx>
                        <wps:bodyPr rot="0" vert="horz" wrap="square" lIns="91440" tIns="45720" rIns="91440" bIns="45720" anchor="t" anchorCtr="0" upright="1">
                          <a:noAutofit/>
                        </wps:bodyPr>
                      </wps:wsp>
                      <wps:wsp>
                        <wps:cNvPr id="92" name="Rectangle 17"/>
                        <wps:cNvSpPr>
                          <a:spLocks noChangeArrowheads="1"/>
                        </wps:cNvSpPr>
                        <wps:spPr bwMode="auto">
                          <a:xfrm>
                            <a:off x="6980" y="7753"/>
                            <a:ext cx="2476" cy="681"/>
                          </a:xfrm>
                          <a:prstGeom prst="rect">
                            <a:avLst/>
                          </a:prstGeom>
                          <a:solidFill>
                            <a:srgbClr val="F8FDB9"/>
                          </a:solidFill>
                          <a:ln w="15875">
                            <a:solidFill>
                              <a:srgbClr val="5F5F5F"/>
                            </a:solidFill>
                            <a:miter lim="800000"/>
                            <a:headEnd/>
                            <a:tailEnd/>
                          </a:ln>
                        </wps:spPr>
                        <wps:txbx>
                          <w:txbxContent>
                            <w:p w:rsidR="009C3987" w:rsidRPr="003E2263" w:rsidRDefault="009C3987" w:rsidP="00595ABB">
                              <w:pPr>
                                <w:jc w:val="center"/>
                                <w:rPr>
                                  <w:b/>
                                  <w:spacing w:val="-6"/>
                                  <w:sz w:val="20"/>
                                  <w:szCs w:val="20"/>
                                </w:rPr>
                              </w:pPr>
                              <w:r w:rsidRPr="003E2263">
                                <w:rPr>
                                  <w:b/>
                                  <w:spacing w:val="-6"/>
                                  <w:sz w:val="20"/>
                                  <w:szCs w:val="20"/>
                                </w:rPr>
                                <w:t>Direktoriaus pav</w:t>
                              </w:r>
                              <w:r>
                                <w:rPr>
                                  <w:b/>
                                  <w:spacing w:val="-6"/>
                                  <w:sz w:val="20"/>
                                  <w:szCs w:val="20"/>
                                </w:rPr>
                                <w:t>. men</w:t>
                              </w:r>
                              <w:r w:rsidRPr="003E2263">
                                <w:rPr>
                                  <w:b/>
                                  <w:spacing w:val="-6"/>
                                  <w:sz w:val="20"/>
                                  <w:szCs w:val="20"/>
                                </w:rPr>
                                <w:t>inio ugdymo skyriui</w:t>
                              </w:r>
                            </w:p>
                          </w:txbxContent>
                        </wps:txbx>
                        <wps:bodyPr rot="0" vert="horz" wrap="square" lIns="91440" tIns="45720" rIns="91440" bIns="45720" anchor="t" anchorCtr="0" upright="1">
                          <a:noAutofit/>
                        </wps:bodyPr>
                      </wps:wsp>
                      <wps:wsp>
                        <wps:cNvPr id="93" name="Rectangle 18"/>
                        <wps:cNvSpPr>
                          <a:spLocks noChangeArrowheads="1"/>
                        </wps:cNvSpPr>
                        <wps:spPr bwMode="auto">
                          <a:xfrm>
                            <a:off x="7878" y="1415"/>
                            <a:ext cx="2842" cy="433"/>
                          </a:xfrm>
                          <a:prstGeom prst="rect">
                            <a:avLst/>
                          </a:prstGeom>
                          <a:solidFill>
                            <a:srgbClr val="F8FDB9"/>
                          </a:solidFill>
                          <a:ln w="15875">
                            <a:solidFill>
                              <a:srgbClr val="5F5F5F"/>
                            </a:solidFill>
                            <a:miter lim="800000"/>
                            <a:headEnd/>
                            <a:tailEnd/>
                          </a:ln>
                        </wps:spPr>
                        <wps:txbx>
                          <w:txbxContent>
                            <w:p w:rsidR="009C3987" w:rsidRPr="00327796" w:rsidRDefault="009C3987" w:rsidP="00595ABB">
                              <w:pPr>
                                <w:jc w:val="center"/>
                              </w:pPr>
                              <w:r>
                                <w:t>Gimnazijos</w:t>
                              </w:r>
                              <w:r w:rsidRPr="00327796">
                                <w:t xml:space="preserve"> taryba</w:t>
                              </w:r>
                            </w:p>
                          </w:txbxContent>
                        </wps:txbx>
                        <wps:bodyPr rot="0" vert="horz" wrap="square" lIns="91440" tIns="45720" rIns="91440" bIns="45720" anchor="t" anchorCtr="0" upright="1">
                          <a:noAutofit/>
                        </wps:bodyPr>
                      </wps:wsp>
                      <wps:wsp>
                        <wps:cNvPr id="94" name="Rectangle 19"/>
                        <wps:cNvSpPr>
                          <a:spLocks noChangeArrowheads="1"/>
                        </wps:cNvSpPr>
                        <wps:spPr bwMode="auto">
                          <a:xfrm>
                            <a:off x="7228" y="8616"/>
                            <a:ext cx="2224" cy="620"/>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sidRPr="00A6546B">
                                <w:rPr>
                                  <w:sz w:val="18"/>
                                  <w:szCs w:val="18"/>
                                </w:rPr>
                                <w:t>Neformalaus meninio ugdymo mokytojai</w:t>
                              </w:r>
                            </w:p>
                          </w:txbxContent>
                        </wps:txbx>
                        <wps:bodyPr rot="0" vert="horz" wrap="square" lIns="91440" tIns="45720" rIns="91440" bIns="45720" anchor="t" anchorCtr="0" upright="1">
                          <a:noAutofit/>
                        </wps:bodyPr>
                      </wps:wsp>
                      <wps:wsp>
                        <wps:cNvPr id="95" name="Rectangle 20"/>
                        <wps:cNvSpPr>
                          <a:spLocks noChangeArrowheads="1"/>
                        </wps:cNvSpPr>
                        <wps:spPr bwMode="auto">
                          <a:xfrm>
                            <a:off x="4408" y="8243"/>
                            <a:ext cx="2299" cy="387"/>
                          </a:xfrm>
                          <a:prstGeom prst="rect">
                            <a:avLst/>
                          </a:prstGeom>
                          <a:solidFill>
                            <a:srgbClr val="EAEAEA"/>
                          </a:solidFill>
                          <a:ln w="9525">
                            <a:solidFill>
                              <a:srgbClr val="000000"/>
                            </a:solidFill>
                            <a:miter lim="800000"/>
                            <a:headEnd/>
                            <a:tailEnd/>
                          </a:ln>
                        </wps:spPr>
                        <wps:txbx>
                          <w:txbxContent>
                            <w:p w:rsidR="009C3987" w:rsidRPr="002E1461" w:rsidRDefault="009C3987" w:rsidP="00595ABB">
                              <w:pPr>
                                <w:jc w:val="center"/>
                                <w:rPr>
                                  <w:sz w:val="18"/>
                                  <w:szCs w:val="18"/>
                                </w:rPr>
                              </w:pPr>
                              <w:r w:rsidRPr="002E1461">
                                <w:rPr>
                                  <w:sz w:val="18"/>
                                  <w:szCs w:val="18"/>
                                </w:rPr>
                                <w:t>Mokytojo padėjėjas</w:t>
                              </w:r>
                            </w:p>
                          </w:txbxContent>
                        </wps:txbx>
                        <wps:bodyPr rot="0" vert="horz" wrap="square" lIns="91440" tIns="45720" rIns="91440" bIns="45720" anchor="t" anchorCtr="0" upright="1">
                          <a:noAutofit/>
                        </wps:bodyPr>
                      </wps:wsp>
                      <wps:wsp>
                        <wps:cNvPr id="96" name="Rectangle 21"/>
                        <wps:cNvSpPr>
                          <a:spLocks noChangeArrowheads="1"/>
                        </wps:cNvSpPr>
                        <wps:spPr bwMode="auto">
                          <a:xfrm>
                            <a:off x="4416" y="7783"/>
                            <a:ext cx="2276" cy="367"/>
                          </a:xfrm>
                          <a:prstGeom prst="rect">
                            <a:avLst/>
                          </a:prstGeom>
                          <a:solidFill>
                            <a:srgbClr val="EAEAEA"/>
                          </a:solidFill>
                          <a:ln w="9525">
                            <a:solidFill>
                              <a:srgbClr val="000000"/>
                            </a:solidFill>
                            <a:miter lim="800000"/>
                            <a:headEnd/>
                            <a:tailEnd/>
                          </a:ln>
                        </wps:spPr>
                        <wps:txbx>
                          <w:txbxContent>
                            <w:p w:rsidR="009C3987" w:rsidRPr="002E1461" w:rsidRDefault="009C3987" w:rsidP="00595ABB">
                              <w:pPr>
                                <w:jc w:val="center"/>
                                <w:rPr>
                                  <w:sz w:val="18"/>
                                  <w:szCs w:val="18"/>
                                </w:rPr>
                              </w:pPr>
                              <w:r w:rsidRPr="002E1461">
                                <w:rPr>
                                  <w:sz w:val="18"/>
                                  <w:szCs w:val="18"/>
                                </w:rPr>
                                <w:t>Socialini</w:t>
                              </w:r>
                              <w:r>
                                <w:rPr>
                                  <w:sz w:val="18"/>
                                  <w:szCs w:val="18"/>
                                </w:rPr>
                                <w:t>ai</w:t>
                              </w:r>
                              <w:r w:rsidRPr="002E1461">
                                <w:rPr>
                                  <w:sz w:val="18"/>
                                  <w:szCs w:val="18"/>
                                </w:rPr>
                                <w:t xml:space="preserve"> pedagoga</w:t>
                              </w:r>
                              <w:r>
                                <w:rPr>
                                  <w:sz w:val="18"/>
                                  <w:szCs w:val="18"/>
                                </w:rPr>
                                <w:t>i</w:t>
                              </w:r>
                            </w:p>
                          </w:txbxContent>
                        </wps:txbx>
                        <wps:bodyPr rot="0" vert="horz" wrap="square" lIns="91440" tIns="45720" rIns="91440" bIns="45720" anchor="t" anchorCtr="0" upright="1">
                          <a:noAutofit/>
                        </wps:bodyPr>
                      </wps:wsp>
                      <wps:wsp>
                        <wps:cNvPr id="97" name="Rectangle 22"/>
                        <wps:cNvSpPr>
                          <a:spLocks noChangeArrowheads="1"/>
                        </wps:cNvSpPr>
                        <wps:spPr bwMode="auto">
                          <a:xfrm>
                            <a:off x="4416" y="6731"/>
                            <a:ext cx="2272" cy="390"/>
                          </a:xfrm>
                          <a:prstGeom prst="rect">
                            <a:avLst/>
                          </a:prstGeom>
                          <a:solidFill>
                            <a:srgbClr val="EAEAEA"/>
                          </a:solidFill>
                          <a:ln w="9525">
                            <a:solidFill>
                              <a:srgbClr val="000000"/>
                            </a:solidFill>
                            <a:miter lim="800000"/>
                            <a:headEnd/>
                            <a:tailEnd/>
                          </a:ln>
                        </wps:spPr>
                        <wps:txbx>
                          <w:txbxContent>
                            <w:p w:rsidR="009C3987" w:rsidRPr="002E1461" w:rsidRDefault="009C3987" w:rsidP="00595ABB">
                              <w:pPr>
                                <w:jc w:val="center"/>
                                <w:rPr>
                                  <w:sz w:val="18"/>
                                  <w:szCs w:val="18"/>
                                </w:rPr>
                              </w:pPr>
                              <w:r w:rsidRPr="002E1461">
                                <w:rPr>
                                  <w:sz w:val="18"/>
                                  <w:szCs w:val="18"/>
                                </w:rPr>
                                <w:t>5</w:t>
                              </w:r>
                              <w:r>
                                <w:rPr>
                                  <w:sz w:val="18"/>
                                  <w:szCs w:val="18"/>
                                </w:rPr>
                                <w:t>–</w:t>
                              </w:r>
                              <w:r w:rsidRPr="002E1461">
                                <w:rPr>
                                  <w:sz w:val="18"/>
                                  <w:szCs w:val="18"/>
                                </w:rPr>
                                <w:t>8 klasių vadovai</w:t>
                              </w:r>
                            </w:p>
                          </w:txbxContent>
                        </wps:txbx>
                        <wps:bodyPr rot="0" vert="horz" wrap="square" lIns="91440" tIns="45720" rIns="91440" bIns="45720" anchor="t" anchorCtr="0" upright="1">
                          <a:noAutofit/>
                        </wps:bodyPr>
                      </wps:wsp>
                      <wps:wsp>
                        <wps:cNvPr id="98" name="Rectangle 23"/>
                        <wps:cNvSpPr>
                          <a:spLocks noChangeArrowheads="1"/>
                        </wps:cNvSpPr>
                        <wps:spPr bwMode="auto">
                          <a:xfrm>
                            <a:off x="4164" y="4108"/>
                            <a:ext cx="2040" cy="739"/>
                          </a:xfrm>
                          <a:prstGeom prst="rect">
                            <a:avLst/>
                          </a:prstGeom>
                          <a:solidFill>
                            <a:srgbClr val="F8FDB9"/>
                          </a:solidFill>
                          <a:ln w="15875">
                            <a:solidFill>
                              <a:srgbClr val="5F5F5F"/>
                            </a:solidFill>
                            <a:miter lim="800000"/>
                            <a:headEnd/>
                            <a:tailEnd/>
                          </a:ln>
                        </wps:spPr>
                        <wps:txbx>
                          <w:txbxContent>
                            <w:p w:rsidR="009C3987" w:rsidRPr="004F5111" w:rsidRDefault="009C3987" w:rsidP="00595ABB">
                              <w:pPr>
                                <w:jc w:val="center"/>
                              </w:pPr>
                              <w:r w:rsidRPr="004F5111">
                                <w:t>Direktoriaus pav. ugdymui</w:t>
                              </w:r>
                            </w:p>
                          </w:txbxContent>
                        </wps:txbx>
                        <wps:bodyPr rot="0" vert="horz" wrap="square" lIns="91440" tIns="45720" rIns="91440" bIns="45720" anchor="t" anchorCtr="0" upright="1">
                          <a:noAutofit/>
                        </wps:bodyPr>
                      </wps:wsp>
                      <wps:wsp>
                        <wps:cNvPr id="99" name="Rectangle 24"/>
                        <wps:cNvSpPr>
                          <a:spLocks noChangeArrowheads="1"/>
                        </wps:cNvSpPr>
                        <wps:spPr bwMode="auto">
                          <a:xfrm>
                            <a:off x="6924" y="4108"/>
                            <a:ext cx="2280" cy="729"/>
                          </a:xfrm>
                          <a:prstGeom prst="rect">
                            <a:avLst/>
                          </a:prstGeom>
                          <a:solidFill>
                            <a:srgbClr val="F8FDB9"/>
                          </a:solidFill>
                          <a:ln w="15875">
                            <a:solidFill>
                              <a:srgbClr val="5F5F5F"/>
                            </a:solidFill>
                            <a:miter lim="800000"/>
                            <a:headEnd/>
                            <a:tailEnd/>
                          </a:ln>
                        </wps:spPr>
                        <wps:txbx>
                          <w:txbxContent>
                            <w:p w:rsidR="009C3987" w:rsidRPr="00327796" w:rsidRDefault="009C3987" w:rsidP="00595ABB">
                              <w:pPr>
                                <w:jc w:val="center"/>
                              </w:pPr>
                              <w:r w:rsidRPr="00327796">
                                <w:t>Direktoriaus pav</w:t>
                              </w:r>
                              <w:r>
                                <w:t>.</w:t>
                              </w:r>
                              <w:r w:rsidRPr="00327796">
                                <w:t xml:space="preserve"> ugdymui</w:t>
                              </w:r>
                            </w:p>
                          </w:txbxContent>
                        </wps:txbx>
                        <wps:bodyPr rot="0" vert="horz" wrap="square" lIns="91440" tIns="45720" rIns="91440" bIns="45720" anchor="t" anchorCtr="0" upright="1">
                          <a:noAutofit/>
                        </wps:bodyPr>
                      </wps:wsp>
                      <wps:wsp>
                        <wps:cNvPr id="101" name="Rectangle 26"/>
                        <wps:cNvSpPr>
                          <a:spLocks noChangeArrowheads="1"/>
                        </wps:cNvSpPr>
                        <wps:spPr bwMode="auto">
                          <a:xfrm>
                            <a:off x="7200" y="6433"/>
                            <a:ext cx="2118" cy="339"/>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Pr>
                                  <w:sz w:val="18"/>
                                  <w:szCs w:val="18"/>
                                </w:rPr>
                                <w:t>I–IV</w:t>
                              </w:r>
                              <w:r w:rsidRPr="00A6546B">
                                <w:rPr>
                                  <w:sz w:val="18"/>
                                  <w:szCs w:val="18"/>
                                </w:rPr>
                                <w:t xml:space="preserve"> klasių vadovai</w:t>
                              </w:r>
                            </w:p>
                          </w:txbxContent>
                        </wps:txbx>
                        <wps:bodyPr rot="0" vert="horz" wrap="square" lIns="91440" tIns="45720" rIns="91440" bIns="45720" anchor="t" anchorCtr="0" upright="1">
                          <a:noAutofit/>
                        </wps:bodyPr>
                      </wps:wsp>
                      <wps:wsp>
                        <wps:cNvPr id="102" name="Rectangle 27"/>
                        <wps:cNvSpPr>
                          <a:spLocks noChangeArrowheads="1"/>
                        </wps:cNvSpPr>
                        <wps:spPr bwMode="auto">
                          <a:xfrm>
                            <a:off x="9954" y="4993"/>
                            <a:ext cx="1376" cy="906"/>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sidRPr="00A6546B">
                                <w:rPr>
                                  <w:sz w:val="18"/>
                                  <w:szCs w:val="18"/>
                                </w:rPr>
                                <w:t>Pastatų priežiūros darbininka</w:t>
                              </w:r>
                              <w:r>
                                <w:rPr>
                                  <w:sz w:val="18"/>
                                  <w:szCs w:val="18"/>
                                </w:rPr>
                                <w:t>i</w:t>
                              </w:r>
                            </w:p>
                          </w:txbxContent>
                        </wps:txbx>
                        <wps:bodyPr rot="0" vert="horz" wrap="square" lIns="91440" tIns="45720" rIns="91440" bIns="45720" anchor="t" anchorCtr="0" upright="1">
                          <a:noAutofit/>
                        </wps:bodyPr>
                      </wps:wsp>
                      <wps:wsp>
                        <wps:cNvPr id="103" name="Rectangle 28"/>
                        <wps:cNvSpPr>
                          <a:spLocks noChangeArrowheads="1"/>
                        </wps:cNvSpPr>
                        <wps:spPr bwMode="auto">
                          <a:xfrm>
                            <a:off x="9977" y="6005"/>
                            <a:ext cx="1364" cy="364"/>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sidRPr="00A6546B">
                                <w:rPr>
                                  <w:sz w:val="18"/>
                                  <w:szCs w:val="18"/>
                                </w:rPr>
                                <w:t>Valytoj</w:t>
                              </w:r>
                              <w:r>
                                <w:rPr>
                                  <w:sz w:val="18"/>
                                  <w:szCs w:val="18"/>
                                </w:rPr>
                                <w:t>os</w:t>
                              </w:r>
                            </w:p>
                          </w:txbxContent>
                        </wps:txbx>
                        <wps:bodyPr rot="0" vert="horz" wrap="square" lIns="91440" tIns="45720" rIns="91440" bIns="45720" anchor="t" anchorCtr="0" upright="1">
                          <a:noAutofit/>
                        </wps:bodyPr>
                      </wps:wsp>
                      <wps:wsp>
                        <wps:cNvPr id="104" name="Rectangle 29"/>
                        <wps:cNvSpPr>
                          <a:spLocks noChangeArrowheads="1"/>
                        </wps:cNvSpPr>
                        <wps:spPr bwMode="auto">
                          <a:xfrm>
                            <a:off x="9984" y="8819"/>
                            <a:ext cx="1351" cy="386"/>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sidRPr="00A6546B">
                                <w:rPr>
                                  <w:sz w:val="18"/>
                                  <w:szCs w:val="18"/>
                                </w:rPr>
                                <w:t>Laborantas</w:t>
                              </w:r>
                            </w:p>
                          </w:txbxContent>
                        </wps:txbx>
                        <wps:bodyPr rot="0" vert="horz" wrap="square" lIns="91440" tIns="45720" rIns="91440" bIns="45720" anchor="t" anchorCtr="0" upright="1">
                          <a:noAutofit/>
                        </wps:bodyPr>
                      </wps:wsp>
                      <wps:wsp>
                        <wps:cNvPr id="105" name="Rectangle 30"/>
                        <wps:cNvSpPr>
                          <a:spLocks noChangeArrowheads="1"/>
                        </wps:cNvSpPr>
                        <wps:spPr bwMode="auto">
                          <a:xfrm>
                            <a:off x="9960" y="7683"/>
                            <a:ext cx="1360" cy="416"/>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sidRPr="00A6546B">
                                <w:rPr>
                                  <w:sz w:val="18"/>
                                  <w:szCs w:val="18"/>
                                </w:rPr>
                                <w:t>Budėtoja</w:t>
                              </w:r>
                              <w:r>
                                <w:rPr>
                                  <w:sz w:val="18"/>
                                  <w:szCs w:val="18"/>
                                </w:rPr>
                                <w:t>i</w:t>
                              </w:r>
                            </w:p>
                          </w:txbxContent>
                        </wps:txbx>
                        <wps:bodyPr rot="0" vert="horz" wrap="square" lIns="91440" tIns="45720" rIns="91440" bIns="45720" anchor="t" anchorCtr="0" upright="1">
                          <a:noAutofit/>
                        </wps:bodyPr>
                      </wps:wsp>
                      <wps:wsp>
                        <wps:cNvPr id="106" name="Rectangle 31"/>
                        <wps:cNvSpPr>
                          <a:spLocks noChangeArrowheads="1"/>
                        </wps:cNvSpPr>
                        <wps:spPr bwMode="auto">
                          <a:xfrm>
                            <a:off x="9968" y="7100"/>
                            <a:ext cx="1355" cy="371"/>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Pr>
                                  <w:sz w:val="18"/>
                                  <w:szCs w:val="18"/>
                                </w:rPr>
                                <w:t>Elektrikas</w:t>
                              </w:r>
                            </w:p>
                          </w:txbxContent>
                        </wps:txbx>
                        <wps:bodyPr rot="0" vert="horz" wrap="square" lIns="91440" tIns="45720" rIns="91440" bIns="45720" anchor="t" anchorCtr="0" upright="1">
                          <a:noAutofit/>
                        </wps:bodyPr>
                      </wps:wsp>
                      <wps:wsp>
                        <wps:cNvPr id="107" name="Rectangle 32"/>
                        <wps:cNvSpPr>
                          <a:spLocks noChangeArrowheads="1"/>
                        </wps:cNvSpPr>
                        <wps:spPr bwMode="auto">
                          <a:xfrm>
                            <a:off x="9972" y="6528"/>
                            <a:ext cx="1356" cy="437"/>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sidRPr="00A6546B">
                                <w:rPr>
                                  <w:sz w:val="18"/>
                                  <w:szCs w:val="18"/>
                                </w:rPr>
                                <w:t>Rūbininka</w:t>
                              </w:r>
                              <w:r>
                                <w:rPr>
                                  <w:sz w:val="18"/>
                                  <w:szCs w:val="18"/>
                                </w:rPr>
                                <w:t>i</w:t>
                              </w:r>
                            </w:p>
                          </w:txbxContent>
                        </wps:txbx>
                        <wps:bodyPr rot="0" vert="horz" wrap="square" lIns="91440" tIns="45720" rIns="91440" bIns="45720" anchor="t" anchorCtr="0" upright="1">
                          <a:noAutofit/>
                        </wps:bodyPr>
                      </wps:wsp>
                      <wps:wsp>
                        <wps:cNvPr id="108" name="Rectangle 33"/>
                        <wps:cNvSpPr>
                          <a:spLocks noChangeArrowheads="1"/>
                        </wps:cNvSpPr>
                        <wps:spPr bwMode="auto">
                          <a:xfrm>
                            <a:off x="9968" y="8204"/>
                            <a:ext cx="1352" cy="387"/>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sidRPr="00A6546B">
                                <w:rPr>
                                  <w:sz w:val="18"/>
                                  <w:szCs w:val="18"/>
                                </w:rPr>
                                <w:t>Kiemsargi</w:t>
                              </w:r>
                              <w:r>
                                <w:rPr>
                                  <w:sz w:val="18"/>
                                  <w:szCs w:val="18"/>
                                </w:rPr>
                                <w:t>ai</w:t>
                              </w:r>
                            </w:p>
                          </w:txbxContent>
                        </wps:txbx>
                        <wps:bodyPr rot="0" vert="horz" wrap="square" lIns="91440" tIns="45720" rIns="91440" bIns="45720" anchor="t" anchorCtr="0" upright="1">
                          <a:noAutofit/>
                        </wps:bodyPr>
                      </wps:wsp>
                      <wps:wsp>
                        <wps:cNvPr id="109" name="Rectangle 34"/>
                        <wps:cNvSpPr>
                          <a:spLocks noChangeArrowheads="1"/>
                        </wps:cNvSpPr>
                        <wps:spPr bwMode="auto">
                          <a:xfrm>
                            <a:off x="2008" y="8797"/>
                            <a:ext cx="5057" cy="449"/>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Informacinių ir komunik</w:t>
                              </w:r>
                              <w:r>
                                <w:rPr>
                                  <w:sz w:val="20"/>
                                  <w:szCs w:val="20"/>
                                </w:rPr>
                                <w:t>acinių technologijų specialistai</w:t>
                              </w:r>
                            </w:p>
                          </w:txbxContent>
                        </wps:txbx>
                        <wps:bodyPr rot="0" vert="horz" wrap="square" lIns="91440" tIns="45720" rIns="91440" bIns="45720" anchor="t" anchorCtr="0" upright="1">
                          <a:noAutofit/>
                        </wps:bodyPr>
                      </wps:wsp>
                      <wps:wsp>
                        <wps:cNvPr id="110" name="Rectangle 35"/>
                        <wps:cNvSpPr>
                          <a:spLocks noChangeArrowheads="1"/>
                        </wps:cNvSpPr>
                        <wps:spPr bwMode="auto">
                          <a:xfrm>
                            <a:off x="7208" y="6847"/>
                            <a:ext cx="2086" cy="738"/>
                          </a:xfrm>
                          <a:prstGeom prst="rect">
                            <a:avLst/>
                          </a:prstGeom>
                          <a:solidFill>
                            <a:srgbClr val="EAEAEA"/>
                          </a:solidFill>
                          <a:ln w="9525">
                            <a:solidFill>
                              <a:srgbClr val="000000"/>
                            </a:solidFill>
                            <a:miter lim="800000"/>
                            <a:headEnd/>
                            <a:tailEnd/>
                          </a:ln>
                        </wps:spPr>
                        <wps:txbx>
                          <w:txbxContent>
                            <w:p w:rsidR="009C3987" w:rsidRPr="00A6546B" w:rsidRDefault="009C3987" w:rsidP="00595ABB">
                              <w:pPr>
                                <w:jc w:val="center"/>
                                <w:rPr>
                                  <w:sz w:val="18"/>
                                  <w:szCs w:val="18"/>
                                </w:rPr>
                              </w:pPr>
                              <w:r>
                                <w:rPr>
                                  <w:sz w:val="18"/>
                                  <w:szCs w:val="18"/>
                                </w:rPr>
                                <w:t>UKC</w:t>
                              </w:r>
                              <w:r w:rsidRPr="00A6546B">
                                <w:rPr>
                                  <w:sz w:val="18"/>
                                  <w:szCs w:val="18"/>
                                </w:rPr>
                                <w:t xml:space="preserve"> darbuotojai</w:t>
                              </w:r>
                              <w:r>
                                <w:rPr>
                                  <w:sz w:val="18"/>
                                  <w:szCs w:val="18"/>
                                </w:rPr>
                                <w:t>: u</w:t>
                              </w:r>
                              <w:r w:rsidRPr="00A6546B">
                                <w:rPr>
                                  <w:sz w:val="18"/>
                                  <w:szCs w:val="18"/>
                                </w:rPr>
                                <w:t>gdymo karjerai specialistai</w:t>
                              </w:r>
                            </w:p>
                          </w:txbxContent>
                        </wps:txbx>
                        <wps:bodyPr rot="0" vert="horz" wrap="square" lIns="91440" tIns="45720" rIns="91440" bIns="45720" anchor="t" anchorCtr="0" upright="1">
                          <a:noAutofit/>
                        </wps:bodyPr>
                      </wps:wsp>
                      <wps:wsp>
                        <wps:cNvPr id="111" name="Rectangle 36"/>
                        <wps:cNvSpPr>
                          <a:spLocks noChangeArrowheads="1"/>
                        </wps:cNvSpPr>
                        <wps:spPr bwMode="auto">
                          <a:xfrm>
                            <a:off x="2004" y="6346"/>
                            <a:ext cx="1776" cy="370"/>
                          </a:xfrm>
                          <a:prstGeom prst="rect">
                            <a:avLst/>
                          </a:prstGeom>
                          <a:solidFill>
                            <a:srgbClr val="EAEAEA"/>
                          </a:solidFill>
                          <a:ln w="9525">
                            <a:solidFill>
                              <a:srgbClr val="000000"/>
                            </a:solidFill>
                            <a:miter lim="800000"/>
                            <a:headEnd/>
                            <a:tailEnd/>
                          </a:ln>
                        </wps:spPr>
                        <wps:txbx>
                          <w:txbxContent>
                            <w:p w:rsidR="009C3987" w:rsidRPr="002E1461" w:rsidRDefault="009C3987" w:rsidP="00595ABB">
                              <w:pPr>
                                <w:jc w:val="center"/>
                                <w:rPr>
                                  <w:sz w:val="18"/>
                                  <w:szCs w:val="18"/>
                                </w:rPr>
                              </w:pPr>
                              <w:r w:rsidRPr="002E1461">
                                <w:rPr>
                                  <w:sz w:val="18"/>
                                  <w:szCs w:val="18"/>
                                </w:rPr>
                                <w:t>Bibliotekininkas</w:t>
                              </w:r>
                            </w:p>
                          </w:txbxContent>
                        </wps:txbx>
                        <wps:bodyPr rot="0" vert="horz" wrap="square" lIns="91440" tIns="45720" rIns="91440" bIns="45720" anchor="t" anchorCtr="0" upright="1">
                          <a:noAutofit/>
                        </wps:bodyPr>
                      </wps:wsp>
                      <wps:wsp>
                        <wps:cNvPr id="113" name="Line 38"/>
                        <wps:cNvCnPr/>
                        <wps:spPr bwMode="auto">
                          <a:xfrm flipH="1">
                            <a:off x="1644" y="1500"/>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39"/>
                        <wps:cNvCnPr/>
                        <wps:spPr bwMode="auto">
                          <a:xfrm flipV="1">
                            <a:off x="7167" y="1497"/>
                            <a:ext cx="724" cy="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Line 40"/>
                        <wps:cNvCnPr/>
                        <wps:spPr bwMode="auto">
                          <a:xfrm>
                            <a:off x="9804" y="1826"/>
                            <a:ext cx="4" cy="3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Line 42"/>
                        <wps:cNvCnPr/>
                        <wps:spPr bwMode="auto">
                          <a:xfrm>
                            <a:off x="8244" y="1826"/>
                            <a:ext cx="4" cy="3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43"/>
                        <wps:cNvCnPr/>
                        <wps:spPr bwMode="auto">
                          <a:xfrm>
                            <a:off x="9337" y="2711"/>
                            <a:ext cx="4" cy="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44"/>
                        <wps:cNvCnPr/>
                        <wps:spPr bwMode="auto">
                          <a:xfrm>
                            <a:off x="9307" y="3359"/>
                            <a:ext cx="4" cy="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45"/>
                        <wps:cNvCnPr/>
                        <wps:spPr bwMode="auto">
                          <a:xfrm>
                            <a:off x="5964" y="1826"/>
                            <a:ext cx="3508" cy="2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46"/>
                        <wps:cNvCnPr/>
                        <wps:spPr bwMode="auto">
                          <a:xfrm>
                            <a:off x="5964" y="1826"/>
                            <a:ext cx="940" cy="22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47"/>
                        <wps:cNvCnPr/>
                        <wps:spPr bwMode="auto">
                          <a:xfrm>
                            <a:off x="5964" y="1826"/>
                            <a:ext cx="4" cy="22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48"/>
                        <wps:cNvCnPr/>
                        <wps:spPr bwMode="auto">
                          <a:xfrm flipH="1">
                            <a:off x="3672" y="1826"/>
                            <a:ext cx="2292" cy="22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49"/>
                        <wps:cNvCnPr/>
                        <wps:spPr bwMode="auto">
                          <a:xfrm>
                            <a:off x="5964" y="1826"/>
                            <a:ext cx="812" cy="31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50"/>
                        <wps:cNvCnPr/>
                        <wps:spPr bwMode="auto">
                          <a:xfrm>
                            <a:off x="1644" y="1500"/>
                            <a:ext cx="4" cy="2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51"/>
                        <wps:cNvCnPr/>
                        <wps:spPr bwMode="auto">
                          <a:xfrm flipV="1">
                            <a:off x="1664" y="3711"/>
                            <a:ext cx="36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52"/>
                        <wps:cNvCnPr/>
                        <wps:spPr bwMode="auto">
                          <a:xfrm flipV="1">
                            <a:off x="1644" y="2159"/>
                            <a:ext cx="36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53"/>
                        <wps:cNvCnPr/>
                        <wps:spPr bwMode="auto">
                          <a:xfrm flipV="1">
                            <a:off x="1652" y="2641"/>
                            <a:ext cx="36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54"/>
                        <wps:cNvCnPr/>
                        <wps:spPr bwMode="auto">
                          <a:xfrm flipV="1">
                            <a:off x="1644" y="3110"/>
                            <a:ext cx="36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Rectangle 55"/>
                        <wps:cNvSpPr>
                          <a:spLocks noChangeArrowheads="1"/>
                        </wps:cNvSpPr>
                        <wps:spPr bwMode="auto">
                          <a:xfrm>
                            <a:off x="2004" y="3456"/>
                            <a:ext cx="2949" cy="385"/>
                          </a:xfrm>
                          <a:prstGeom prst="rect">
                            <a:avLst/>
                          </a:prstGeom>
                          <a:solidFill>
                            <a:srgbClr val="EAEAEA"/>
                          </a:solidFill>
                          <a:ln w="9525">
                            <a:solidFill>
                              <a:srgbClr val="000000"/>
                            </a:solidFill>
                            <a:miter lim="800000"/>
                            <a:headEnd/>
                            <a:tailEnd/>
                          </a:ln>
                        </wps:spPr>
                        <wps:txbx>
                          <w:txbxContent>
                            <w:p w:rsidR="009C3987" w:rsidRPr="00603611" w:rsidRDefault="009C3987" w:rsidP="00595ABB">
                              <w:pPr>
                                <w:jc w:val="center"/>
                                <w:rPr>
                                  <w:sz w:val="18"/>
                                  <w:szCs w:val="18"/>
                                </w:rPr>
                              </w:pPr>
                              <w:r w:rsidRPr="00603611">
                                <w:rPr>
                                  <w:sz w:val="18"/>
                                  <w:szCs w:val="18"/>
                                </w:rPr>
                                <w:t>Dailės ir technologijų mokytojai</w:t>
                              </w:r>
                            </w:p>
                          </w:txbxContent>
                        </wps:txbx>
                        <wps:bodyPr rot="0" vert="horz" wrap="square" lIns="91440" tIns="45720" rIns="91440" bIns="45720" anchor="t" anchorCtr="0" upright="1">
                          <a:noAutofit/>
                        </wps:bodyPr>
                      </wps:wsp>
                      <wps:wsp>
                        <wps:cNvPr id="131" name="Rectangle 56"/>
                        <wps:cNvSpPr>
                          <a:spLocks noChangeArrowheads="1"/>
                        </wps:cNvSpPr>
                        <wps:spPr bwMode="auto">
                          <a:xfrm>
                            <a:off x="9085" y="2251"/>
                            <a:ext cx="2050" cy="449"/>
                          </a:xfrm>
                          <a:prstGeom prst="rect">
                            <a:avLst/>
                          </a:prstGeom>
                          <a:solidFill>
                            <a:srgbClr val="D2F7FE"/>
                          </a:solidFill>
                          <a:ln w="12700">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Mokytojų taryba</w:t>
                              </w:r>
                            </w:p>
                          </w:txbxContent>
                        </wps:txbx>
                        <wps:bodyPr rot="0" vert="horz" wrap="square" lIns="91440" tIns="45720" rIns="91440" bIns="45720" anchor="t" anchorCtr="0" upright="1">
                          <a:noAutofit/>
                        </wps:bodyPr>
                      </wps:wsp>
                      <wps:wsp>
                        <wps:cNvPr id="132" name="Rectangle 57"/>
                        <wps:cNvSpPr>
                          <a:spLocks noChangeArrowheads="1"/>
                        </wps:cNvSpPr>
                        <wps:spPr bwMode="auto">
                          <a:xfrm>
                            <a:off x="9099" y="3527"/>
                            <a:ext cx="2036" cy="427"/>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Metodiniai būreliai</w:t>
                              </w:r>
                            </w:p>
                          </w:txbxContent>
                        </wps:txbx>
                        <wps:bodyPr rot="0" vert="horz" wrap="square" lIns="91440" tIns="45720" rIns="91440" bIns="45720" anchor="t" anchorCtr="0" upright="1">
                          <a:noAutofit/>
                        </wps:bodyPr>
                      </wps:wsp>
                      <wps:wsp>
                        <wps:cNvPr id="133" name="Rectangle 58"/>
                        <wps:cNvSpPr>
                          <a:spLocks noChangeArrowheads="1"/>
                        </wps:cNvSpPr>
                        <wps:spPr bwMode="auto">
                          <a:xfrm>
                            <a:off x="9163" y="2892"/>
                            <a:ext cx="2004" cy="371"/>
                          </a:xfrm>
                          <a:prstGeom prst="rect">
                            <a:avLst/>
                          </a:prstGeom>
                          <a:solidFill>
                            <a:srgbClr val="EAEAEA"/>
                          </a:solidFill>
                          <a:ln w="9525">
                            <a:solidFill>
                              <a:srgbClr val="000000"/>
                            </a:solidFill>
                            <a:miter lim="800000"/>
                            <a:headEnd/>
                            <a:tailEnd/>
                          </a:ln>
                        </wps:spPr>
                        <wps:txbx>
                          <w:txbxContent>
                            <w:p w:rsidR="009C3987" w:rsidRPr="00457519" w:rsidRDefault="009C3987" w:rsidP="00595ABB">
                              <w:pPr>
                                <w:jc w:val="center"/>
                                <w:rPr>
                                  <w:sz w:val="20"/>
                                  <w:szCs w:val="20"/>
                                </w:rPr>
                              </w:pPr>
                              <w:r w:rsidRPr="00457519">
                                <w:rPr>
                                  <w:sz w:val="20"/>
                                  <w:szCs w:val="20"/>
                                </w:rPr>
                                <w:t>Metodinė taryba</w:t>
                              </w:r>
                            </w:p>
                          </w:txbxContent>
                        </wps:txbx>
                        <wps:bodyPr rot="0" vert="horz" wrap="square" lIns="91440" tIns="45720" rIns="91440" bIns="45720" anchor="t" anchorCtr="0" upright="1">
                          <a:noAutofit/>
                        </wps:bodyPr>
                      </wps:wsp>
                      <wps:wsp>
                        <wps:cNvPr id="134" name="Line 59"/>
                        <wps:cNvCnPr/>
                        <wps:spPr bwMode="auto">
                          <a:xfrm flipH="1">
                            <a:off x="1628" y="4760"/>
                            <a:ext cx="16" cy="1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60"/>
                        <wps:cNvCnPr/>
                        <wps:spPr bwMode="auto">
                          <a:xfrm flipV="1">
                            <a:off x="1636" y="5263"/>
                            <a:ext cx="30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61"/>
                        <wps:cNvCnPr/>
                        <wps:spPr bwMode="auto">
                          <a:xfrm flipV="1">
                            <a:off x="1624" y="5889"/>
                            <a:ext cx="304"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Line 62"/>
                        <wps:cNvCnPr/>
                        <wps:spPr bwMode="auto">
                          <a:xfrm>
                            <a:off x="2724" y="6064"/>
                            <a:ext cx="4" cy="2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63"/>
                        <wps:cNvCnPr/>
                        <wps:spPr bwMode="auto">
                          <a:xfrm>
                            <a:off x="4164" y="4760"/>
                            <a:ext cx="4" cy="40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Line 64"/>
                        <wps:cNvCnPr/>
                        <wps:spPr bwMode="auto">
                          <a:xfrm flipV="1">
                            <a:off x="4164" y="5737"/>
                            <a:ext cx="25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65"/>
                        <wps:cNvCnPr/>
                        <wps:spPr bwMode="auto">
                          <a:xfrm flipV="1">
                            <a:off x="4168" y="6957"/>
                            <a:ext cx="25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66"/>
                        <wps:cNvCnPr/>
                        <wps:spPr bwMode="auto">
                          <a:xfrm flipV="1">
                            <a:off x="4168" y="7455"/>
                            <a:ext cx="25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67"/>
                        <wps:cNvCnPr/>
                        <wps:spPr bwMode="auto">
                          <a:xfrm flipV="1">
                            <a:off x="4176" y="7996"/>
                            <a:ext cx="25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68"/>
                        <wps:cNvCnPr/>
                        <wps:spPr bwMode="auto">
                          <a:xfrm flipV="1">
                            <a:off x="4168" y="8438"/>
                            <a:ext cx="25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69"/>
                        <wps:cNvCnPr/>
                        <wps:spPr bwMode="auto">
                          <a:xfrm flipH="1" flipV="1">
                            <a:off x="3788" y="7457"/>
                            <a:ext cx="500" cy="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70"/>
                        <wps:cNvCnPr/>
                        <wps:spPr bwMode="auto">
                          <a:xfrm flipH="1">
                            <a:off x="3748" y="8436"/>
                            <a:ext cx="51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71"/>
                        <wps:cNvCnPr/>
                        <wps:spPr bwMode="auto">
                          <a:xfrm>
                            <a:off x="6776" y="4948"/>
                            <a:ext cx="4" cy="3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72"/>
                        <wps:cNvCnPr/>
                        <wps:spPr bwMode="auto">
                          <a:xfrm flipV="1">
                            <a:off x="6784" y="8086"/>
                            <a:ext cx="19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Line 73"/>
                        <wps:cNvCnPr/>
                        <wps:spPr bwMode="auto">
                          <a:xfrm>
                            <a:off x="8224" y="8438"/>
                            <a:ext cx="4"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Line 74"/>
                        <wps:cNvCnPr/>
                        <wps:spPr bwMode="auto">
                          <a:xfrm>
                            <a:off x="6924" y="4760"/>
                            <a:ext cx="4" cy="2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75"/>
                        <wps:cNvCnPr/>
                        <wps:spPr bwMode="auto">
                          <a:xfrm>
                            <a:off x="6924" y="5249"/>
                            <a:ext cx="2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76"/>
                        <wps:cNvCnPr/>
                        <wps:spPr bwMode="auto">
                          <a:xfrm>
                            <a:off x="6936" y="5814"/>
                            <a:ext cx="2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77"/>
                        <wps:cNvCnPr/>
                        <wps:spPr bwMode="auto">
                          <a:xfrm>
                            <a:off x="6944" y="6296"/>
                            <a:ext cx="2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8"/>
                        <wps:cNvCnPr/>
                        <wps:spPr bwMode="auto">
                          <a:xfrm>
                            <a:off x="6952" y="6965"/>
                            <a:ext cx="26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79"/>
                        <wps:cNvCnPr/>
                        <wps:spPr bwMode="auto">
                          <a:xfrm>
                            <a:off x="9724" y="4853"/>
                            <a:ext cx="0" cy="4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80"/>
                        <wps:cNvCnPr/>
                        <wps:spPr bwMode="auto">
                          <a:xfrm flipV="1">
                            <a:off x="9716" y="5414"/>
                            <a:ext cx="264"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81"/>
                        <wps:cNvCnPr/>
                        <wps:spPr bwMode="auto">
                          <a:xfrm flipV="1">
                            <a:off x="9752" y="6203"/>
                            <a:ext cx="264"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Line 82"/>
                        <wps:cNvCnPr/>
                        <wps:spPr bwMode="auto">
                          <a:xfrm flipV="1">
                            <a:off x="9736" y="6764"/>
                            <a:ext cx="264"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Line 83"/>
                        <wps:cNvCnPr/>
                        <wps:spPr bwMode="auto">
                          <a:xfrm flipV="1">
                            <a:off x="9728" y="7295"/>
                            <a:ext cx="264"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84"/>
                        <wps:cNvCnPr/>
                        <wps:spPr bwMode="auto">
                          <a:xfrm flipV="1">
                            <a:off x="9736" y="7841"/>
                            <a:ext cx="264"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85"/>
                        <wps:cNvCnPr/>
                        <wps:spPr bwMode="auto">
                          <a:xfrm flipV="1">
                            <a:off x="9736" y="8366"/>
                            <a:ext cx="264"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86"/>
                        <wps:cNvCnPr/>
                        <wps:spPr bwMode="auto">
                          <a:xfrm flipV="1">
                            <a:off x="9720" y="9008"/>
                            <a:ext cx="264" cy="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pt;margin-top:6.8pt;width:490.9pt;height:395.45pt;z-index:251658240" coordorigin="1524,1337" coordsize="9818,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">
                <v:rect id="Rectangle 3" o:spid="_x0000_s1027" style="position:absolute;left:2008;top:1935;width:1637;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pOCL8A&#10;AADbAAAADwAAAGRycy9kb3ducmV2LnhtbERPzWrCQBC+F/oOywje6saCVqKrpEVB6KFUfYAhO8mm&#10;zc6G7Gri2zuHQo8f3/9mN/pW3aiPTWAD81kGirgMtuHawOV8eFmBignZYhuYDNwpwm77/LTB3IaB&#10;v+l2SrWSEI45GnApdbnWsXTkMc5CRyxcFXqPSWBfa9vjIOG+1a9ZttQeG5YGhx19OCp/T1dvYJGh&#10;w2X6+imq1d4Pn1XxfpE9ZjoZizWoRGP6F/+5j9bAm4yVL/ID9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k4IvwAAANsAAAAPAAAAAAAAAAAAAAAAAJgCAABkcnMvZG93bnJl&#10;di54bWxQSwUGAAAAAAQABAD1AAAAhAMAAAAA&#10;" fillcolor="#eaeaea">
                  <v:textbox>
                    <w:txbxContent>
                      <w:p w:rsidR="006D52F2" w:rsidRPr="00457519" w:rsidRDefault="006D52F2" w:rsidP="00595ABB">
                        <w:pPr>
                          <w:jc w:val="center"/>
                          <w:rPr>
                            <w:sz w:val="20"/>
                            <w:szCs w:val="20"/>
                          </w:rPr>
                        </w:pPr>
                        <w:r w:rsidRPr="00457519">
                          <w:rPr>
                            <w:sz w:val="20"/>
                            <w:szCs w:val="20"/>
                          </w:rPr>
                          <w:t>Raštinės vedėjas</w:t>
                        </w:r>
                      </w:p>
                    </w:txbxContent>
                  </v:textbox>
                </v:rect>
                <v:rect id="Rectangle 4" o:spid="_x0000_s1028" style="position:absolute;left:1992;top:2932;width:1637;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rk8AA&#10;AADbAAAADwAAAGRycy9kb3ducmV2LnhtbERP3WrCMBS+H+wdwhl4N9MJuq4zSicTBC+GPw9waE6b&#10;anNSmszWtzeC4OXH9z9fDrYRF+p87VjBxzgBQVw4XXOl4HhYv6cgfEDW2DgmBVfysFy8vswx067n&#10;HV32oRIxhH2GCkwIbSalLwxZ9GPXEkeudJ3FEGFXSd1hH8NtIydJMpMWa44NBltaGSrO+3+rYJqg&#10;wVn4O+Vl+mv7bZn/HOMeNXob8m8QgYbwFD/cG63g8wvuX+IP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brk8AAAADbAAAADwAAAAAAAAAAAAAAAACYAgAAZHJzL2Rvd25y&#10;ZXYueG1sUEsFBgAAAAAEAAQA9QAAAIUDAAAAAA==&#10;" fillcolor="#eaeaea">
                  <v:textbox>
                    <w:txbxContent>
                      <w:p w:rsidR="006D52F2" w:rsidRPr="00457519" w:rsidRDefault="006D52F2" w:rsidP="00595ABB">
                        <w:pPr>
                          <w:jc w:val="center"/>
                          <w:rPr>
                            <w:sz w:val="20"/>
                            <w:szCs w:val="20"/>
                          </w:rPr>
                        </w:pPr>
                        <w:r w:rsidRPr="00457519">
                          <w:rPr>
                            <w:sz w:val="20"/>
                            <w:szCs w:val="20"/>
                          </w:rPr>
                          <w:t>Buhalteris</w:t>
                        </w:r>
                      </w:p>
                    </w:txbxContent>
                  </v:textbox>
                </v:rect>
                <v:rect id="Rectangle 5" o:spid="_x0000_s1029" style="position:absolute;left:2000;top:2463;width:163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yKb8A&#10;AADbAAAADwAAAGRycy9kb3ducmV2LnhtbERPzWrCQBC+C32HZYTedGOhEqKrxNJCoQep+gBDdpKN&#10;ZmdDdmvSt+8chB4/vv/tfvKdutMQ28AGVssMFHEVbMuNgcv5Y5GDignZYheYDPxShP3uabbFwoaR&#10;v+l+So2SEI4FGnAp9YXWsXLkMS5DTyxcHQaPSeDQaDvgKOG+0y9ZttYeW5YGhz29Oapupx9v4DVD&#10;h+t0vJZ1/u7Hr7o8XGSPeZ5P5QZUoin9ix/uT2sgl/XyRX6A3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OTIpvwAAANsAAAAPAAAAAAAAAAAAAAAAAJgCAABkcnMvZG93bnJl&#10;di54bWxQSwUGAAAAAAQABAD1AAAAhAMAAAAA&#10;" fillcolor="#eaeaea">
                  <v:textbox>
                    <w:txbxContent>
                      <w:p w:rsidR="006D52F2" w:rsidRPr="00457519" w:rsidRDefault="006D52F2" w:rsidP="00595ABB">
                        <w:pPr>
                          <w:jc w:val="center"/>
                          <w:rPr>
                            <w:sz w:val="20"/>
                            <w:szCs w:val="20"/>
                          </w:rPr>
                        </w:pPr>
                        <w:r w:rsidRPr="00457519">
                          <w:rPr>
                            <w:sz w:val="20"/>
                            <w:szCs w:val="20"/>
                          </w:rPr>
                          <w:t>Archyvas</w:t>
                        </w:r>
                      </w:p>
                    </w:txbxContent>
                  </v:textbox>
                </v:rect>
                <v:rect id="Rectangle 6" o:spid="_x0000_s1030" style="position:absolute;left:4884;top:1337;width:228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1u8AA&#10;AADbAAAADwAAAGRycy9kb3ducmV2LnhtbESPQYvCMBSE74L/ITxhb5rWwyLVKCIU9Gi7oMdH82yr&#10;zUtJoq3/3iws7HGYmW+YzW40nXiR861lBekiAUFcWd1yreCnzOcrED4ga+wsk4I3edhtp5MNZtoO&#10;fKZXEWoRIewzVNCE0GdS+qohg35he+Lo3awzGKJ0tdQOhwg3nVwmybc02HJcaLCnQ0PVo3gaBcOz&#10;Cse07PNyWF5Ohctv7fUulfqajfs1iEBj+A//tY9awSqF3y/xB8j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a1u8AAAADbAAAADwAAAAAAAAAAAAAAAACYAgAAZHJzL2Rvd25y&#10;ZXYueG1sUEsFBgAAAAAEAAQA9QAAAIUDAAAAAA==&#10;" fillcolor="#cfc" strokecolor="#777" strokeweight="4.5pt">
                  <v:stroke linestyle="thinThick"/>
                  <v:textbox>
                    <w:txbxContent>
                      <w:p w:rsidR="006D52F2" w:rsidRPr="00603611" w:rsidRDefault="006D52F2" w:rsidP="00595ABB">
                        <w:pPr>
                          <w:jc w:val="center"/>
                          <w:rPr>
                            <w:b/>
                          </w:rPr>
                        </w:pPr>
                        <w:r w:rsidRPr="00603611">
                          <w:rPr>
                            <w:b/>
                          </w:rPr>
                          <w:t>DIREKTORIUS</w:t>
                        </w:r>
                      </w:p>
                    </w:txbxContent>
                  </v:textbox>
                </v:rect>
                <v:rect id="Rectangle 7" o:spid="_x0000_s1031" style="position:absolute;left:7192;top:2196;width:1691;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DVMEA&#10;AADbAAAADwAAAGRycy9kb3ducmV2LnhtbESP3YrCMBSE7wXfIRxh7zTVFel2Tcvi4t/l6j7AoTm2&#10;1eakNNHWtzeC4OUw38wwy6w3tbhR6yrLCqaTCARxbnXFhYL/43ocg3AeWWNtmRTcyUGWDgdLTLTt&#10;+I9uB1+IUMIuQQWl900ipctLMugmtiEO3sm2Bn2QbSF1i10oN7WcRdFCGqw4LJTY0Kqk/HK4GgXb&#10;89dxoX9J1sWm+wzwiuf7SqmPUf/zDcJT79/wK73TCuIZPL+EHy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ew1TBAAAA2wAAAA8AAAAAAAAAAAAAAAAAmAIAAGRycy9kb3du&#10;cmV2LnhtbFBLBQYAAAAABAAEAPUAAACGAwAAAAA=&#10;" fillcolor="#d2f7fe" strokeweight="1pt">
                  <v:textbox>
                    <w:txbxContent>
                      <w:p w:rsidR="006D52F2" w:rsidRPr="00457519" w:rsidRDefault="006D52F2" w:rsidP="00595ABB">
                        <w:pPr>
                          <w:jc w:val="center"/>
                          <w:rPr>
                            <w:sz w:val="20"/>
                            <w:szCs w:val="20"/>
                          </w:rPr>
                        </w:pPr>
                        <w:r w:rsidRPr="00457519">
                          <w:rPr>
                            <w:sz w:val="20"/>
                            <w:szCs w:val="20"/>
                          </w:rPr>
                          <w:t>Mokinių taryba</w:t>
                        </w:r>
                      </w:p>
                    </w:txbxContent>
                  </v:textbox>
                </v:rect>
                <v:rect id="Rectangle 8" o:spid="_x0000_s1032" style="position:absolute;left:1947;top:5683;width:2097;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mz8IA&#10;AADbAAAADwAAAGRycy9kb3ducmV2LnhtbESPzWrDMBCE74W+g9hCbo3cOhjXjRKKQ356zM8DLNbG&#10;dmqtjKXYzttHgUCPw3wzw8yXo2lET52rLSv4mEYgiAuray4VnI7r9xSE88gaG8uk4EYOlovXlzlm&#10;2g68p/7gSxFK2GWooPK+zaR0RUUG3dS2xME7286gD7Irpe5wCOWmkZ9RlEiDNYeFClvKKyr+Dlej&#10;YHv5OiZ6RbIpN0Mc4Jxnv7VSk7fx5xuEp9H/w8/0TitIY3h8CT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0mbPwgAAANsAAAAPAAAAAAAAAAAAAAAAAJgCAABkcnMvZG93&#10;bnJldi54bWxQSwUGAAAAAAQABAD1AAAAhwMAAAAA&#10;" fillcolor="#d2f7fe" strokeweight="1pt">
                  <v:textbox>
                    <w:txbxContent>
                      <w:p w:rsidR="006D52F2" w:rsidRPr="00457519" w:rsidRDefault="006D52F2" w:rsidP="00595ABB">
                        <w:pPr>
                          <w:jc w:val="center"/>
                          <w:rPr>
                            <w:sz w:val="20"/>
                            <w:szCs w:val="20"/>
                          </w:rPr>
                        </w:pPr>
                        <w:r w:rsidRPr="00457519">
                          <w:rPr>
                            <w:sz w:val="20"/>
                            <w:szCs w:val="20"/>
                          </w:rPr>
                          <w:t>Bibliotekos vedėjas</w:t>
                        </w:r>
                      </w:p>
                    </w:txbxContent>
                  </v:textbox>
                </v:rect>
                <v:rect id="Rectangle 9" o:spid="_x0000_s1033" style="position:absolute;left:7192;top:4951;width:2143;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0Kr8A&#10;AADbAAAADwAAAGRycy9kb3ducmV2LnhtbERP3WrCMBS+H/gO4QjezVRRKZ1RurHBwAtZ9QEOzWnT&#10;2ZyUJtru7Y0g7PLj+9/uR9uKG/W+caxgMU9AEJdON1wrOJ++XlMQPiBrbB2Tgj/ysN9NXraYaTfw&#10;D92KUIsYwj5DBSaELpPSl4Ys+rnriCNXud5iiLCvpe5xiOG2lcsk2UiLDccGgx19GCovxdUqWCdo&#10;cBOOv3mVftrhUOXv57hHzaZj/gYi0Bj+xU/3t1aQruDxJf4A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AjQqvwAAANsAAAAPAAAAAAAAAAAAAAAAAJgCAABkcnMvZG93bnJl&#10;di54bWxQSwUGAAAAAAQABAD1AAAAhAMAAAAA&#10;" fillcolor="#eaeaea">
                  <v:textbox>
                    <w:txbxContent>
                      <w:p w:rsidR="006D52F2" w:rsidRPr="007D6D78" w:rsidRDefault="006D52F2" w:rsidP="00595ABB">
                        <w:pPr>
                          <w:jc w:val="center"/>
                          <w:rPr>
                            <w:sz w:val="18"/>
                            <w:szCs w:val="18"/>
                          </w:rPr>
                        </w:pPr>
                        <w:r w:rsidRPr="007D6D78">
                          <w:rPr>
                            <w:sz w:val="18"/>
                            <w:szCs w:val="18"/>
                          </w:rPr>
                          <w:t>Dorinio ugdymo,</w:t>
                        </w:r>
                        <w:r>
                          <w:rPr>
                            <w:sz w:val="18"/>
                            <w:szCs w:val="18"/>
                          </w:rPr>
                          <w:t xml:space="preserve"> socialinių mokslų, lietuvių k.</w:t>
                        </w:r>
                        <w:r w:rsidRPr="007D6D78">
                          <w:rPr>
                            <w:sz w:val="18"/>
                            <w:szCs w:val="18"/>
                          </w:rPr>
                          <w:t>, ekonomik</w:t>
                        </w:r>
                        <w:r>
                          <w:rPr>
                            <w:sz w:val="18"/>
                            <w:szCs w:val="18"/>
                          </w:rPr>
                          <w:t>os</w:t>
                        </w:r>
                        <w:r w:rsidRPr="007D6D78">
                          <w:rPr>
                            <w:sz w:val="18"/>
                            <w:szCs w:val="18"/>
                          </w:rPr>
                          <w:t xml:space="preserve"> ir </w:t>
                        </w:r>
                        <w:proofErr w:type="spellStart"/>
                        <w:r w:rsidRPr="007D6D78">
                          <w:rPr>
                            <w:sz w:val="18"/>
                            <w:szCs w:val="18"/>
                          </w:rPr>
                          <w:t>verslum</w:t>
                        </w:r>
                        <w:r>
                          <w:rPr>
                            <w:sz w:val="18"/>
                            <w:szCs w:val="18"/>
                          </w:rPr>
                          <w:t>o</w:t>
                        </w:r>
                        <w:proofErr w:type="spellEnd"/>
                        <w:r w:rsidRPr="007D6D78">
                          <w:rPr>
                            <w:sz w:val="18"/>
                            <w:szCs w:val="18"/>
                          </w:rPr>
                          <w:t>, psichologijos, ugdymo karjerai mokytojai</w:t>
                        </w:r>
                      </w:p>
                    </w:txbxContent>
                  </v:textbox>
                </v:rect>
                <v:rect id="Rectangle 10" o:spid="_x0000_s1034" style="position:absolute;left:1524;top:4085;width:2264;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6sUcQA&#10;AADbAAAADwAAAGRycy9kb3ducmV2LnhtbESPQWvCQBSE7wX/w/IEL0V3lVolzUakIPZmm3iwt0f2&#10;NQnNvg3ZbYz/3i0Uehxm5hsm3Y22FQP1vnGsYblQIIhLZxquNJyLw3wLwgdkg61j0nAjD7ts8pBi&#10;YtyVP2jIQyUihH2CGuoQukRKX9Zk0S9cRxy9L9dbDFH2lTQ9XiPctnKl1LO02HBcqLGj15rK7/zH&#10;arCnS4v5cDy8F4+f1WbMVbF+UlrPpuP+BUSgMfyH/9pvRsN2Db9f4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rFHEAAAA2wAAAA8AAAAAAAAAAAAAAAAAmAIAAGRycy9k&#10;b3ducmV2LnhtbFBLBQYAAAAABAAEAPUAAACJAwAAAAA=&#10;" fillcolor="#f8fdb9" strokecolor="#5f5f5f" strokeweight="1.25pt">
                  <v:textbox>
                    <w:txbxContent>
                      <w:p w:rsidR="006D52F2" w:rsidRPr="004F5111" w:rsidRDefault="006D52F2" w:rsidP="00595ABB">
                        <w:pPr>
                          <w:jc w:val="center"/>
                        </w:pPr>
                        <w:r w:rsidRPr="004F5111">
                          <w:t>Direktoriaus pav. ugdymui</w:t>
                        </w:r>
                      </w:p>
                    </w:txbxContent>
                  </v:textbox>
                </v:rect>
                <v:rect id="Rectangle 11" o:spid="_x0000_s1035" style="position:absolute;left:2004;top:8160;width:175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Pxr8A&#10;AADbAAAADwAAAGRycy9kb3ducmV2LnhtbERP3WrCMBS+F/YO4Qx2p6mDlVKNUscGAy9E7QMcmtOm&#10;2pyUJrPd2y+C4OXH97/eTrYTNxp861jBcpGAIK6cbrlRUJ6/5xkIH5A1do5JwR952G5eZmvMtRv5&#10;SLdTaEQMYZ+jAhNCn0vpK0MW/cL1xJGr3WAxRDg0Ug84xnDbyfckSaXFlmODwZ4+DVXX069V8JGg&#10;wTQcLkWdfdlxXxe7Mu5Rb69TsQIRaApP8cP9oxVkKdy/xB8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A/GvwAAANsAAAAPAAAAAAAAAAAAAAAAAJgCAABkcnMvZG93bnJl&#10;di54bWxQSwUGAAAAAAQABAD1AAAAhAMAAAAA&#10;" fillcolor="#eaeaea">
                  <v:textbox>
                    <w:txbxContent>
                      <w:p w:rsidR="006D52F2" w:rsidRPr="00457519" w:rsidRDefault="006D52F2" w:rsidP="00595ABB">
                        <w:pPr>
                          <w:jc w:val="center"/>
                          <w:rPr>
                            <w:sz w:val="20"/>
                            <w:szCs w:val="20"/>
                          </w:rPr>
                        </w:pPr>
                        <w:r>
                          <w:rPr>
                            <w:sz w:val="20"/>
                            <w:szCs w:val="20"/>
                          </w:rPr>
                          <w:t>Psichologai</w:t>
                        </w:r>
                      </w:p>
                    </w:txbxContent>
                  </v:textbox>
                </v:rect>
                <v:rect id="Rectangle 12" o:spid="_x0000_s1036" style="position:absolute;left:2004;top:7205;width:1779;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qXb8A&#10;AADbAAAADwAAAGRycy9kb3ducmV2LnhtbERP3WrCMBS+F3yHcATvNFXQlc4o3dhgsAtZ9QEOzWnT&#10;2ZyUJtru7RdB8PLj+98dRtuKG/W+caxgtUxAEJdON1wrOJ8+FykIH5A1to5JwR95OOynkx1m2g38&#10;Q7ci1CKGsM9QgQmhy6T0pSGLfuk64shVrrcYIuxrqXscYrht5TpJttJiw7HBYEfvhspLcbUKNgka&#10;3Ibjb16lH3b4rvK3c9yj5rMxfwURaAxP8cP9pRWkL3D/En+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0KpdvwAAANsAAAAPAAAAAAAAAAAAAAAAAJgCAABkcnMvZG93bnJl&#10;di54bWxQSwUGAAAAAAQABAD1AAAAhAMAAAAA&#10;" fillcolor="#eaeaea">
                  <v:textbox>
                    <w:txbxContent>
                      <w:p w:rsidR="006D52F2" w:rsidRPr="002E1461" w:rsidRDefault="006D52F2" w:rsidP="00595ABB">
                        <w:pPr>
                          <w:jc w:val="center"/>
                          <w:rPr>
                            <w:sz w:val="18"/>
                            <w:szCs w:val="18"/>
                          </w:rPr>
                        </w:pPr>
                        <w:r w:rsidRPr="002E1461">
                          <w:rPr>
                            <w:sz w:val="18"/>
                            <w:szCs w:val="18"/>
                          </w:rPr>
                          <w:t>Specialusis pedagogas</w:t>
                        </w:r>
                      </w:p>
                    </w:txbxContent>
                  </v:textbox>
                </v:rect>
                <v:rect id="Rectangle 13" o:spid="_x0000_s1037" style="position:absolute;left:4412;top:7256;width:229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L78A&#10;AADbAAAADwAAAGRycy9kb3ducmV2LnhtbERPzWrCQBC+C32HZYTedGOhEqKrxNJCoQep+gBDdpKN&#10;ZmdDdmvSt+8chB4/vv/tfvKdutMQ28AGVssMFHEVbMuNgcv5Y5GDignZYheYDPxShP3uabbFwoaR&#10;v+l+So2SEI4FGnAp9YXWsXLkMS5DTyxcHQaPSeDQaDvgKOG+0y9ZttYeW5YGhz29Oapupx9v4DVD&#10;h+t0vJZ1/u7Hr7o8XGSPeZ5P5QZUoin9ix/uT2sgl7HyRX6A3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Tz4vvwAAANsAAAAPAAAAAAAAAAAAAAAAAJgCAABkcnMvZG93bnJl&#10;di54bWxQSwUGAAAAAAQABAD1AAAAhAMAAAAA&#10;" fillcolor="#eaeaea">
                  <v:textbox>
                    <w:txbxContent>
                      <w:p w:rsidR="006D52F2" w:rsidRPr="00457519" w:rsidRDefault="006D52F2" w:rsidP="00595ABB">
                        <w:pPr>
                          <w:jc w:val="center"/>
                          <w:rPr>
                            <w:sz w:val="20"/>
                            <w:szCs w:val="20"/>
                          </w:rPr>
                        </w:pPr>
                        <w:r w:rsidRPr="00457519">
                          <w:rPr>
                            <w:sz w:val="20"/>
                            <w:szCs w:val="20"/>
                          </w:rPr>
                          <w:t>Logopedas</w:t>
                        </w:r>
                      </w:p>
                    </w:txbxContent>
                  </v:textbox>
                </v:rect>
                <v:rect id="Rectangle 14" o:spid="_x0000_s1038" style="position:absolute;left:9472;top:4116;width:187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mVMUA&#10;AADbAAAADwAAAGRycy9kb3ducmV2LnhtbESPQWvCQBSE70L/w/IKXqTutmibpq5SCmJvatKD3h7Z&#10;1yQ0+zZk1xj/vVsQPA4z8w2zWA22ET11vnas4XmqQBAXztRcavjJ108JCB+QDTaOScOFPKyWD6MF&#10;psadeU99FkoRIexT1FCF0KZS+qIii37qWuLo/brOYoiyK6Xp8BzhtpEvSr1KizXHhQpb+qqo+MtO&#10;VoPdHhrM+s16l0+O5duQqXw+U1qPH4fPDxCBhnAP39rfRkPyDv9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6ZUxQAAANsAAAAPAAAAAAAAAAAAAAAAAJgCAABkcnMv&#10;ZG93bnJldi54bWxQSwUGAAAAAAQABAD1AAAAigMAAAAA&#10;" fillcolor="#f8fdb9" strokecolor="#5f5f5f" strokeweight="1.25pt">
                  <v:textbox>
                    <w:txbxContent>
                      <w:p w:rsidR="006D52F2" w:rsidRPr="00327796" w:rsidRDefault="006D52F2" w:rsidP="00595ABB">
                        <w:pPr>
                          <w:jc w:val="center"/>
                        </w:pPr>
                        <w:r w:rsidRPr="00327796">
                          <w:t>Direktoriaus pav</w:t>
                        </w:r>
                        <w:r>
                          <w:t>.</w:t>
                        </w:r>
                        <w:r w:rsidRPr="00327796">
                          <w:t xml:space="preserve"> ūkiui</w:t>
                        </w:r>
                      </w:p>
                    </w:txbxContent>
                  </v:textbox>
                </v:rect>
                <v:rect id="Rectangle 15" o:spid="_x0000_s1039" style="position:absolute;left:4404;top:4923;width:2284;height: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k9L8A&#10;AADbAAAADwAAAGRycy9kb3ducmV2LnhtbERPzWrCQBC+F3yHZQRvdVNBsamrRFEQeii1PsCQnWTT&#10;ZmdDdjXx7TuHQo8f3/9mN/pW3amPTWADL/MMFHEZbMO1gevX6XkNKiZki21gMvCgCLvt5GmDuQ0D&#10;f9L9kmolIRxzNOBS6nKtY+nIY5yHjli4KvQek8C+1rbHQcJ9qxdZttIeG5YGhx0dHJU/l5s3sMzQ&#10;4Sp9fBfV+uiH96rYX2WPmU3H4g1UojH9i//cZ2vgVdbLF/k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4KT0vwAAANsAAAAPAAAAAAAAAAAAAAAAAJgCAABkcnMvZG93bnJl&#10;di54bWxQSwUGAAAAAAQABAD1AAAAhAMAAAAA&#10;" fillcolor="#eaeaea">
                  <v:textbox>
                    <w:txbxContent>
                      <w:p w:rsidR="006D52F2" w:rsidRPr="002E1461" w:rsidRDefault="006D52F2" w:rsidP="00595ABB">
                        <w:pPr>
                          <w:spacing w:before="120"/>
                          <w:jc w:val="center"/>
                          <w:rPr>
                            <w:sz w:val="18"/>
                            <w:szCs w:val="18"/>
                          </w:rPr>
                        </w:pPr>
                        <w:r w:rsidRPr="002E1461">
                          <w:rPr>
                            <w:sz w:val="18"/>
                            <w:szCs w:val="18"/>
                          </w:rPr>
                          <w:t xml:space="preserve">Matematikos, informacinių technologijų, ekonomikos, gamtos mokslų, kūno kultūros, </w:t>
                        </w:r>
                        <w:r w:rsidRPr="002E1461">
                          <w:rPr>
                            <w:sz w:val="17"/>
                            <w:szCs w:val="17"/>
                          </w:rPr>
                          <w:t>choreografijos</w:t>
                        </w:r>
                        <w:r w:rsidRPr="002E1461">
                          <w:rPr>
                            <w:sz w:val="18"/>
                            <w:szCs w:val="18"/>
                          </w:rPr>
                          <w:t>, muzikos, žmogaus saugos mokytojai</w:t>
                        </w:r>
                      </w:p>
                    </w:txbxContent>
                  </v:textbox>
                </v:rect>
                <v:rect id="Rectangle 16" o:spid="_x0000_s1040" style="position:absolute;left:1943;top:4925;width:2097;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b78A&#10;AADbAAAADwAAAGRycy9kb3ducmV2LnhtbERPy4rCMBTdC/MP4QruNFUY0Y5ROjIDggvx8QGX5rbp&#10;2NyUJmPr3xtBcHk479Wmt7W4UesrxwqmkwQEce50xaWCy/l3vADhA7LG2jEpuJOHzfpjsMJUu46P&#10;dDuFUsQQ9ikqMCE0qZQ+N2TRT1xDHLnCtRZDhG0pdYtdDLe1nCXJXFqsODYYbGhrKL+e/q2CzwQN&#10;zsPhLysWP7bbF9n3Je5Ro2GffYEI1Ie3+OXeaQXLKTy/xB8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rAFvvwAAANsAAAAPAAAAAAAAAAAAAAAAAJgCAABkcnMvZG93bnJl&#10;di54bWxQSwUGAAAAAAQABAD1AAAAhAMAAAAA&#10;" fillcolor="#eaeaea">
                  <v:textbox>
                    <w:txbxContent>
                      <w:p w:rsidR="006D52F2" w:rsidRPr="002E1461" w:rsidRDefault="006D52F2" w:rsidP="00595ABB">
                        <w:pPr>
                          <w:jc w:val="center"/>
                          <w:rPr>
                            <w:sz w:val="18"/>
                            <w:szCs w:val="18"/>
                          </w:rPr>
                        </w:pPr>
                        <w:r w:rsidRPr="002E1461">
                          <w:rPr>
                            <w:sz w:val="18"/>
                            <w:szCs w:val="18"/>
                          </w:rPr>
                          <w:t>Pradinių klasių, užsienio kalbų mokytojai</w:t>
                        </w:r>
                      </w:p>
                    </w:txbxContent>
                  </v:textbox>
                </v:rect>
                <v:rect id="Rectangle 17" o:spid="_x0000_s1041" style="position:absolute;left:6980;top:7753;width:2476;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i+MUA&#10;AADbAAAADwAAAGRycy9kb3ducmV2LnhtbESPzWrDMBCE74G8g9hAL6WWEpo/N0oohdDektg9JLfF&#10;2tom1spYquO+fVUo5DjMzDfMZjfYRvTU+dqxhmmiQBAXztRcavjM908rED4gG2wck4Yf8rDbjkcb&#10;TI278Yn6LJQiQtinqKEKoU2l9EVFFn3iWuLofbnOYoiyK6Xp8BbhtpEzpRbSYs1xocKW3ioqrtm3&#10;1WAP5waz/n1/zB8v5XLIVD5/Vlo/TIbXFxCBhnAP/7c/jIb1DP6+xB8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qL4xQAAANsAAAAPAAAAAAAAAAAAAAAAAJgCAABkcnMv&#10;ZG93bnJldi54bWxQSwUGAAAAAAQABAD1AAAAigMAAAAA&#10;" fillcolor="#f8fdb9" strokecolor="#5f5f5f" strokeweight="1.25pt">
                  <v:textbox>
                    <w:txbxContent>
                      <w:p w:rsidR="006D52F2" w:rsidRPr="003E2263" w:rsidRDefault="006D52F2" w:rsidP="00595ABB">
                        <w:pPr>
                          <w:jc w:val="center"/>
                          <w:rPr>
                            <w:b/>
                            <w:spacing w:val="-6"/>
                            <w:sz w:val="20"/>
                            <w:szCs w:val="20"/>
                          </w:rPr>
                        </w:pPr>
                        <w:r w:rsidRPr="003E2263">
                          <w:rPr>
                            <w:b/>
                            <w:spacing w:val="-6"/>
                            <w:sz w:val="20"/>
                            <w:szCs w:val="20"/>
                          </w:rPr>
                          <w:t>Direktoriaus pav</w:t>
                        </w:r>
                        <w:r>
                          <w:rPr>
                            <w:b/>
                            <w:spacing w:val="-6"/>
                            <w:sz w:val="20"/>
                            <w:szCs w:val="20"/>
                          </w:rPr>
                          <w:t>. men</w:t>
                        </w:r>
                        <w:r w:rsidRPr="003E2263">
                          <w:rPr>
                            <w:b/>
                            <w:spacing w:val="-6"/>
                            <w:sz w:val="20"/>
                            <w:szCs w:val="20"/>
                          </w:rPr>
                          <w:t>inio ugdymo skyriui</w:t>
                        </w:r>
                      </w:p>
                    </w:txbxContent>
                  </v:textbox>
                </v:rect>
                <v:rect id="Rectangle 18" o:spid="_x0000_s1042" style="position:absolute;left:7878;top:1415;width:2842;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HY8UA&#10;AADbAAAADwAAAGRycy9kb3ducmV2LnhtbESPQWvCQBSE74L/YXlCL6Xuttaq0VWKIPamJh7a2yP7&#10;TEKzb0N2G+O/7xYKHoeZ+YZZbXpbi45aXznW8DxWIIhzZyouNJyz3dMchA/IBmvHpOFGHjbr4WCF&#10;iXFXPlGXhkJECPsENZQhNImUPi/Joh+7hjh6F9daDFG2hTQtXiPc1vJFqTdpseK4UGJD25Ly7/TH&#10;arCHzxrTbr87Zo9fxaxPVTZ9VVo/jPr3JYhAfbiH/9sfRsNiA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gdjxQAAANsAAAAPAAAAAAAAAAAAAAAAAJgCAABkcnMv&#10;ZG93bnJldi54bWxQSwUGAAAAAAQABAD1AAAAigMAAAAA&#10;" fillcolor="#f8fdb9" strokecolor="#5f5f5f" strokeweight="1.25pt">
                  <v:textbox>
                    <w:txbxContent>
                      <w:p w:rsidR="006D52F2" w:rsidRPr="00327796" w:rsidRDefault="006D52F2" w:rsidP="00595ABB">
                        <w:pPr>
                          <w:jc w:val="center"/>
                        </w:pPr>
                        <w:r>
                          <w:t>Gimnazijos</w:t>
                        </w:r>
                        <w:r w:rsidRPr="00327796">
                          <w:t xml:space="preserve"> taryba</w:t>
                        </w:r>
                      </w:p>
                    </w:txbxContent>
                  </v:textbox>
                </v:rect>
                <v:rect id="Rectangle 19" o:spid="_x0000_s1043" style="position:absolute;left:7228;top:8616;width:222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ui98AA&#10;AADbAAAADwAAAGRycy9kb3ducmV2LnhtbERP3WrCMBS+H/gO4Qi7m6mySa2mpYqDwS7GnA9waE6b&#10;anNSmmi7t18Gg11+fP+7YrKduNPgW8cKlosEBHHldMuNgvPX61MKwgdkjZ1jUvBNHop89rDDTLuR&#10;P+l+Co2IIewzVGBC6DMpfWXIol+4njhytRsshgiHRuoBxxhuO7lKkrW02HJsMNjTwVB1Pd2sgpcE&#10;Da7Dx6Ws06Md3+tyf4571ON8KrcgAk3hX/znftMKNs/w+yX+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ui98AAAADbAAAADwAAAAAAAAAAAAAAAACYAgAAZHJzL2Rvd25y&#10;ZXYueG1sUEsFBgAAAAAEAAQA9QAAAIUDAAAAAA==&#10;" fillcolor="#eaeaea">
                  <v:textbox>
                    <w:txbxContent>
                      <w:p w:rsidR="006D52F2" w:rsidRPr="00A6546B" w:rsidRDefault="006D52F2" w:rsidP="00595ABB">
                        <w:pPr>
                          <w:jc w:val="center"/>
                          <w:rPr>
                            <w:sz w:val="18"/>
                            <w:szCs w:val="18"/>
                          </w:rPr>
                        </w:pPr>
                        <w:r w:rsidRPr="00A6546B">
                          <w:rPr>
                            <w:sz w:val="18"/>
                            <w:szCs w:val="18"/>
                          </w:rPr>
                          <w:t>Neformalaus meninio ugdymo mokytojai</w:t>
                        </w:r>
                      </w:p>
                    </w:txbxContent>
                  </v:textbox>
                </v:rect>
                <v:rect id="Rectangle 20" o:spid="_x0000_s1044" style="position:absolute;left:4408;top:8243;width:2299;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HbL8A&#10;AADbAAAADwAAAGRycy9kb3ducmV2LnhtbERPy4rCMBTdC/MP4Q6401RB0Y5ROsMMCC7Exwdcmtum&#10;Y3NTmmjr3xtBcHk479Wmt7W4Uesrxwom4wQEce50xaWC8+lvtADhA7LG2jEpuJOHzfpjsMJUu44P&#10;dDuGUsQQ9ikqMCE0qZQ+N2TRj11DHLnCtRZDhG0pdYtdDLe1nCbJXFqsODYYbOjHUH45Xq2CWYIG&#10;52H/nxWLX9vtiuz7HPeo4WeffYEI1Ie3+OXeagXLGTy/xB8g1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lwdsvwAAANsAAAAPAAAAAAAAAAAAAAAAAJgCAABkcnMvZG93bnJl&#10;di54bWxQSwUGAAAAAAQABAD1AAAAhAMAAAAA&#10;" fillcolor="#eaeaea">
                  <v:textbox>
                    <w:txbxContent>
                      <w:p w:rsidR="006D52F2" w:rsidRPr="002E1461" w:rsidRDefault="006D52F2" w:rsidP="00595ABB">
                        <w:pPr>
                          <w:jc w:val="center"/>
                          <w:rPr>
                            <w:sz w:val="18"/>
                            <w:szCs w:val="18"/>
                          </w:rPr>
                        </w:pPr>
                        <w:r w:rsidRPr="002E1461">
                          <w:rPr>
                            <w:sz w:val="18"/>
                            <w:szCs w:val="18"/>
                          </w:rPr>
                          <w:t>Mokytojo padėjėjas</w:t>
                        </w:r>
                      </w:p>
                    </w:txbxContent>
                  </v:textbox>
                </v:rect>
                <v:rect id="Rectangle 21" o:spid="_x0000_s1045" style="position:absolute;left:4416;top:7783;width:2276;height: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ZG78A&#10;AADbAAAADwAAAGRycy9kb3ducmV2LnhtbERP3WrCMBS+H/gO4Qi7m6mCRatRqigMdjFWfYBDc9pU&#10;m5PSRNu9/TIY7PLj+9/uR9uKJ/W+caxgPktAEJdON1wruF7ObysQPiBrbB2Tgm/ysN9NXraYaTfw&#10;Fz2LUIsYwj5DBSaELpPSl4Ys+pnriCNXud5iiLCvpe5xiOG2lYskSaXFhmODwY6Ohsp78bAKlgka&#10;TMPnLa9WJzt8VPnhGveo1+mYb0AEGsO/+M/9rhWsU/j9En+A3P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RZkbvwAAANsAAAAPAAAAAAAAAAAAAAAAAJgCAABkcnMvZG93bnJl&#10;di54bWxQSwUGAAAAAAQABAD1AAAAhAMAAAAA&#10;" fillcolor="#eaeaea">
                  <v:textbox>
                    <w:txbxContent>
                      <w:p w:rsidR="006D52F2" w:rsidRPr="002E1461" w:rsidRDefault="006D52F2" w:rsidP="00595ABB">
                        <w:pPr>
                          <w:jc w:val="center"/>
                          <w:rPr>
                            <w:sz w:val="18"/>
                            <w:szCs w:val="18"/>
                          </w:rPr>
                        </w:pPr>
                        <w:r w:rsidRPr="002E1461">
                          <w:rPr>
                            <w:sz w:val="18"/>
                            <w:szCs w:val="18"/>
                          </w:rPr>
                          <w:t>Socialini</w:t>
                        </w:r>
                        <w:r>
                          <w:rPr>
                            <w:sz w:val="18"/>
                            <w:szCs w:val="18"/>
                          </w:rPr>
                          <w:t>ai</w:t>
                        </w:r>
                        <w:r w:rsidRPr="002E1461">
                          <w:rPr>
                            <w:sz w:val="18"/>
                            <w:szCs w:val="18"/>
                          </w:rPr>
                          <w:t xml:space="preserve"> pedagoga</w:t>
                        </w:r>
                        <w:r>
                          <w:rPr>
                            <w:sz w:val="18"/>
                            <w:szCs w:val="18"/>
                          </w:rPr>
                          <w:t>i</w:t>
                        </w:r>
                      </w:p>
                    </w:txbxContent>
                  </v:textbox>
                </v:rect>
                <v:rect id="Rectangle 22" o:spid="_x0000_s1046" style="position:absolute;left:4416;top:6731;width:227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8gMAA&#10;AADbAAAADwAAAGRycy9kb3ducmV2LnhtbERP3WrCMBS+H+wdwhl4N9MJuq4zSicTBC+GPw9waE6b&#10;anNSmszWtzeC4OXH9z9fDrYRF+p87VjBxzgBQVw4XXOl4HhYv6cgfEDW2DgmBVfysFy8vswx067n&#10;HV32oRIxhH2GCkwIbSalLwxZ9GPXEkeudJ3FEGFXSd1hH8NtIydJMpMWa44NBltaGSrO+3+rYJqg&#10;wVn4O+Vl+mv7bZn/HOMeNXob8m8QgYbwFD/cG63g6xPuX+IPkIs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k8gMAAAADbAAAADwAAAAAAAAAAAAAAAACYAgAAZHJzL2Rvd25y&#10;ZXYueG1sUEsFBgAAAAAEAAQA9QAAAIUDAAAAAA==&#10;" fillcolor="#eaeaea">
                  <v:textbox>
                    <w:txbxContent>
                      <w:p w:rsidR="006D52F2" w:rsidRPr="002E1461" w:rsidRDefault="006D52F2" w:rsidP="00595ABB">
                        <w:pPr>
                          <w:jc w:val="center"/>
                          <w:rPr>
                            <w:sz w:val="18"/>
                            <w:szCs w:val="18"/>
                          </w:rPr>
                        </w:pPr>
                        <w:r w:rsidRPr="002E1461">
                          <w:rPr>
                            <w:sz w:val="18"/>
                            <w:szCs w:val="18"/>
                          </w:rPr>
                          <w:t>5</w:t>
                        </w:r>
                        <w:r>
                          <w:rPr>
                            <w:sz w:val="18"/>
                            <w:szCs w:val="18"/>
                          </w:rPr>
                          <w:t>–</w:t>
                        </w:r>
                        <w:r w:rsidRPr="002E1461">
                          <w:rPr>
                            <w:sz w:val="18"/>
                            <w:szCs w:val="18"/>
                          </w:rPr>
                          <w:t>8 klasių vadovai</w:t>
                        </w:r>
                      </w:p>
                    </w:txbxContent>
                  </v:textbox>
                </v:rect>
                <v:rect id="Rectangle 23" o:spid="_x0000_s1047" style="position:absolute;left:4164;top:4108;width:2040;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EsEA&#10;AADbAAAADwAAAGRycy9kb3ducmV2LnhtbERPz2vCMBS+D/wfwht4GTNRnM5qFBHE3dR2h3l7NM+2&#10;rHkpTaz1v18Owo4f3+/Vpre16Kj1lWMN45ECQZw7U3Gh4Tvbv3+C8AHZYO2YNDzIw2Y9eFlhYtyd&#10;z9SloRAxhH2CGsoQmkRKn5dk0Y9cQxy5q2sthgjbQpoW7zHc1nKi1ExarDg2lNjQrqT8N71ZDfb4&#10;U2PaHfan7O1SzPtUZR9TpfXwtd8uQQTqw7/46f4yGhZxbP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lRLBAAAA2wAAAA8AAAAAAAAAAAAAAAAAmAIAAGRycy9kb3du&#10;cmV2LnhtbFBLBQYAAAAABAAEAPUAAACGAwAAAAA=&#10;" fillcolor="#f8fdb9" strokecolor="#5f5f5f" strokeweight="1.25pt">
                  <v:textbox>
                    <w:txbxContent>
                      <w:p w:rsidR="006D52F2" w:rsidRPr="004F5111" w:rsidRDefault="006D52F2" w:rsidP="00595ABB">
                        <w:pPr>
                          <w:jc w:val="center"/>
                        </w:pPr>
                        <w:r w:rsidRPr="004F5111">
                          <w:t>Direktoriaus pav. ugdymui</w:t>
                        </w:r>
                      </w:p>
                    </w:txbxContent>
                  </v:textbox>
                </v:rect>
                <v:rect id="Rectangle 24" o:spid="_x0000_s1048" style="position:absolute;left:6924;top:4108;width:228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wicUA&#10;AADbAAAADwAAAGRycy9kb3ducmV2LnhtbESPT2vCQBTE7wW/w/IEL1J3LdY/qatIQeytbdKD3h7Z&#10;ZxKafRuya4zf3i0IPQ4z8xtmve1tLTpqfeVYw3SiQBDnzlRcaPjJ9s9LED4gG6wdk4YbedhuBk9r&#10;TIy78jd1aShEhLBPUEMZQpNI6fOSLPqJa4ijd3atxRBlW0jT4jXCbS1flJpLixXHhRIbei8p/00v&#10;VoP9PNaYdof9VzY+FYs+VdnrTGk9Gva7NxCB+vAffrQ/jIbVCv6+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jCJxQAAANsAAAAPAAAAAAAAAAAAAAAAAJgCAABkcnMv&#10;ZG93bnJldi54bWxQSwUGAAAAAAQABAD1AAAAigMAAAAA&#10;" fillcolor="#f8fdb9" strokecolor="#5f5f5f" strokeweight="1.25pt">
                  <v:textbox>
                    <w:txbxContent>
                      <w:p w:rsidR="006D52F2" w:rsidRPr="00327796" w:rsidRDefault="006D52F2" w:rsidP="00595ABB">
                        <w:pPr>
                          <w:jc w:val="center"/>
                        </w:pPr>
                        <w:r w:rsidRPr="00327796">
                          <w:t>Direktoriaus pav</w:t>
                        </w:r>
                        <w:r>
                          <w:t>.</w:t>
                        </w:r>
                        <w:r w:rsidRPr="00327796">
                          <w:t xml:space="preserve"> ugdymui</w:t>
                        </w:r>
                      </w:p>
                    </w:txbxContent>
                  </v:textbox>
                </v:rect>
                <v:rect id="Rectangle 26" o:spid="_x0000_s1049" style="position:absolute;left:7200;top:6433;width:211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WqsMA&#10;AADcAAAADwAAAGRycy9kb3ducmV2LnhtbESP0YrCMBBF3xf8hzCCb2vigiLVKFUUhH1YVv2AoZk2&#10;1WZSmqytf28WFvZthnvn3jPr7eAa8aAu1J41zKYKBHHhTc2Vhuvl+L4EESKywcYzaXhSgO1m9LbG&#10;zPiev+lxjpVIIRwy1GBjbDMpQ2HJYZj6ljhppe8cxrR2lTQd9incNfJDqYV0WHNqsNjS3lJxP/84&#10;DXOFFhfx65aXy4PrP8t8d008ejIe8hWISEP8N/9dn0zCVzP4fSZN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lWqsMAAADcAAAADwAAAAAAAAAAAAAAAACYAgAAZHJzL2Rv&#10;d25yZXYueG1sUEsFBgAAAAAEAAQA9QAAAIgDAAAAAA==&#10;" fillcolor="#eaeaea">
                  <v:textbox>
                    <w:txbxContent>
                      <w:p w:rsidR="006D52F2" w:rsidRPr="00A6546B" w:rsidRDefault="006D52F2" w:rsidP="00595ABB">
                        <w:pPr>
                          <w:jc w:val="center"/>
                          <w:rPr>
                            <w:sz w:val="18"/>
                            <w:szCs w:val="18"/>
                          </w:rPr>
                        </w:pPr>
                        <w:r>
                          <w:rPr>
                            <w:sz w:val="18"/>
                            <w:szCs w:val="18"/>
                          </w:rPr>
                          <w:t>I–IV</w:t>
                        </w:r>
                        <w:r w:rsidRPr="00A6546B">
                          <w:rPr>
                            <w:sz w:val="18"/>
                            <w:szCs w:val="18"/>
                          </w:rPr>
                          <w:t xml:space="preserve"> klasių vadovai</w:t>
                        </w:r>
                      </w:p>
                    </w:txbxContent>
                  </v:textbox>
                </v:rect>
                <v:rect id="Rectangle 27" o:spid="_x0000_s1050" style="position:absolute;left:9954;top:4993;width:1376;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I3cMA&#10;AADcAAAADwAAAGRycy9kb3ducmV2LnhtbESP0YrCMBBF3xf8hzCCb2uioEg1SpUVhH1YVv2AoZk2&#10;1WZSmqytf28WFvZthnvn3jOb3eAa8aAu1J41zKYKBHHhTc2Vhuvl+L4CESKywcYzaXhSgN129LbB&#10;zPiev+lxjpVIIRwy1GBjbDMpQ2HJYZj6ljhppe8cxrR2lTQd9incNXKu1FI6rDk1WGzpYKm4n3+c&#10;hoVCi8v4dcvL1YfrP8t8f008ejIe8jWISEP8N/9dn0zCV3P4fSZN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I3cMAAADcAAAADwAAAAAAAAAAAAAAAACYAgAAZHJzL2Rv&#10;d25yZXYueG1sUEsFBgAAAAAEAAQA9QAAAIgDAAAAAA==&#10;" fillcolor="#eaeaea">
                  <v:textbox>
                    <w:txbxContent>
                      <w:p w:rsidR="006D52F2" w:rsidRPr="00A6546B" w:rsidRDefault="006D52F2" w:rsidP="00595ABB">
                        <w:pPr>
                          <w:jc w:val="center"/>
                          <w:rPr>
                            <w:sz w:val="18"/>
                            <w:szCs w:val="18"/>
                          </w:rPr>
                        </w:pPr>
                        <w:r w:rsidRPr="00A6546B">
                          <w:rPr>
                            <w:sz w:val="18"/>
                            <w:szCs w:val="18"/>
                          </w:rPr>
                          <w:t>Pastatų priežiūros darbininka</w:t>
                        </w:r>
                        <w:r>
                          <w:rPr>
                            <w:sz w:val="18"/>
                            <w:szCs w:val="18"/>
                          </w:rPr>
                          <w:t>i</w:t>
                        </w:r>
                      </w:p>
                    </w:txbxContent>
                  </v:textbox>
                </v:rect>
                <v:rect id="Rectangle 28" o:spid="_x0000_s1051" style="position:absolute;left:9977;top:6005;width:1364;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tRsMA&#10;AADcAAAADwAAAGRycy9kb3ducmV2LnhtbESP0WoCMRBF3wv+QxihbzXRoshqlFUUCn0oVT9g2Mxu&#10;VjeTZRPd7d83QqFvM9w7955ZbwfXiAd1ofasYTpRIIgLb2quNFzOx7cliBCRDTaeScMPBdhuRi9r&#10;zIzv+Zsep1iJFMIhQw02xjaTMhSWHIaJb4mTVvrOYUxrV0nTYZ/CXSNnSi2kw5pTg8WW9paK2+nu&#10;NMwVWlzEr2teLg+u/yzz3SXx6NfxkK9ARBriv/nv+sMkfPUOz2fSB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tRsMAAADcAAAADwAAAAAAAAAAAAAAAACYAgAAZHJzL2Rv&#10;d25yZXYueG1sUEsFBgAAAAAEAAQA9QAAAIgDAAAAAA==&#10;" fillcolor="#eaeaea">
                  <v:textbox>
                    <w:txbxContent>
                      <w:p w:rsidR="006D52F2" w:rsidRPr="00A6546B" w:rsidRDefault="006D52F2" w:rsidP="00595ABB">
                        <w:pPr>
                          <w:jc w:val="center"/>
                          <w:rPr>
                            <w:sz w:val="18"/>
                            <w:szCs w:val="18"/>
                          </w:rPr>
                        </w:pPr>
                        <w:r w:rsidRPr="00A6546B">
                          <w:rPr>
                            <w:sz w:val="18"/>
                            <w:szCs w:val="18"/>
                          </w:rPr>
                          <w:t>Valytoj</w:t>
                        </w:r>
                        <w:r>
                          <w:rPr>
                            <w:sz w:val="18"/>
                            <w:szCs w:val="18"/>
                          </w:rPr>
                          <w:t>os</w:t>
                        </w:r>
                      </w:p>
                    </w:txbxContent>
                  </v:textbox>
                </v:rect>
                <v:rect id="Rectangle 29" o:spid="_x0000_s1052" style="position:absolute;left:9984;top:8819;width:1351;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1MsMA&#10;AADcAAAADwAAAGRycy9kb3ducmV2LnhtbESP0WoCMRBF3wv+QxihbzVRqshqlFUUCn0oVT9g2Mxu&#10;VjeTZRPd7d83QqFvM9w7955ZbwfXiAd1ofasYTpRIIgLb2quNFzOx7cliBCRDTaeScMPBdhuRi9r&#10;zIzv+Zsep1iJFMIhQw02xjaTMhSWHIaJb4mTVvrOYUxrV0nTYZ/CXSNnSi2kw5pTg8WW9paK2+nu&#10;NMwVWlzEr2teLg+u/yzz3SXx6NfxkK9ARBriv/nv+sMkfPUOz2fSBH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71MsMAAADcAAAADwAAAAAAAAAAAAAAAACYAgAAZHJzL2Rv&#10;d25yZXYueG1sUEsFBgAAAAAEAAQA9QAAAIgDAAAAAA==&#10;" fillcolor="#eaeaea">
                  <v:textbox>
                    <w:txbxContent>
                      <w:p w:rsidR="006D52F2" w:rsidRPr="00A6546B" w:rsidRDefault="006D52F2" w:rsidP="00595ABB">
                        <w:pPr>
                          <w:jc w:val="center"/>
                          <w:rPr>
                            <w:sz w:val="18"/>
                            <w:szCs w:val="18"/>
                          </w:rPr>
                        </w:pPr>
                        <w:r w:rsidRPr="00A6546B">
                          <w:rPr>
                            <w:sz w:val="18"/>
                            <w:szCs w:val="18"/>
                          </w:rPr>
                          <w:t>Laborantas</w:t>
                        </w:r>
                      </w:p>
                    </w:txbxContent>
                  </v:textbox>
                </v:rect>
                <v:rect id="Rectangle 30" o:spid="_x0000_s1053" style="position:absolute;left:9960;top:7683;width:1360;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QqcMA&#10;AADcAAAADwAAAGRycy9kb3ducmV2LnhtbESP0YrCMBBF34X9hzALvmmyC4p0jVKXFQQfZNUPGJpp&#10;07WZlCba+vdGEPZthnvn3jPL9eAacaMu1J41fEwVCOLCm5orDefTdrIAESKywcYzabhTgPXqbbTE&#10;zPief+l2jJVIIRwy1GBjbDMpQ2HJYZj6ljhppe8cxrR2lTQd9incNfJTqbl0WHNqsNjSt6Xicrw6&#10;DTOFFufx8JeXix/X78t8c048evw+5F8gIg3x3/y63pmEr2bwfCZ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JQqcMAAADcAAAADwAAAAAAAAAAAAAAAACYAgAAZHJzL2Rv&#10;d25yZXYueG1sUEsFBgAAAAAEAAQA9QAAAIgDAAAAAA==&#10;" fillcolor="#eaeaea">
                  <v:textbox>
                    <w:txbxContent>
                      <w:p w:rsidR="006D52F2" w:rsidRPr="00A6546B" w:rsidRDefault="006D52F2" w:rsidP="00595ABB">
                        <w:pPr>
                          <w:jc w:val="center"/>
                          <w:rPr>
                            <w:sz w:val="18"/>
                            <w:szCs w:val="18"/>
                          </w:rPr>
                        </w:pPr>
                        <w:r w:rsidRPr="00A6546B">
                          <w:rPr>
                            <w:sz w:val="18"/>
                            <w:szCs w:val="18"/>
                          </w:rPr>
                          <w:t>Budėtoja</w:t>
                        </w:r>
                        <w:r>
                          <w:rPr>
                            <w:sz w:val="18"/>
                            <w:szCs w:val="18"/>
                          </w:rPr>
                          <w:t>i</w:t>
                        </w:r>
                      </w:p>
                    </w:txbxContent>
                  </v:textbox>
                </v:rect>
                <v:rect id="Rectangle 31" o:spid="_x0000_s1054" style="position:absolute;left:9968;top:7100;width:135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O3sMA&#10;AADcAAAADwAAAGRycy9kb3ducmV2LnhtbESP0WrCQBBF3wv9h2UKvtXdCgZJXSUtFQQfROsHDNlJ&#10;NpqdDdnVpH/fFQTfZrh37j2zXI+uFTfqQ+NZw8dUgSAuvWm41nD63bwvQISIbLD1TBr+KMB69fqy&#10;xNz4gQ90O8ZapBAOOWqwMXa5lKG05DBMfUectMr3DmNa+1qaHocU7lo5UyqTDhtODRY7+rZUXo5X&#10;p2Gu0GIW9+eiWvy4YVcVX6fEoydvY/EJItIYn+bH9dYkfJXB/Zk0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O3sMAAADcAAAADwAAAAAAAAAAAAAAAACYAgAAZHJzL2Rv&#10;d25yZXYueG1sUEsFBgAAAAAEAAQA9QAAAIgDAAAAAA==&#10;" fillcolor="#eaeaea">
                  <v:textbox>
                    <w:txbxContent>
                      <w:p w:rsidR="006D52F2" w:rsidRPr="00A6546B" w:rsidRDefault="006D52F2" w:rsidP="00595ABB">
                        <w:pPr>
                          <w:jc w:val="center"/>
                          <w:rPr>
                            <w:sz w:val="18"/>
                            <w:szCs w:val="18"/>
                          </w:rPr>
                        </w:pPr>
                        <w:r>
                          <w:rPr>
                            <w:sz w:val="18"/>
                            <w:szCs w:val="18"/>
                          </w:rPr>
                          <w:t>Elektrikas</w:t>
                        </w:r>
                      </w:p>
                    </w:txbxContent>
                  </v:textbox>
                </v:rect>
                <v:rect id="Rectangle 32" o:spid="_x0000_s1055" style="position:absolute;left:9972;top:6528;width:1356;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rRcMA&#10;AADcAAAADwAAAGRycy9kb3ducmV2LnhtbESP0WoCMRBF3wv+QxihbzVRqJXVKKsoFPpQqn7AsJnd&#10;rG4myya6279vBKFvM9w7955ZbQbXiDt1ofasYTpRIIgLb2quNJxPh7cFiBCRDTaeScMvBdisRy8r&#10;zIzv+Yfux1iJFMIhQw02xjaTMhSWHIaJb4mTVvrOYUxrV0nTYZ/CXSNnSs2lw5pTg8WWdpaK6/Hm&#10;NLwrtDiP35e8XOxd/1Xm23Pi0a/jIV+CiDTEf/Pz+tMkfPUBj2fSBH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xrRcMAAADcAAAADwAAAAAAAAAAAAAAAACYAgAAZHJzL2Rv&#10;d25yZXYueG1sUEsFBgAAAAAEAAQA9QAAAIgDAAAAAA==&#10;" fillcolor="#eaeaea">
                  <v:textbox>
                    <w:txbxContent>
                      <w:p w:rsidR="006D52F2" w:rsidRPr="00A6546B" w:rsidRDefault="006D52F2" w:rsidP="00595ABB">
                        <w:pPr>
                          <w:jc w:val="center"/>
                          <w:rPr>
                            <w:sz w:val="18"/>
                            <w:szCs w:val="18"/>
                          </w:rPr>
                        </w:pPr>
                        <w:r w:rsidRPr="00A6546B">
                          <w:rPr>
                            <w:sz w:val="18"/>
                            <w:szCs w:val="18"/>
                          </w:rPr>
                          <w:t>Rūbininka</w:t>
                        </w:r>
                        <w:r>
                          <w:rPr>
                            <w:sz w:val="18"/>
                            <w:szCs w:val="18"/>
                          </w:rPr>
                          <w:t>i</w:t>
                        </w:r>
                      </w:p>
                    </w:txbxContent>
                  </v:textbox>
                </v:rect>
                <v:rect id="Rectangle 33" o:spid="_x0000_s1056" style="position:absolute;left:9968;top:8204;width:1352;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N8MA&#10;AADcAAAADwAAAGRycy9kb3ducmV2LnhtbESPQWvDMAyF74X9B6PCbq3dwUrJ6pZ0bDDoYaztDxCx&#10;EmeN5RB7Tfbvq8Ngtyf09PS97X4KnbrRkNrIFlZLA4q4iq7lxsLl/L7YgEoZ2WEXmSz8UoL97mG2&#10;xcLFkb/odsqNkhBOBVrwOfeF1qnyFDAtY08suzoOAbOMQ6PdgKOEh04/GbPWAVuWDx57evVUXU8/&#10;wcKzQY/r/Pld1pu3MB7r8nARHvs4n8oXUJmm/G/+u/5wgm+EVsqIAr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P/N8MAAADcAAAADwAAAAAAAAAAAAAAAACYAgAAZHJzL2Rv&#10;d25yZXYueG1sUEsFBgAAAAAEAAQA9QAAAIgDAAAAAA==&#10;" fillcolor="#eaeaea">
                  <v:textbox>
                    <w:txbxContent>
                      <w:p w:rsidR="006D52F2" w:rsidRPr="00A6546B" w:rsidRDefault="006D52F2" w:rsidP="00595ABB">
                        <w:pPr>
                          <w:jc w:val="center"/>
                          <w:rPr>
                            <w:sz w:val="18"/>
                            <w:szCs w:val="18"/>
                          </w:rPr>
                        </w:pPr>
                        <w:r w:rsidRPr="00A6546B">
                          <w:rPr>
                            <w:sz w:val="18"/>
                            <w:szCs w:val="18"/>
                          </w:rPr>
                          <w:t>Kiemsargi</w:t>
                        </w:r>
                        <w:r>
                          <w:rPr>
                            <w:sz w:val="18"/>
                            <w:szCs w:val="18"/>
                          </w:rPr>
                          <w:t>ai</w:t>
                        </w:r>
                      </w:p>
                    </w:txbxContent>
                  </v:textbox>
                </v:rect>
                <v:rect id="Rectangle 34" o:spid="_x0000_s1057" style="position:absolute;left:2008;top:8797;width:5057;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9arMMA&#10;AADcAAAADwAAAGRycy9kb3ducmV2LnhtbESP0WoCMRBF3wv+QxihbzWxoOhqlLVUEPogVT9g2Mxu&#10;VjeTZZO62783BaFvM9w7955ZbwfXiDt1ofasYTpRIIgLb2quNFzO+7cFiBCRDTaeScMvBdhuRi9r&#10;zIzv+Zvup1iJFMIhQw02xjaTMhSWHIaJb4mTVvrOYUxrV0nTYZ/CXSPflZpLhzWnBostfVgqbqcf&#10;p2Gm0OI8Hq95ufh0/VeZ7y6JR7+Oh3wFItIQ/83P64NJ+GoJf8+kC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9arMMAAADcAAAADwAAAAAAAAAAAAAAAACYAgAAZHJzL2Rv&#10;d25yZXYueG1sUEsFBgAAAAAEAAQA9QAAAIgDAAAAAA==&#10;" fillcolor="#eaeaea">
                  <v:textbox>
                    <w:txbxContent>
                      <w:p w:rsidR="006D52F2" w:rsidRPr="00457519" w:rsidRDefault="006D52F2" w:rsidP="00595ABB">
                        <w:pPr>
                          <w:jc w:val="center"/>
                          <w:rPr>
                            <w:sz w:val="20"/>
                            <w:szCs w:val="20"/>
                          </w:rPr>
                        </w:pPr>
                        <w:r w:rsidRPr="00457519">
                          <w:rPr>
                            <w:sz w:val="20"/>
                            <w:szCs w:val="20"/>
                          </w:rPr>
                          <w:t>Informacinių ir komunik</w:t>
                        </w:r>
                        <w:r>
                          <w:rPr>
                            <w:sz w:val="20"/>
                            <w:szCs w:val="20"/>
                          </w:rPr>
                          <w:t>acinių technologijų specialistai</w:t>
                        </w:r>
                      </w:p>
                    </w:txbxContent>
                  </v:textbox>
                </v:rect>
                <v:rect id="Rectangle 35" o:spid="_x0000_s1058" style="position:absolute;left:7208;top:6847;width:2086;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l7MMA&#10;AADcAAAADwAAAGRycy9kb3ducmV2LnhtbESPQWvCQBCF7wX/wzJCb3VjQZHUVaJUEHooWn/AkJ1k&#10;o9nZkF1N+u87h4K3N8ybN99bb0ffqgf1sQlsYD7LQBGXwTZcG7j8HN5WoGJCttgGJgO/FGG7mbys&#10;Mbdh4BM9zqlWEsIxRwMupS7XOpaOPMZZ6IhlV4XeY5Kxr7XtcZBw3+r3LFtqjw3LB4cd7R2Vt/Pd&#10;G1hk6HCZvq9Ftfr0w1dV7C7CY16nY/EBKtGYnub/66MV/LngSxlR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xl7MMAAADcAAAADwAAAAAAAAAAAAAAAACYAgAAZHJzL2Rv&#10;d25yZXYueG1sUEsFBgAAAAAEAAQA9QAAAIgDAAAAAA==&#10;" fillcolor="#eaeaea">
                  <v:textbox>
                    <w:txbxContent>
                      <w:p w:rsidR="006D52F2" w:rsidRPr="00A6546B" w:rsidRDefault="006D52F2" w:rsidP="00595ABB">
                        <w:pPr>
                          <w:jc w:val="center"/>
                          <w:rPr>
                            <w:sz w:val="18"/>
                            <w:szCs w:val="18"/>
                          </w:rPr>
                        </w:pPr>
                        <w:r>
                          <w:rPr>
                            <w:sz w:val="18"/>
                            <w:szCs w:val="18"/>
                          </w:rPr>
                          <w:t>UKC</w:t>
                        </w:r>
                        <w:r w:rsidRPr="00A6546B">
                          <w:rPr>
                            <w:sz w:val="18"/>
                            <w:szCs w:val="18"/>
                          </w:rPr>
                          <w:t xml:space="preserve"> darbuotojai</w:t>
                        </w:r>
                        <w:r>
                          <w:rPr>
                            <w:sz w:val="18"/>
                            <w:szCs w:val="18"/>
                          </w:rPr>
                          <w:t>: u</w:t>
                        </w:r>
                        <w:r w:rsidRPr="00A6546B">
                          <w:rPr>
                            <w:sz w:val="18"/>
                            <w:szCs w:val="18"/>
                          </w:rPr>
                          <w:t>gdymo karjerai specialistai</w:t>
                        </w:r>
                      </w:p>
                    </w:txbxContent>
                  </v:textbox>
                </v:rect>
                <v:rect id="Rectangle 36" o:spid="_x0000_s1059" style="position:absolute;left:2004;top:6346;width:1776;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Ad8QA&#10;AADcAAAADwAAAGRycy9kb3ducmV2LnhtbESPwWrDMBBE74H+g9hCbrHsQoxxowS3tFDIoSTxByzW&#10;2nJrrYylxu7fV4FCbrvM7Mzb3WGxg7jS5HvHCrIkBUHcON1zp6C+vG8KED4gaxwck4Jf8nDYP6x2&#10;WGo384mu59CJGMK+RAUmhLGU0jeGLPrEjcRRa91kMcR16qSecI7hdpBPaZpLiz3HBoMjvRpqvs8/&#10;VsE2RYN5+Pyq2uLNzse2eqkjj1o/LtUziEBLuJv/rz90xM8yuD0TJ5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QwHfEAAAA3AAAAA8AAAAAAAAAAAAAAAAAmAIAAGRycy9k&#10;b3ducmV2LnhtbFBLBQYAAAAABAAEAPUAAACJAwAAAAA=&#10;" fillcolor="#eaeaea">
                  <v:textbox>
                    <w:txbxContent>
                      <w:p w:rsidR="006D52F2" w:rsidRPr="002E1461" w:rsidRDefault="006D52F2" w:rsidP="00595ABB">
                        <w:pPr>
                          <w:jc w:val="center"/>
                          <w:rPr>
                            <w:sz w:val="18"/>
                            <w:szCs w:val="18"/>
                          </w:rPr>
                        </w:pPr>
                        <w:r w:rsidRPr="002E1461">
                          <w:rPr>
                            <w:sz w:val="18"/>
                            <w:szCs w:val="18"/>
                          </w:rPr>
                          <w:t>Bibliotekininkas</w:t>
                        </w:r>
                      </w:p>
                    </w:txbxContent>
                  </v:textbox>
                </v:rect>
                <v:line id="Line 38" o:spid="_x0000_s1060" style="position:absolute;flip:x;visibility:visible;mso-wrap-style:square" from="1644,1500" to="4884,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39" o:spid="_x0000_s1061" style="position:absolute;flip:y;visibility:visible;mso-wrap-style:square" from="7167,1497" to="789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dbcAAAADcAAAADwAAAGRycy9kb3ducmV2LnhtbERPTYvCMBC9C/sfwgjeNFVWWbpGkUUX&#10;ES/W9T5tZtNiMylN1PrvjSB4m8f7nPmys7W4UusrxwrGowQEceF0xUbB33Ez/ALhA7LG2jEpuJOH&#10;5eKjN8dUuxsf6JoFI2II+xQVlCE0qZS+KMmiH7mGOHL/rrUYImyN1C3eYrit5SRJZtJixbGhxIZ+&#10;SirO2cUqyNerk9nlp7Wd8F7/mmmWs8yUGvS71TeIQF14i1/urY7zx5/wfCZe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HHW3AAAAA3AAAAA8AAAAAAAAAAAAAAAAA&#10;oQIAAGRycy9kb3ducmV2LnhtbFBLBQYAAAAABAAEAPkAAACOAwAAAAA=&#10;">
                  <v:stroke dashstyle="dash"/>
                </v:line>
                <v:line id="Line 40" o:spid="_x0000_s1062" style="position:absolute;visibility:visible;mso-wrap-style:square" from="9804,1826" to="9808,2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lD8IAAADcAAAADwAAAGRycy9kb3ducmV2LnhtbERP32vCMBB+H/g/hBP2NtMK6u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lD8IAAADcAAAADwAAAAAAAAAAAAAA&#10;AAChAgAAZHJzL2Rvd25yZXYueG1sUEsFBgAAAAAEAAQA+QAAAJADAAAAAA==&#10;">
                  <v:stroke endarrow="block"/>
                </v:line>
                <v:line id="Line 42" o:spid="_x0000_s1063" style="position:absolute;visibility:visible;mso-wrap-style:square" from="8244,1826" to="8248,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43" o:spid="_x0000_s1064" style="position:absolute;visibility:visible;mso-wrap-style:square" from="9337,2711" to="9341,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KkcUAAADcAAAADwAAAGRycy9kb3ducmV2LnhtbESPQU/DMAyF70j8h8iTuLG0HBgry6aJ&#10;CokDTNqGOJvGa6o1TtWELvx7fJjEzdZ7fu/zapN9ryYaYxfYQDkvQBE3wXbcGvg8vt4/gYoJ2WIf&#10;mAz8UoTN+vZmhZUNF97TdEitkhCOFRpwKQ2V1rFx5DHOw0As2imMHpOsY6vtiBcJ971+KIpH7bFj&#10;aXA40Iuj5nz48QYWrt7rha7fj7t66spl/shf30tj7mZ5+w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W5KkcUAAADcAAAADwAAAAAAAAAA&#10;AAAAAAChAgAAZHJzL2Rvd25yZXYueG1sUEsFBgAAAAAEAAQA+QAAAJMDAAAAAA==&#10;">
                  <v:stroke endarrow="block"/>
                </v:line>
                <v:line id="Line 44" o:spid="_x0000_s1065" style="position:absolute;visibility:visible;mso-wrap-style:square" from="9307,3359" to="9311,3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45" o:spid="_x0000_s1066" style="position:absolute;visibility:visible;mso-wrap-style:square" from="5964,1826" to="9472,4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46" o:spid="_x0000_s1067" style="position:absolute;visibility:visible;mso-wrap-style:square" from="5964,1826" to="6904,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47" o:spid="_x0000_s1068" style="position:absolute;visibility:visible;mso-wrap-style:square" from="5964,1826" to="5968,4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48" o:spid="_x0000_s1069" style="position:absolute;flip:x;visibility:visible;mso-wrap-style:square" from="3672,1826" to="5964,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VzsUAAADcAAAADwAAAGRycy9kb3ducmV2LnhtbESPzWvCQBDF7wX/h2WEXoJuakA0uor9&#10;EAriwY+DxyE7JsHsbMhONf3vu4VCbzO893vzZrnuXaPu1IXas4GXcQqKuPC25tLA+bQdzUAFQbbY&#10;eCYD3xRgvRo8LTG3/sEHuh+lVDGEQ44GKpE21zoUFTkMY98SR+3qO4cS167UtsNHDHeNnqTpVDus&#10;OV6osKW3iorb8cvFGts9v2dZ8up0kszp4yK7VIsxz8N+swAl1Mu/+Y/+tJGbZP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lVzsUAAADcAAAADwAAAAAAAAAA&#10;AAAAAAChAgAAZHJzL2Rvd25yZXYueG1sUEsFBgAAAAAEAAQA+QAAAJMDAAAAAA==&#10;">
                  <v:stroke endarrow="block"/>
                </v:line>
                <v:line id="Line 49" o:spid="_x0000_s1070" style="position:absolute;visibility:visible;mso-wrap-style:square" from="5964,1826" to="6776,4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50" o:spid="_x0000_s1071" style="position:absolute;visibility:visible;mso-wrap-style:square" from="1644,1500" to="1648,3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51" o:spid="_x0000_s1072" style="position:absolute;flip:y;visibility:visible;mso-wrap-style:square" from="1664,3711" to="2028,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line id="Line 52" o:spid="_x0000_s1073" style="position:absolute;flip:y;visibility:visible;mso-wrap-style:square" from="1644,2159" to="2008,2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JTzcUAAADcAAAADwAAAAAAAAAA&#10;AAAAAAChAgAAZHJzL2Rvd25yZXYueG1sUEsFBgAAAAAEAAQA+QAAAJMDAAAAAA==&#10;">
                  <v:stroke endarrow="block"/>
                </v:line>
                <v:line id="Line 53" o:spid="_x0000_s1074" style="position:absolute;flip:y;visibility:visible;mso-wrap-style:square" from="1652,2641" to="2016,2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54" o:spid="_x0000_s1075" style="position:absolute;flip:y;visibility:visible;mso-wrap-style:square" from="1644,3110" to="2008,3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MWIkxAAAANwAAAAPAAAAAAAAAAAA&#10;AAAAAKECAABkcnMvZG93bnJldi54bWxQSwUGAAAAAAQABAD5AAAAkgMAAAAA&#10;">
                  <v:stroke endarrow="block"/>
                </v:line>
                <v:rect id="Rectangle 55" o:spid="_x0000_s1076" style="position:absolute;left:2004;top:3456;width:294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5jMMA&#10;AADcAAAADwAAAGRycy9kb3ducmV2LnhtbESPQWvCQBCF74X+h2UEb3VjpSLRVdKiIPRQqv6AITvJ&#10;ps3Ohuxq4r93DoXe3jBv3nxvsxt9q27UxyawgfksA0VcBttwbeByPrysQMWEbLENTAbuFGG3fX7a&#10;YG7DwN90O6VaSQjHHA24lLpc61g68hhnoSOWXRV6j0nGvta2x0HCfatfs2ypPTYsHxx29OGo/D1d&#10;vYG3DB0u09dPUa32fvisiveL8JjpZCzWoBKN6d/8d320gr8QfCkjCv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k5jMMAAADcAAAADwAAAAAAAAAAAAAAAACYAgAAZHJzL2Rv&#10;d25yZXYueG1sUEsFBgAAAAAEAAQA9QAAAIgDAAAAAA==&#10;" fillcolor="#eaeaea">
                  <v:textbox>
                    <w:txbxContent>
                      <w:p w:rsidR="006D52F2" w:rsidRPr="00603611" w:rsidRDefault="006D52F2" w:rsidP="00595ABB">
                        <w:pPr>
                          <w:jc w:val="center"/>
                          <w:rPr>
                            <w:sz w:val="18"/>
                            <w:szCs w:val="18"/>
                          </w:rPr>
                        </w:pPr>
                        <w:r w:rsidRPr="00603611">
                          <w:rPr>
                            <w:sz w:val="18"/>
                            <w:szCs w:val="18"/>
                          </w:rPr>
                          <w:t>Dailės ir technologijų mokytojai</w:t>
                        </w:r>
                      </w:p>
                    </w:txbxContent>
                  </v:textbox>
                </v:rect>
                <v:rect id="Rectangle 56" o:spid="_x0000_s1077" style="position:absolute;left:9085;top:2251;width:2050;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s08EA&#10;AADcAAAADwAAAGRycy9kb3ducmV2LnhtbESP24rCMBCG7wXfIYzgnabqIlpNiyi666WHBxiasa02&#10;k9JEW99+s7Dg3QzzzX9Yp52pxIsaV1pWMBlHIIgzq0vOFVwv+9EChPPIGivLpOBNDtKk31tjrG3L&#10;J3qdfS6CCLsYFRTe17GULivIoBvbmjjcbrYx6MPa5FI32AZxU8lpFM2lwZKDQ4E1bQvKHuenUfB9&#10;X17mekeyyg/tLMBb/jqWSg0H3WYFwlPnP/D/948O8WcT+CsTJpDJ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lbNPBAAAA3AAAAA8AAAAAAAAAAAAAAAAAmAIAAGRycy9kb3du&#10;cmV2LnhtbFBLBQYAAAAABAAEAPUAAACGAwAAAAA=&#10;" fillcolor="#d2f7fe" strokeweight="1pt">
                  <v:textbox>
                    <w:txbxContent>
                      <w:p w:rsidR="006D52F2" w:rsidRPr="00457519" w:rsidRDefault="006D52F2" w:rsidP="00595ABB">
                        <w:pPr>
                          <w:jc w:val="center"/>
                          <w:rPr>
                            <w:sz w:val="20"/>
                            <w:szCs w:val="20"/>
                          </w:rPr>
                        </w:pPr>
                        <w:r w:rsidRPr="00457519">
                          <w:rPr>
                            <w:sz w:val="20"/>
                            <w:szCs w:val="20"/>
                          </w:rPr>
                          <w:t>Mokytojų taryba</w:t>
                        </w:r>
                      </w:p>
                    </w:txbxContent>
                  </v:textbox>
                </v:rect>
                <v:rect id="Rectangle 57" o:spid="_x0000_s1078" style="position:absolute;left:9099;top:3527;width:2036;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YMMA&#10;AADcAAAADwAAAGRycy9kb3ducmV2LnhtbESP0YrCMBBF34X9hzALvmm6iiJdo3RlFwQfRNcPGJpp&#10;U20mpYm2/r0RBN9muHfuPbNc97YWN2p95VjB1zgBQZw7XXGp4PT/N1qA8AFZY+2YFNzJw3r1MVhi&#10;ql3HB7odQyliCPsUFZgQmlRKnxuy6MeuIY5a4VqLIa5tKXWLXQy3tZwkyVxarDg2GGxoYyi/HK9W&#10;wSxBg/OwP2fF4td2uyL7OUUeNfzss28QgfrwNr+utzriTyfwfCZO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CYMMAAADcAAAADwAAAAAAAAAAAAAAAACYAgAAZHJzL2Rv&#10;d25yZXYueG1sUEsFBgAAAAAEAAQA9QAAAIgDAAAAAA==&#10;" fillcolor="#eaeaea">
                  <v:textbox>
                    <w:txbxContent>
                      <w:p w:rsidR="006D52F2" w:rsidRPr="00457519" w:rsidRDefault="006D52F2" w:rsidP="00595ABB">
                        <w:pPr>
                          <w:jc w:val="center"/>
                          <w:rPr>
                            <w:sz w:val="20"/>
                            <w:szCs w:val="20"/>
                          </w:rPr>
                        </w:pPr>
                        <w:r w:rsidRPr="00457519">
                          <w:rPr>
                            <w:sz w:val="20"/>
                            <w:szCs w:val="20"/>
                          </w:rPr>
                          <w:t>Metodiniai būreliai</w:t>
                        </w:r>
                      </w:p>
                    </w:txbxContent>
                  </v:textbox>
                </v:rect>
                <v:rect id="Rectangle 58" o:spid="_x0000_s1079" style="position:absolute;left:9163;top:2892;width:2004;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n+8MA&#10;AADcAAAADwAAAGRycy9kb3ducmV2LnhtbESP3YrCMBCF74V9hzALe6fpKopUo3RlFwQvxJ8HGJpp&#10;U20mpcna+vZGELyb4Zw555vlure1uFHrK8cKvkcJCOLc6YpLBefT33AOwgdkjbVjUnAnD+vVx2CJ&#10;qXYdH+h2DKWIIexTVGBCaFIpfW7Ioh+5hjhqhWsthri2pdQtdjHc1nKcJDNpseLYYLChjaH8evy3&#10;CqYJGpyF/SUr5r+22xXZzznyqK/PPluACNSHt/l1vdURfzKB5zNxAr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un+8MAAADcAAAADwAAAAAAAAAAAAAAAACYAgAAZHJzL2Rv&#10;d25yZXYueG1sUEsFBgAAAAAEAAQA9QAAAIgDAAAAAA==&#10;" fillcolor="#eaeaea">
                  <v:textbox>
                    <w:txbxContent>
                      <w:p w:rsidR="006D52F2" w:rsidRPr="00457519" w:rsidRDefault="006D52F2" w:rsidP="00595ABB">
                        <w:pPr>
                          <w:jc w:val="center"/>
                          <w:rPr>
                            <w:sz w:val="20"/>
                            <w:szCs w:val="20"/>
                          </w:rPr>
                        </w:pPr>
                        <w:r w:rsidRPr="00457519">
                          <w:rPr>
                            <w:sz w:val="20"/>
                            <w:szCs w:val="20"/>
                          </w:rPr>
                          <w:t>Metodinė taryba</w:t>
                        </w:r>
                      </w:p>
                    </w:txbxContent>
                  </v:textbox>
                </v:rect>
                <v:line id="Line 59" o:spid="_x0000_s1080" style="position:absolute;flip:x;visibility:visible;mso-wrap-style:square" from="1628,4760" to="1644,5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60" o:spid="_x0000_s1081" style="position:absolute;flip:y;visibility:visible;mso-wrap-style:square" from="1636,5263" to="1940,5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line id="Line 61" o:spid="_x0000_s1082" style="position:absolute;flip:y;visibility:visible;mso-wrap-style:square" from="1624,5889" to="1928,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gi8UAAADcAAAADwAAAGRycy9kb3ducmV2LnhtbESPT2vCQBDF74LfYRmhl6CbNiAaXcX+&#10;EYTSQ9WDxyE7JsHsbMhONf32XaHgbYb3fm/eLNe9a9SVulB7NvA8SUERF97WXBo4HrbjGaggyBYb&#10;z2TglwKsV8PBEnPrb/xN172UKoZwyNFAJdLmWoeiIodh4lviqJ1951Di2pXadniL4a7RL2k61Q5r&#10;jhcqbOmtouKy/3GxxvaL37MseXU6Seb0cZLPVIsxT6N+swAl1MvD/E/vbOSyK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dgi8UAAADcAAAADwAAAAAAAAAA&#10;AAAAAAChAgAAZHJzL2Rvd25yZXYueG1sUEsFBgAAAAAEAAQA+QAAAJMDAAAAAA==&#10;">
                  <v:stroke endarrow="block"/>
                </v:line>
                <v:line id="Line 62" o:spid="_x0000_s1083" style="position:absolute;visibility:visible;mso-wrap-style:square" from="2724,6064" to="2728,6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line id="Line 63" o:spid="_x0000_s1084" style="position:absolute;visibility:visible;mso-wrap-style:square" from="4164,4760" to="4168,8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sW8cUAAADcAAAADwAAAGRycy9kb3ducmV2LnhtbESPQUsDMRCF70L/Q5iCN5utgm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sW8cUAAADcAAAADwAAAAAAAAAA&#10;AAAAAAChAgAAZHJzL2Rvd25yZXYueG1sUEsFBgAAAAAEAAQA+QAAAJMDAAAAAA==&#10;">
                  <v:stroke endarrow="block"/>
                </v:line>
                <v:line id="Line 64" o:spid="_x0000_s1085" style="position:absolute;flip:y;visibility:visible;mso-wrap-style:square" from="4164,5737" to="4416,5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65" o:spid="_x0000_s1086" style="position:absolute;flip:y;visibility:visible;mso-wrap-style:square" from="4168,6957" to="4420,6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QuGcUAAADcAAAADwAAAGRycy9kb3ducmV2LnhtbESPQUvDQBCF74L/YRnBS2g3WhGN2RTb&#10;WhCKB1sPHofsmASzsyE7beO/dw6Ct3nM+968KZdT6M2JxtRFdnAzz8EQ19F33Dj4OGxnD2CSIHvs&#10;I5ODH0qwrC4vSix8PPM7nfbSGA3hVKCDVmQorE11SwHTPA7EuvuKY0BROTbWj3jW8NDb2zy/twE7&#10;1gstDrRuqf7eH4PW2L7xZrHIVsFm2SO9fMout+Lc9dX0/ARGaJJ/8x/96pW70/r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QuGcUAAADcAAAADwAAAAAAAAAA&#10;AAAAAAChAgAAZHJzL2Rvd25yZXYueG1sUEsFBgAAAAAEAAQA+QAAAJMDAAAAAA==&#10;">
                  <v:stroke endarrow="block"/>
                </v:line>
                <v:line id="Line 66" o:spid="_x0000_s1087" style="position:absolute;flip:y;visibility:visible;mso-wrap-style:square" from="4168,7455" to="4420,7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LgsUAAADcAAAADwAAAGRycy9kb3ducmV2LnhtbESPQWvCQBCF70L/wzIFL0E3Vik1dZW2&#10;KhSkh0YPPQ7ZaRKanQ3ZUeO/dwuCtxne+968Wax616gTdaH2bGAyTkERF97WXBo47LejF1BBkC02&#10;nsnAhQKslg+DBWbWn/mbTrmUKoZwyNBAJdJmWoeiIodh7FviqP36zqHEtSu17fAcw12jn9L0WTus&#10;OV6osKWPioq//Ohije0Xr6fT5N3pJJnT5kd2qRZjho/92ysooV7u5hv9aSM3m8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LgsUAAADcAAAADwAAAAAAAAAA&#10;AAAAAAChAgAAZHJzL2Rvd25yZXYueG1sUEsFBgAAAAAEAAQA+QAAAJMDAAAAAA==&#10;">
                  <v:stroke endarrow="block"/>
                </v:line>
                <v:line id="Line 67" o:spid="_x0000_s1088" style="position:absolute;flip:y;visibility:visible;mso-wrap-style:square" from="4176,7996" to="4428,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68" o:spid="_x0000_s1089" style="position:absolute;flip:y;visibility:visible;mso-wrap-style:square" from="4168,8438" to="4420,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awbsUAAADcAAAADwAAAGRycy9kb3ducmV2LnhtbESPT2vCQBDF7wW/wzJCL6Fuaor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wawbsUAAADcAAAADwAAAAAAAAAA&#10;AAAAAAChAgAAZHJzL2Rvd25yZXYueG1sUEsFBgAAAAAEAAQA+QAAAJMDAAAAAA==&#10;">
                  <v:stroke endarrow="block"/>
                </v:line>
                <v:line id="Line 69" o:spid="_x0000_s1090" style="position:absolute;flip:x y;visibility:visible;mso-wrap-style:square" from="3788,7457" to="4288,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a4CsIAAADcAAAADwAAAGRycy9kb3ducmV2LnhtbERPTYvCMBC9L/gfwgje1tRFRKtRRBD2&#10;4EVd9DptZpuuzaRtYq3/frMg7G0e73NWm95WoqPWl44VTMYJCOLc6ZILBV/n/fschA/IGivHpOBJ&#10;HjbrwdsKU+0efKTuFAoRQ9inqMCEUKdS+tyQRT92NXHkvl1rMUTYFlK3+IjhtpIfSTKTFkuODQZr&#10;2hnKb6e7VdBl98nP5XC8+ezaLLK5aXaHZqbUaNhvlyAC9eFf/HJ/6jh/OoW/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a4CsIAAADcAAAADwAAAAAAAAAAAAAA&#10;AAChAgAAZHJzL2Rvd25yZXYueG1sUEsFBgAAAAAEAAQA+QAAAJADAAAAAA==&#10;">
                  <v:stroke endarrow="block"/>
                </v:line>
                <v:line id="Line 70" o:spid="_x0000_s1091" style="position:absolute;flip:x;visibility:visible;mso-wrap-style:square" from="3748,8436" to="4260,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71" o:spid="_x0000_s1092" style="position:absolute;visibility:visible;mso-wrap-style:square" from="6776,4948" to="6780,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72" o:spid="_x0000_s1093" style="position:absolute;flip:y;visibility:visible;mso-wrap-style:square" from="6784,8086" to="6980,8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22bcUAAADcAAAADwAAAGRycy9kb3ducmV2LnhtbESPQWvCQBCF7wX/wzJCL6FurMV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22bcUAAADcAAAADwAAAAAAAAAA&#10;AAAAAAChAgAAZHJzL2Rvd25yZXYueG1sUEsFBgAAAAAEAAQA+QAAAJMDAAAAAA==&#10;">
                  <v:stroke endarrow="block"/>
                </v:line>
                <v:line id="Line 73" o:spid="_x0000_s1094" style="position:absolute;visibility:visible;mso-wrap-style:square" from="8224,8438" to="8228,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line id="Line 74" o:spid="_x0000_s1095" style="position:absolute;visibility:visible;mso-wrap-style:square" from="6924,4760" to="6928,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75" o:spid="_x0000_s1096" style="position:absolute;visibility:visible;mso-wrap-style:square" from="6924,5249" to="7192,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76" o:spid="_x0000_s1097" style="position:absolute;visibility:visible;mso-wrap-style:square" from="6936,5814" to="7204,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77" o:spid="_x0000_s1098" style="position:absolute;visibility:visible;mso-wrap-style:square" from="6944,6296" to="721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78" o:spid="_x0000_s1099" style="position:absolute;visibility:visible;mso-wrap-style:square" from="6952,6965" to="7220,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79" o:spid="_x0000_s1100" style="position:absolute;visibility:visible;mso-wrap-style:square" from="9724,4853" to="9724,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80" o:spid="_x0000_s1101" style="position:absolute;flip:y;visibility:visible;mso-wrap-style:square" from="9716,5414" to="9980,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bXMUAAADcAAAADwAAAGRycy9kb3ducmV2LnhtbESPT2vCQBDF74V+h2UKvQTdtGL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obXMUAAADcAAAADwAAAAAAAAAA&#10;AAAAAAChAgAAZHJzL2Rvd25yZXYueG1sUEsFBgAAAAAEAAQA+QAAAJMDAAAAAA==&#10;">
                  <v:stroke endarrow="block"/>
                </v:line>
                <v:line id="Line 81" o:spid="_x0000_s1102" style="position:absolute;flip:y;visibility:visible;mso-wrap-style:square" from="9752,6203" to="10016,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line id="Line 82" o:spid="_x0000_s1103" style="position:absolute;flip:y;visibility:visible;mso-wrap-style:square" from="9736,6764" to="10000,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QgsMUAAADcAAAADwAAAGRycy9kb3ducmV2LnhtbESPQWvCQBCF7wX/wzJCL6FurNRqdBXb&#10;KgjiQe2hxyE7JsHsbMhONf77bqHQ2wzvfW/ezJedq9WV2lB5NjAcpKCIc28rLgx8njZPE1BBkC3W&#10;nsnAnQIsF72HOWbW3/hA16MUKoZwyNBAKdJkWoe8JIdh4BviqJ1961Di2hbatniL4a7Wz2k61g4r&#10;jhdKbOi9pPxy/HaxxmbPH6NR8uZ0kkxp/SW7VIsxj/1uNQMl1Mm/+Y/e2si9vML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QgsMUAAADcAAAADwAAAAAAAAAA&#10;AAAAAAChAgAAZHJzL2Rvd25yZXYueG1sUEsFBgAAAAAEAAQA+QAAAJMDAAAAAA==&#10;">
                  <v:stroke endarrow="block"/>
                </v:line>
                <v:line id="Line 83" o:spid="_x0000_s1104" style="position:absolute;flip:y;visibility:visible;mso-wrap-style:square" from="9728,7295" to="9992,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84" o:spid="_x0000_s1105" style="position:absolute;flip:y;visibility:visible;mso-wrap-style:square" from="9736,7841" to="10000,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RWcUAAADcAAAADwAAAGRycy9kb3ducmV2LnhtbESPQWvCQBCF70L/wzIFL0E3Viw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cRWcUAAADcAAAADwAAAAAAAAAA&#10;AAAAAAChAgAAZHJzL2Rvd25yZXYueG1sUEsFBgAAAAAEAAQA+QAAAJMDAAAAAA==&#10;">
                  <v:stroke endarrow="block"/>
                </v:line>
                <v:line id="Line 85" o:spid="_x0000_s1106" style="position:absolute;flip:y;visibility:visible;mso-wrap-style:square" from="9736,8366" to="10000,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yecUAAADcAAAADwAAAGRycy9kb3ducmV2LnhtbESPQWvCQBCF74X+h2UKvQTdtILU6Cpt&#10;rVAoHqoePA7ZaRKanQ3ZUdN/3zkI3uYx73vzZrEaQmvO1KcmsoOncQ6GuIy+4crBYb8ZvYBJguyx&#10;jUwO/ijBanl/t8DCxwt/03knldEQTgU6qEW6wtpU1hQwjWNHrLuf2AcUlX1lfY8XDQ+tfc7zqQ3Y&#10;sF6osaP3msrf3Slojc2W15NJ9hZsls3o4yhfuRXnHh+G1zkYoUFu5iv96ZWban1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FyecUAAADcAAAADwAAAAAAAAAA&#10;AAAAAAChAgAAZHJzL2Rvd25yZXYueG1sUEsFBgAAAAAEAAQA+QAAAJMDAAAAAA==&#10;">
                  <v:stroke endarrow="block"/>
                </v:line>
                <v:line id="Line 86" o:spid="_x0000_s1107" style="position:absolute;flip:y;visibility:visible;mso-wrap-style:square" from="9720,9008" to="9984,9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X4sQAAADcAAAADwAAAGRycy9kb3ducmV2LnhtbESPQWvCQBCF74L/YRmhl6AbK0iNrqJt&#10;hYJ4qHrwOGTHJJidDdmppv++WxC8zfDe9+bNYtW5Wt2oDZVnA+NRCoo497biwsDpuB2+gQqCbLH2&#10;TAZ+KcBq2e8tMLP+zt90O0ihYgiHDA2UIk2mdchLchhGviGO2sW3DiWubaFti/cY7mr9mqZT7bDi&#10;eKHEht5Lyq+HHxdrbPf8MZkkG6eTZEafZ9mlWox5GXTrOSihTp7mB/1lIzcdw/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LdfixAAAANwAAAAPAAAAAAAAAAAA&#10;AAAAAKECAABkcnMvZG93bnJldi54bWxQSwUGAAAAAAQABAD5AAAAkgMAAAAA&#10;">
                  <v:stroke endarrow="block"/>
                </v:line>
              </v:group>
            </w:pict>
          </mc:Fallback>
        </mc:AlternateContent>
      </w:r>
    </w:p>
    <w:p w:rsidR="00852B1A" w:rsidRDefault="00852B1A" w:rsidP="001D4283">
      <w:pPr>
        <w:jc w:val="both"/>
      </w:pPr>
      <w:r w:rsidRPr="003F2A8B">
        <w:tab/>
      </w:r>
    </w:p>
    <w:p w:rsidR="00852B1A" w:rsidRPr="003F2A8B" w:rsidRDefault="00852B1A" w:rsidP="001D4283">
      <w:pPr>
        <w:jc w:val="both"/>
      </w:pPr>
    </w:p>
    <w:p w:rsidR="00852B1A" w:rsidRDefault="00852B1A" w:rsidP="00CC6E14">
      <w:pPr>
        <w:pStyle w:val="Default"/>
        <w:jc w:val="both"/>
        <w:rPr>
          <w:u w:val="single"/>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852B1A" w:rsidRDefault="00852B1A" w:rsidP="007342F9">
      <w:pPr>
        <w:pStyle w:val="Pagrindinistekstas"/>
        <w:spacing w:line="360" w:lineRule="auto"/>
        <w:jc w:val="center"/>
        <w:rPr>
          <w:b/>
          <w:bCs/>
          <w:sz w:val="28"/>
          <w:szCs w:val="28"/>
        </w:rPr>
      </w:pPr>
    </w:p>
    <w:p w:rsidR="00E27DFB" w:rsidRDefault="00E27DFB" w:rsidP="007342F9">
      <w:pPr>
        <w:pStyle w:val="Pagrindinistekstas"/>
        <w:spacing w:line="360" w:lineRule="auto"/>
        <w:jc w:val="center"/>
        <w:rPr>
          <w:b/>
          <w:bCs/>
          <w:sz w:val="28"/>
          <w:szCs w:val="28"/>
        </w:rPr>
      </w:pPr>
    </w:p>
    <w:p w:rsidR="008E01AE" w:rsidRDefault="008E01AE" w:rsidP="00D21FE0">
      <w:pPr>
        <w:pStyle w:val="Pagrindinistekstas"/>
        <w:spacing w:line="360" w:lineRule="auto"/>
        <w:rPr>
          <w:b/>
          <w:bCs/>
          <w:sz w:val="28"/>
          <w:szCs w:val="28"/>
        </w:rPr>
      </w:pPr>
    </w:p>
    <w:p w:rsidR="00852B1A" w:rsidRDefault="00852B1A" w:rsidP="007342F9">
      <w:pPr>
        <w:pStyle w:val="Pagrindinistekstas"/>
        <w:spacing w:line="360" w:lineRule="auto"/>
        <w:jc w:val="center"/>
        <w:rPr>
          <w:b/>
          <w:bCs/>
          <w:sz w:val="28"/>
          <w:szCs w:val="28"/>
        </w:rPr>
      </w:pPr>
      <w:r>
        <w:rPr>
          <w:b/>
          <w:bCs/>
          <w:sz w:val="28"/>
          <w:szCs w:val="28"/>
        </w:rPr>
        <w:t>III. SITUACIJOS ANALIZĖ</w:t>
      </w:r>
    </w:p>
    <w:p w:rsidR="00852B1A" w:rsidRPr="00EA42C2" w:rsidRDefault="00852B1A" w:rsidP="00BB76A3">
      <w:pPr>
        <w:pStyle w:val="Pagrindinistekstas"/>
        <w:numPr>
          <w:ilvl w:val="1"/>
          <w:numId w:val="14"/>
        </w:numPr>
        <w:spacing w:line="360" w:lineRule="auto"/>
        <w:jc w:val="both"/>
        <w:rPr>
          <w:b/>
          <w:bCs/>
          <w:sz w:val="28"/>
          <w:szCs w:val="28"/>
        </w:rPr>
      </w:pPr>
      <w:r>
        <w:rPr>
          <w:b/>
          <w:bCs/>
          <w:sz w:val="28"/>
          <w:szCs w:val="28"/>
        </w:rPr>
        <w:t>Išorinės aplinkos analizė PESTE</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8753"/>
      </w:tblGrid>
      <w:tr w:rsidR="00852B1A" w:rsidTr="00033FB7">
        <w:tc>
          <w:tcPr>
            <w:tcW w:w="1702" w:type="dxa"/>
          </w:tcPr>
          <w:p w:rsidR="00852B1A" w:rsidRPr="00033FB7" w:rsidRDefault="00852B1A" w:rsidP="00033FB7">
            <w:pPr>
              <w:jc w:val="center"/>
              <w:rPr>
                <w:b/>
              </w:rPr>
            </w:pPr>
            <w:r w:rsidRPr="00033FB7">
              <w:rPr>
                <w:b/>
                <w:szCs w:val="22"/>
              </w:rPr>
              <w:t>Išoriniai veiksniai</w:t>
            </w:r>
          </w:p>
        </w:tc>
        <w:tc>
          <w:tcPr>
            <w:tcW w:w="8753" w:type="dxa"/>
          </w:tcPr>
          <w:p w:rsidR="00852B1A" w:rsidRPr="00033FB7" w:rsidRDefault="00852B1A" w:rsidP="00D320B1">
            <w:pPr>
              <w:rPr>
                <w:b/>
              </w:rPr>
            </w:pPr>
          </w:p>
        </w:tc>
      </w:tr>
      <w:tr w:rsidR="00852B1A" w:rsidTr="00033FB7">
        <w:tc>
          <w:tcPr>
            <w:tcW w:w="1702" w:type="dxa"/>
          </w:tcPr>
          <w:p w:rsidR="00852B1A" w:rsidRPr="00033FB7" w:rsidRDefault="00852B1A" w:rsidP="00D320B1">
            <w:r w:rsidRPr="00033FB7">
              <w:rPr>
                <w:szCs w:val="22"/>
              </w:rPr>
              <w:t>Politiniai, teisiniai</w:t>
            </w:r>
          </w:p>
        </w:tc>
        <w:tc>
          <w:tcPr>
            <w:tcW w:w="8753" w:type="dxa"/>
          </w:tcPr>
          <w:p w:rsidR="00852B1A" w:rsidRPr="004838DB" w:rsidRDefault="00852B1A" w:rsidP="00033FB7">
            <w:pPr>
              <w:pStyle w:val="Default"/>
              <w:jc w:val="both"/>
              <w:rPr>
                <w:color w:val="auto"/>
              </w:rPr>
            </w:pPr>
            <w:r w:rsidRPr="004838DB">
              <w:rPr>
                <w:color w:val="auto"/>
              </w:rPr>
              <w:t xml:space="preserve">     Lietuvos politiniame gyvenime vyksta nuolatiniai pokyčiai. </w:t>
            </w:r>
            <w:r w:rsidR="00D81455">
              <w:rPr>
                <w:color w:val="auto"/>
              </w:rPr>
              <w:t>Š</w:t>
            </w:r>
            <w:r w:rsidRPr="004838DB">
              <w:rPr>
                <w:color w:val="auto"/>
              </w:rPr>
              <w:t xml:space="preserve">alyje </w:t>
            </w:r>
            <w:r w:rsidR="00D81455">
              <w:rPr>
                <w:color w:val="auto"/>
              </w:rPr>
              <w:t>tebevyksta</w:t>
            </w:r>
            <w:r w:rsidRPr="004838DB">
              <w:rPr>
                <w:color w:val="auto"/>
              </w:rPr>
              <w:t xml:space="preserve"> socialinės atskirties didėjimas, radikalūs pokyčiai darbo rinkoje, piliečių emigracija.</w:t>
            </w:r>
            <w:r w:rsidRPr="004838DB">
              <w:rPr>
                <w:bCs/>
                <w:color w:val="auto"/>
              </w:rPr>
              <w:t xml:space="preserve"> Visa tai turi įtakos ir švietimo sistemai. </w:t>
            </w:r>
            <w:r w:rsidRPr="004838DB">
              <w:rPr>
                <w:color w:val="auto"/>
              </w:rPr>
              <w:t xml:space="preserve">Lietuvos švietimo politika yra orientuota į Vakarų šalių vertybes ir formuojama pirmiausia atsižvelgiant į Europos Sąjungos švietimo gaires ir prioritetus. Jais vadovaujantis </w:t>
            </w:r>
            <w:r w:rsidR="00D81455">
              <w:rPr>
                <w:color w:val="auto"/>
              </w:rPr>
              <w:t>su</w:t>
            </w:r>
            <w:r w:rsidRPr="004838DB">
              <w:rPr>
                <w:color w:val="auto"/>
              </w:rPr>
              <w:t>kur</w:t>
            </w:r>
            <w:r w:rsidR="00D81455">
              <w:rPr>
                <w:color w:val="auto"/>
              </w:rPr>
              <w:t>ta</w:t>
            </w:r>
            <w:r w:rsidRPr="004838DB">
              <w:rPr>
                <w:color w:val="auto"/>
              </w:rPr>
              <w:t xml:space="preserve"> valstybės ilgalaikė</w:t>
            </w:r>
            <w:r w:rsidR="00D81455">
              <w:rPr>
                <w:color w:val="auto"/>
              </w:rPr>
              <w:t xml:space="preserve"> švietimo </w:t>
            </w:r>
            <w:r w:rsidRPr="004838DB">
              <w:rPr>
                <w:color w:val="auto"/>
              </w:rPr>
              <w:t xml:space="preserve">raidos strategija. </w:t>
            </w:r>
          </w:p>
          <w:p w:rsidR="00852B1A" w:rsidRPr="004838DB" w:rsidRDefault="00852B1A" w:rsidP="000555B5">
            <w:pPr>
              <w:pStyle w:val="Default"/>
              <w:jc w:val="both"/>
              <w:rPr>
                <w:color w:val="auto"/>
              </w:rPr>
            </w:pPr>
            <w:r w:rsidRPr="004838DB">
              <w:rPr>
                <w:color w:val="auto"/>
              </w:rPr>
              <w:t xml:space="preserve">     </w:t>
            </w:r>
            <w:r w:rsidRPr="004838DB">
              <w:rPr>
                <w:bCs/>
                <w:color w:val="auto"/>
                <w:szCs w:val="22"/>
              </w:rPr>
              <w:t>Švietimo įstatym</w:t>
            </w:r>
            <w:r w:rsidR="00D81455">
              <w:rPr>
                <w:bCs/>
                <w:color w:val="auto"/>
                <w:szCs w:val="22"/>
              </w:rPr>
              <w:t>as</w:t>
            </w:r>
            <w:r w:rsidRPr="004838DB">
              <w:rPr>
                <w:bCs/>
                <w:color w:val="auto"/>
                <w:szCs w:val="22"/>
              </w:rPr>
              <w:t xml:space="preserve"> reglamentuo</w:t>
            </w:r>
            <w:r w:rsidR="00526A3B">
              <w:rPr>
                <w:bCs/>
                <w:color w:val="auto"/>
                <w:szCs w:val="22"/>
              </w:rPr>
              <w:t>j</w:t>
            </w:r>
            <w:r w:rsidRPr="004838DB">
              <w:rPr>
                <w:bCs/>
                <w:color w:val="auto"/>
                <w:szCs w:val="22"/>
              </w:rPr>
              <w:t>a, kad š</w:t>
            </w:r>
            <w:r w:rsidRPr="004838DB">
              <w:rPr>
                <w:color w:val="auto"/>
                <w:szCs w:val="22"/>
              </w:rPr>
              <w:t xml:space="preserve">vietimas – veikla, kuria siekiama suteikti asmeniui visaverčio savarankiško gyvenimo pagrindus ir padėti jam nuolat tobulinti savo gebėjimus. </w:t>
            </w:r>
            <w:r w:rsidR="00D81455">
              <w:rPr>
                <w:color w:val="auto"/>
                <w:szCs w:val="22"/>
              </w:rPr>
              <w:t xml:space="preserve">Švietimas deklaruojamas kaip </w:t>
            </w:r>
            <w:proofErr w:type="spellStart"/>
            <w:r w:rsidRPr="004838DB">
              <w:rPr>
                <w:color w:val="auto"/>
                <w:szCs w:val="22"/>
              </w:rPr>
              <w:t>prioritetiškai</w:t>
            </w:r>
            <w:proofErr w:type="spellEnd"/>
            <w:r w:rsidRPr="004838DB">
              <w:rPr>
                <w:color w:val="auto"/>
                <w:szCs w:val="22"/>
              </w:rPr>
              <w:t xml:space="preserve"> valstybės remiama visuomenės raidos sritis.</w:t>
            </w:r>
          </w:p>
          <w:p w:rsidR="00AC6E86" w:rsidRPr="00A253EA" w:rsidRDefault="00852B1A" w:rsidP="00033FB7">
            <w:pPr>
              <w:jc w:val="both"/>
              <w:rPr>
                <w:bCs/>
              </w:rPr>
            </w:pPr>
            <w:r w:rsidRPr="004838DB">
              <w:rPr>
                <w:b/>
                <w:bCs/>
                <w:sz w:val="22"/>
                <w:szCs w:val="22"/>
                <w:lang w:eastAsia="lt-LT"/>
              </w:rPr>
              <w:br w:type="page"/>
            </w:r>
            <w:r w:rsidR="00A253EA">
              <w:rPr>
                <w:b/>
                <w:bCs/>
                <w:sz w:val="22"/>
                <w:szCs w:val="22"/>
                <w:lang w:eastAsia="lt-LT"/>
              </w:rPr>
              <w:t xml:space="preserve">  </w:t>
            </w:r>
            <w:r w:rsidR="005F3DD5">
              <w:rPr>
                <w:b/>
                <w:bCs/>
                <w:sz w:val="22"/>
                <w:szCs w:val="22"/>
                <w:lang w:eastAsia="lt-LT"/>
              </w:rPr>
              <w:t xml:space="preserve">  </w:t>
            </w:r>
            <w:r w:rsidR="00A253EA">
              <w:rPr>
                <w:b/>
                <w:bCs/>
                <w:sz w:val="22"/>
                <w:szCs w:val="22"/>
                <w:lang w:eastAsia="lt-LT"/>
              </w:rPr>
              <w:t xml:space="preserve"> </w:t>
            </w:r>
            <w:r w:rsidR="00AC6E86" w:rsidRPr="00A253EA">
              <w:rPr>
                <w:bCs/>
                <w:lang w:eastAsia="lt-LT"/>
              </w:rPr>
              <w:t>Europos Vadovų tarybos patvirtinto</w:t>
            </w:r>
            <w:r w:rsidR="00A253EA" w:rsidRPr="00A253EA">
              <w:rPr>
                <w:bCs/>
                <w:lang w:eastAsia="lt-LT"/>
              </w:rPr>
              <w:t>s</w:t>
            </w:r>
            <w:r w:rsidR="00AC6E86" w:rsidRPr="00A253EA">
              <w:rPr>
                <w:bCs/>
                <w:lang w:eastAsia="lt-LT"/>
              </w:rPr>
              <w:t xml:space="preserve"> strategijo</w:t>
            </w:r>
            <w:r w:rsidR="00A253EA" w:rsidRPr="00A253EA">
              <w:rPr>
                <w:bCs/>
                <w:lang w:eastAsia="lt-LT"/>
              </w:rPr>
              <w:t>s</w:t>
            </w:r>
            <w:r w:rsidR="00AC6E86" w:rsidRPr="00A253EA">
              <w:rPr>
                <w:bCs/>
                <w:lang w:eastAsia="lt-LT"/>
              </w:rPr>
              <w:t xml:space="preserve"> „Europa 2020“</w:t>
            </w:r>
            <w:r w:rsidR="00A253EA" w:rsidRPr="00A253EA">
              <w:rPr>
                <w:bCs/>
                <w:lang w:eastAsia="lt-LT"/>
              </w:rPr>
              <w:t xml:space="preserve"> strateginiam prioritetui – pažangus, tvarus ir integracinis ES ekonomikos augimas – pasiekti nustatyti nacionaliniai siekiai šalies švietimo srityje – užtikrinti, kad pagrindinį išsilavinimą neįgijusių mokinių dalis nebūtų didesnė nei 5 proc., vidurinį išsilavinimą – 3 proc.</w:t>
            </w:r>
            <w:bookmarkStart w:id="0" w:name="_GoBack"/>
            <w:bookmarkEnd w:id="0"/>
          </w:p>
          <w:p w:rsidR="00852B1A" w:rsidRPr="004838DB" w:rsidRDefault="005F3DD5" w:rsidP="00033FB7">
            <w:pPr>
              <w:jc w:val="both"/>
              <w:rPr>
                <w:bCs/>
              </w:rPr>
            </w:pPr>
            <w:r>
              <w:rPr>
                <w:bCs/>
                <w:szCs w:val="22"/>
              </w:rPr>
              <w:t xml:space="preserve">     </w:t>
            </w:r>
            <w:r w:rsidR="00852B1A" w:rsidRPr="004838DB">
              <w:rPr>
                <w:bCs/>
                <w:szCs w:val="22"/>
              </w:rPr>
              <w:t>2012</w:t>
            </w:r>
            <w:r w:rsidR="00D81455">
              <w:rPr>
                <w:bCs/>
                <w:szCs w:val="22"/>
              </w:rPr>
              <w:t xml:space="preserve"> m. priimtoje</w:t>
            </w:r>
            <w:r w:rsidR="00852B1A" w:rsidRPr="004838DB">
              <w:rPr>
                <w:bCs/>
                <w:szCs w:val="22"/>
              </w:rPr>
              <w:t xml:space="preserve"> valstybės pažangos strategij</w:t>
            </w:r>
            <w:r w:rsidR="00D81455">
              <w:rPr>
                <w:bCs/>
                <w:szCs w:val="22"/>
              </w:rPr>
              <w:t>oje</w:t>
            </w:r>
            <w:r w:rsidR="00852B1A" w:rsidRPr="004838DB">
              <w:rPr>
                <w:bCs/>
                <w:szCs w:val="22"/>
              </w:rPr>
              <w:t xml:space="preserve"> „Lietuvos pažangos strategija „Lietuva 2030“ </w:t>
            </w:r>
            <w:r w:rsidR="00B2152C">
              <w:rPr>
                <w:bCs/>
                <w:szCs w:val="22"/>
              </w:rPr>
              <w:t xml:space="preserve">įvardinti valstybės poreikiai – sumani Lietuva; </w:t>
            </w:r>
            <w:r w:rsidR="001F489F">
              <w:rPr>
                <w:bCs/>
                <w:szCs w:val="22"/>
              </w:rPr>
              <w:t>veikli solidari, nuolat besimokanti visuomenė.</w:t>
            </w:r>
            <w:r w:rsidR="00852B1A" w:rsidRPr="004838DB">
              <w:rPr>
                <w:bCs/>
                <w:szCs w:val="22"/>
              </w:rPr>
              <w:t xml:space="preserve"> </w:t>
            </w:r>
            <w:r w:rsidR="001F489F">
              <w:rPr>
                <w:bCs/>
                <w:szCs w:val="22"/>
              </w:rPr>
              <w:t xml:space="preserve">Ateities vizijai </w:t>
            </w:r>
            <w:r w:rsidR="00852B1A" w:rsidRPr="004838DB">
              <w:rPr>
                <w:bCs/>
                <w:szCs w:val="22"/>
              </w:rPr>
              <w:t xml:space="preserve">įgyvendinti </w:t>
            </w:r>
            <w:r w:rsidR="001F489F">
              <w:rPr>
                <w:bCs/>
                <w:szCs w:val="22"/>
              </w:rPr>
              <w:t>būtinas</w:t>
            </w:r>
            <w:r w:rsidR="00852B1A" w:rsidRPr="004838DB">
              <w:rPr>
                <w:bCs/>
                <w:szCs w:val="22"/>
              </w:rPr>
              <w:t xml:space="preserve"> piliečių pritarim</w:t>
            </w:r>
            <w:r w:rsidR="001F489F">
              <w:rPr>
                <w:bCs/>
                <w:szCs w:val="22"/>
              </w:rPr>
              <w:t>as</w:t>
            </w:r>
            <w:r w:rsidR="00852B1A" w:rsidRPr="004838DB">
              <w:rPr>
                <w:bCs/>
                <w:szCs w:val="22"/>
              </w:rPr>
              <w:t>, ryžt</w:t>
            </w:r>
            <w:r w:rsidR="001F489F">
              <w:rPr>
                <w:bCs/>
                <w:szCs w:val="22"/>
              </w:rPr>
              <w:t>as</w:t>
            </w:r>
            <w:r w:rsidR="00852B1A" w:rsidRPr="004838DB">
              <w:rPr>
                <w:bCs/>
                <w:szCs w:val="22"/>
              </w:rPr>
              <w:t xml:space="preserve"> keistis, tarpusavio pasitikėjim</w:t>
            </w:r>
            <w:r w:rsidR="001F489F">
              <w:rPr>
                <w:bCs/>
                <w:szCs w:val="22"/>
              </w:rPr>
              <w:t>as</w:t>
            </w:r>
            <w:r w:rsidR="00852B1A" w:rsidRPr="004838DB">
              <w:rPr>
                <w:bCs/>
                <w:szCs w:val="22"/>
              </w:rPr>
              <w:t>, pagarb</w:t>
            </w:r>
            <w:r w:rsidR="001F489F">
              <w:rPr>
                <w:bCs/>
                <w:szCs w:val="22"/>
              </w:rPr>
              <w:t>a</w:t>
            </w:r>
            <w:r w:rsidR="00852B1A" w:rsidRPr="004838DB">
              <w:rPr>
                <w:bCs/>
                <w:szCs w:val="22"/>
              </w:rPr>
              <w:t xml:space="preserve"> ir iniciatyv</w:t>
            </w:r>
            <w:r w:rsidR="001F489F">
              <w:rPr>
                <w:bCs/>
                <w:szCs w:val="22"/>
              </w:rPr>
              <w:t>a</w:t>
            </w:r>
            <w:r w:rsidR="00852B1A" w:rsidRPr="004838DB">
              <w:rPr>
                <w:bCs/>
                <w:szCs w:val="22"/>
              </w:rPr>
              <w:t>. Viena</w:t>
            </w:r>
            <w:r w:rsidR="001F489F">
              <w:rPr>
                <w:bCs/>
                <w:szCs w:val="22"/>
              </w:rPr>
              <w:t>s</w:t>
            </w:r>
            <w:r w:rsidR="00852B1A" w:rsidRPr="004838DB">
              <w:rPr>
                <w:bCs/>
                <w:szCs w:val="22"/>
              </w:rPr>
              <w:t xml:space="preserve"> iš pagrindinių pažangos </w:t>
            </w:r>
            <w:r w:rsidR="001F489F">
              <w:rPr>
                <w:bCs/>
                <w:szCs w:val="22"/>
              </w:rPr>
              <w:t>užtikrinimo garantų –</w:t>
            </w:r>
            <w:r w:rsidR="00852B1A" w:rsidRPr="004838DB">
              <w:rPr>
                <w:bCs/>
                <w:szCs w:val="22"/>
              </w:rPr>
              <w:t xml:space="preserve"> atviras</w:t>
            </w:r>
            <w:r w:rsidR="001F489F">
              <w:rPr>
                <w:bCs/>
                <w:szCs w:val="22"/>
              </w:rPr>
              <w:t xml:space="preserve"> kaitai</w:t>
            </w:r>
            <w:r w:rsidR="00852B1A" w:rsidRPr="004838DB">
              <w:rPr>
                <w:bCs/>
                <w:szCs w:val="22"/>
              </w:rPr>
              <w:t>, kūrybingas</w:t>
            </w:r>
            <w:r w:rsidR="001F489F">
              <w:rPr>
                <w:bCs/>
                <w:szCs w:val="22"/>
              </w:rPr>
              <w:t xml:space="preserve"> ir</w:t>
            </w:r>
            <w:r w:rsidR="00852B1A" w:rsidRPr="004838DB">
              <w:rPr>
                <w:bCs/>
                <w:szCs w:val="22"/>
              </w:rPr>
              <w:t xml:space="preserve"> atsakingas žmogus.</w:t>
            </w:r>
          </w:p>
          <w:p w:rsidR="00852B1A" w:rsidRPr="004838DB" w:rsidRDefault="00852B1A" w:rsidP="00033FB7">
            <w:pPr>
              <w:jc w:val="both"/>
              <w:rPr>
                <w:rFonts w:ascii="TimesNewRomanPS-BoldMT" w:hAnsi="TimesNewRomanPS-BoldMT" w:cs="TimesNewRomanPS-BoldMT"/>
                <w:bCs/>
                <w:lang w:eastAsia="zh-CN"/>
              </w:rPr>
            </w:pPr>
            <w:r w:rsidRPr="004838DB">
              <w:rPr>
                <w:rFonts w:ascii="TimesNewRomanPSMT" w:hAnsi="TimesNewRomanPSMT" w:cs="TimesNewRomanPSMT"/>
                <w:szCs w:val="22"/>
                <w:lang w:eastAsia="zh-CN"/>
              </w:rPr>
              <w:t xml:space="preserve">     </w:t>
            </w:r>
            <w:r w:rsidR="00B2152C">
              <w:rPr>
                <w:rFonts w:ascii="TimesNewRomanPSMT" w:hAnsi="TimesNewRomanPSMT" w:cs="TimesNewRomanPSMT"/>
                <w:szCs w:val="22"/>
                <w:lang w:eastAsia="zh-CN"/>
              </w:rPr>
              <w:t xml:space="preserve">Lietuvos Respublikos Seimo 2013-12-23 priimtoje </w:t>
            </w:r>
            <w:r w:rsidRPr="004838DB">
              <w:rPr>
                <w:rFonts w:ascii="TimesNewRomanPSMT" w:hAnsi="TimesNewRomanPSMT" w:cs="TimesNewRomanPSMT"/>
                <w:szCs w:val="22"/>
                <w:lang w:eastAsia="zh-CN"/>
              </w:rPr>
              <w:t>Valstybinė</w:t>
            </w:r>
            <w:r w:rsidR="00B2152C">
              <w:rPr>
                <w:rFonts w:ascii="TimesNewRomanPSMT" w:hAnsi="TimesNewRomanPSMT" w:cs="TimesNewRomanPSMT"/>
                <w:szCs w:val="22"/>
                <w:lang w:eastAsia="zh-CN"/>
              </w:rPr>
              <w:t>je</w:t>
            </w:r>
            <w:r w:rsidRPr="004838DB">
              <w:rPr>
                <w:rFonts w:ascii="TimesNewRomanPSMT" w:hAnsi="TimesNewRomanPSMT" w:cs="TimesNewRomanPSMT"/>
                <w:szCs w:val="22"/>
                <w:lang w:eastAsia="zh-CN"/>
              </w:rPr>
              <w:t xml:space="preserve"> švietimo 2013–2022 metų strategijo</w:t>
            </w:r>
            <w:r w:rsidR="00B2152C">
              <w:rPr>
                <w:rFonts w:ascii="TimesNewRomanPSMT" w:hAnsi="TimesNewRomanPSMT" w:cs="TimesNewRomanPSMT"/>
                <w:szCs w:val="22"/>
                <w:lang w:eastAsia="zh-CN"/>
              </w:rPr>
              <w:t>je įteisintas</w:t>
            </w:r>
            <w:r w:rsidRPr="004838DB">
              <w:rPr>
                <w:rFonts w:ascii="TimesNewRomanPSMT" w:hAnsi="TimesNewRomanPSMT" w:cs="TimesNewRomanPSMT"/>
                <w:szCs w:val="22"/>
                <w:lang w:eastAsia="zh-CN"/>
              </w:rPr>
              <w:t xml:space="preserve"> </w:t>
            </w:r>
            <w:r w:rsidRPr="004838DB">
              <w:rPr>
                <w:rFonts w:ascii="TimesNewRomanPS-BoldMT" w:hAnsi="TimesNewRomanPS-BoldMT" w:cs="TimesNewRomanPS-BoldMT"/>
                <w:bCs/>
                <w:szCs w:val="22"/>
                <w:lang w:eastAsia="zh-CN"/>
              </w:rPr>
              <w:t xml:space="preserve">strateginis tikslas – paversti Lietuvos švietimą tvariu pagrindu </w:t>
            </w:r>
            <w:r w:rsidR="00B2152C">
              <w:rPr>
                <w:rFonts w:ascii="TimesNewRomanPS-BoldMT" w:hAnsi="TimesNewRomanPS-BoldMT" w:cs="TimesNewRomanPS-BoldMT"/>
                <w:bCs/>
                <w:szCs w:val="22"/>
                <w:lang w:eastAsia="zh-CN"/>
              </w:rPr>
              <w:t xml:space="preserve">valstybės gerovės kėlimui, </w:t>
            </w:r>
            <w:r w:rsidRPr="004838DB">
              <w:rPr>
                <w:rFonts w:ascii="TimesNewRomanPS-BoldMT" w:hAnsi="TimesNewRomanPS-BoldMT" w:cs="TimesNewRomanPS-BoldMT"/>
                <w:bCs/>
                <w:szCs w:val="22"/>
                <w:lang w:eastAsia="zh-CN"/>
              </w:rPr>
              <w:t xml:space="preserve">veržliam  ir savarankiškam žmogui, atsakingai ir solidariai kuriančiam savo, </w:t>
            </w:r>
            <w:r w:rsidR="00B2152C">
              <w:rPr>
                <w:rFonts w:ascii="TimesNewRomanPS-BoldMT" w:hAnsi="TimesNewRomanPS-BoldMT" w:cs="TimesNewRomanPS-BoldMT"/>
                <w:bCs/>
                <w:szCs w:val="22"/>
                <w:lang w:eastAsia="zh-CN"/>
              </w:rPr>
              <w:t>Lietuvos</w:t>
            </w:r>
            <w:r w:rsidRPr="004838DB">
              <w:rPr>
                <w:rFonts w:ascii="TimesNewRomanPS-BoldMT" w:hAnsi="TimesNewRomanPS-BoldMT" w:cs="TimesNewRomanPS-BoldMT"/>
                <w:bCs/>
                <w:szCs w:val="22"/>
                <w:lang w:eastAsia="zh-CN"/>
              </w:rPr>
              <w:t xml:space="preserve"> ir pasaulio ateitį.</w:t>
            </w:r>
            <w:r w:rsidR="00B2152C">
              <w:rPr>
                <w:rFonts w:ascii="TimesNewRomanPS-BoldMT" w:hAnsi="TimesNewRomanPS-BoldMT" w:cs="TimesNewRomanPS-BoldMT"/>
                <w:bCs/>
                <w:szCs w:val="22"/>
                <w:lang w:eastAsia="zh-CN"/>
              </w:rPr>
              <w:t xml:space="preserve"> Suformuluota švietimo vizija skelbia, kad kiekvienas vaikas, jaunas ir suaugęs žmogus Lietuvoje siekia ir</w:t>
            </w:r>
            <w:r w:rsidR="00526A3B">
              <w:rPr>
                <w:rFonts w:ascii="TimesNewRomanPS-BoldMT" w:hAnsi="TimesNewRomanPS-BoldMT" w:cs="TimesNewRomanPS-BoldMT"/>
                <w:bCs/>
                <w:szCs w:val="22"/>
                <w:lang w:eastAsia="zh-CN"/>
              </w:rPr>
              <w:t xml:space="preserve"> nesunkiai randa kur mokytis...</w:t>
            </w:r>
          </w:p>
          <w:p w:rsidR="00852B1A" w:rsidRDefault="00852B1A" w:rsidP="00033FB7">
            <w:pPr>
              <w:jc w:val="both"/>
              <w:rPr>
                <w:bCs/>
                <w:szCs w:val="22"/>
              </w:rPr>
            </w:pPr>
            <w:r w:rsidRPr="004838DB">
              <w:rPr>
                <w:rFonts w:ascii="TimesNewRomanPS-BoldMT" w:hAnsi="TimesNewRomanPS-BoldMT" w:cs="TimesNewRomanPS-BoldMT"/>
                <w:bCs/>
                <w:szCs w:val="22"/>
                <w:lang w:eastAsia="zh-CN"/>
              </w:rPr>
              <w:t xml:space="preserve">     </w:t>
            </w:r>
            <w:r w:rsidRPr="004838DB">
              <w:rPr>
                <w:bCs/>
                <w:szCs w:val="22"/>
              </w:rPr>
              <w:t>Kauno miesto savivaldybės tarybos 20</w:t>
            </w:r>
            <w:r w:rsidR="003E64BF">
              <w:rPr>
                <w:bCs/>
                <w:szCs w:val="22"/>
              </w:rPr>
              <w:t>14</w:t>
            </w:r>
            <w:r w:rsidRPr="004838DB">
              <w:rPr>
                <w:bCs/>
                <w:szCs w:val="22"/>
              </w:rPr>
              <w:t>-</w:t>
            </w:r>
            <w:r w:rsidR="003E64BF">
              <w:rPr>
                <w:bCs/>
                <w:szCs w:val="22"/>
              </w:rPr>
              <w:t>12</w:t>
            </w:r>
            <w:r w:rsidRPr="004838DB">
              <w:rPr>
                <w:bCs/>
                <w:szCs w:val="22"/>
              </w:rPr>
              <w:t>-</w:t>
            </w:r>
            <w:r w:rsidR="003E64BF">
              <w:rPr>
                <w:bCs/>
                <w:szCs w:val="22"/>
              </w:rPr>
              <w:t>22</w:t>
            </w:r>
            <w:r w:rsidRPr="004838DB">
              <w:rPr>
                <w:bCs/>
                <w:szCs w:val="22"/>
              </w:rPr>
              <w:t xml:space="preserve"> sprendimu Nr. T-</w:t>
            </w:r>
            <w:r w:rsidR="003E64BF">
              <w:rPr>
                <w:bCs/>
                <w:szCs w:val="22"/>
              </w:rPr>
              <w:t>706</w:t>
            </w:r>
            <w:r w:rsidRPr="004838DB">
              <w:rPr>
                <w:bCs/>
                <w:szCs w:val="22"/>
              </w:rPr>
              <w:t xml:space="preserve"> patvirtinta</w:t>
            </w:r>
            <w:r w:rsidR="003E64BF">
              <w:rPr>
                <w:bCs/>
                <w:szCs w:val="22"/>
              </w:rPr>
              <w:t>s</w:t>
            </w:r>
            <w:r w:rsidRPr="004838DB">
              <w:rPr>
                <w:bCs/>
                <w:szCs w:val="22"/>
              </w:rPr>
              <w:t xml:space="preserve"> Kauno miesto 20</w:t>
            </w:r>
            <w:r w:rsidR="003E64BF">
              <w:rPr>
                <w:bCs/>
                <w:szCs w:val="22"/>
              </w:rPr>
              <w:t>1</w:t>
            </w:r>
            <w:r w:rsidRPr="004838DB">
              <w:rPr>
                <w:bCs/>
                <w:szCs w:val="22"/>
              </w:rPr>
              <w:t>5</w:t>
            </w:r>
            <w:r w:rsidR="003E64BF">
              <w:rPr>
                <w:bCs/>
                <w:szCs w:val="22"/>
              </w:rPr>
              <w:t>–</w:t>
            </w:r>
            <w:r w:rsidRPr="004838DB">
              <w:rPr>
                <w:bCs/>
                <w:szCs w:val="22"/>
              </w:rPr>
              <w:t>201</w:t>
            </w:r>
            <w:r w:rsidR="003E64BF">
              <w:rPr>
                <w:bCs/>
                <w:szCs w:val="22"/>
              </w:rPr>
              <w:t>7</w:t>
            </w:r>
            <w:r w:rsidRPr="004838DB">
              <w:rPr>
                <w:bCs/>
                <w:szCs w:val="22"/>
              </w:rPr>
              <w:t xml:space="preserve"> metų strategini</w:t>
            </w:r>
            <w:r w:rsidR="003E64BF">
              <w:rPr>
                <w:bCs/>
                <w:szCs w:val="22"/>
              </w:rPr>
              <w:t>s veiklos planas</w:t>
            </w:r>
            <w:r w:rsidRPr="004838DB">
              <w:rPr>
                <w:bCs/>
                <w:szCs w:val="22"/>
              </w:rPr>
              <w:t>, kuri</w:t>
            </w:r>
            <w:r w:rsidR="003E64BF">
              <w:rPr>
                <w:bCs/>
                <w:szCs w:val="22"/>
              </w:rPr>
              <w:t>ame</w:t>
            </w:r>
            <w:r w:rsidRPr="004838DB">
              <w:rPr>
                <w:bCs/>
                <w:szCs w:val="22"/>
              </w:rPr>
              <w:t xml:space="preserve"> </w:t>
            </w:r>
            <w:r w:rsidR="003A7ACA">
              <w:rPr>
                <w:bCs/>
                <w:szCs w:val="22"/>
              </w:rPr>
              <w:t>suformuluota misija</w:t>
            </w:r>
            <w:r w:rsidR="003A7ACA" w:rsidRPr="004838DB">
              <w:rPr>
                <w:bCs/>
                <w:szCs w:val="22"/>
              </w:rPr>
              <w:t xml:space="preserve"> –</w:t>
            </w:r>
            <w:r w:rsidR="003A7ACA">
              <w:rPr>
                <w:bCs/>
                <w:szCs w:val="22"/>
              </w:rPr>
              <w:t xml:space="preserve"> „u</w:t>
            </w:r>
            <w:r w:rsidR="003A7ACA" w:rsidRPr="008B597E">
              <w:t xml:space="preserve">žtikrinti gyventojų lūkesčius atitinkantį teikiamų viešojo administravimo ir viešųjų paslaugų lygį, </w:t>
            </w:r>
            <w:r w:rsidR="003A7ACA">
              <w:t xml:space="preserve">&lt;...&gt; </w:t>
            </w:r>
            <w:r w:rsidR="003A7ACA" w:rsidRPr="008B597E">
              <w:t>didinti gyventojų gyvenimo kokybę“</w:t>
            </w:r>
            <w:r w:rsidR="003A7ACA">
              <w:t xml:space="preserve">.  </w:t>
            </w:r>
            <w:r w:rsidR="003A7ACA">
              <w:rPr>
                <w:bCs/>
                <w:szCs w:val="22"/>
              </w:rPr>
              <w:t xml:space="preserve">Veiklos </w:t>
            </w:r>
            <w:r w:rsidR="008B597E">
              <w:rPr>
                <w:bCs/>
                <w:szCs w:val="22"/>
              </w:rPr>
              <w:t>prioritet</w:t>
            </w:r>
            <w:r w:rsidR="003A7ACA">
              <w:rPr>
                <w:bCs/>
                <w:szCs w:val="22"/>
              </w:rPr>
              <w:t>o</w:t>
            </w:r>
            <w:r w:rsidR="008B597E">
              <w:rPr>
                <w:bCs/>
                <w:szCs w:val="22"/>
              </w:rPr>
              <w:t xml:space="preserve"> – </w:t>
            </w:r>
            <w:r w:rsidR="008B597E" w:rsidRPr="008B597E">
              <w:rPr>
                <w:bCs/>
                <w:i/>
                <w:szCs w:val="22"/>
              </w:rPr>
              <w:t xml:space="preserve">darnios ir </w:t>
            </w:r>
            <w:r w:rsidR="008B597E" w:rsidRPr="008B597E">
              <w:rPr>
                <w:bCs/>
                <w:i/>
                <w:szCs w:val="22"/>
              </w:rPr>
              <w:lastRenderedPageBreak/>
              <w:t>veržlios visuomenės kūrimas</w:t>
            </w:r>
            <w:r w:rsidR="008B597E">
              <w:rPr>
                <w:bCs/>
                <w:szCs w:val="22"/>
              </w:rPr>
              <w:t xml:space="preserve"> – </w:t>
            </w:r>
            <w:r w:rsidR="003A7ACA">
              <w:rPr>
                <w:bCs/>
                <w:szCs w:val="22"/>
              </w:rPr>
              <w:t xml:space="preserve">realizavimui iškeltas </w:t>
            </w:r>
            <w:r w:rsidR="008B597E">
              <w:rPr>
                <w:bCs/>
                <w:szCs w:val="22"/>
              </w:rPr>
              <w:t>veiklos tiksl</w:t>
            </w:r>
            <w:r w:rsidR="003A7ACA">
              <w:rPr>
                <w:bCs/>
                <w:szCs w:val="22"/>
              </w:rPr>
              <w:t>as</w:t>
            </w:r>
            <w:r w:rsidR="008B597E">
              <w:rPr>
                <w:bCs/>
                <w:szCs w:val="22"/>
              </w:rPr>
              <w:t xml:space="preserve"> – </w:t>
            </w:r>
            <w:r w:rsidR="008B597E" w:rsidRPr="008B597E">
              <w:rPr>
                <w:bCs/>
                <w:i/>
                <w:szCs w:val="22"/>
              </w:rPr>
              <w:t>didinti Kauno, kaip švietimo ir mokslo miesto, reikšmę</w:t>
            </w:r>
            <w:r w:rsidR="008B597E">
              <w:rPr>
                <w:bCs/>
                <w:szCs w:val="22"/>
              </w:rPr>
              <w:t xml:space="preserve"> – </w:t>
            </w:r>
            <w:r w:rsidR="003A7ACA">
              <w:rPr>
                <w:bCs/>
                <w:szCs w:val="22"/>
              </w:rPr>
              <w:t>bei</w:t>
            </w:r>
            <w:r w:rsidR="008B597E">
              <w:rPr>
                <w:bCs/>
                <w:szCs w:val="22"/>
              </w:rPr>
              <w:t xml:space="preserve"> uždavinys – </w:t>
            </w:r>
            <w:r w:rsidR="008B597E" w:rsidRPr="008B597E">
              <w:rPr>
                <w:bCs/>
                <w:i/>
                <w:szCs w:val="22"/>
              </w:rPr>
              <w:t>užtikrinti aukštą švietimo ir ugdymo paslaugų kokybę</w:t>
            </w:r>
            <w:r w:rsidR="008B597E">
              <w:rPr>
                <w:bCs/>
                <w:szCs w:val="22"/>
              </w:rPr>
              <w:t>.</w:t>
            </w:r>
            <w:r w:rsidR="003A7ACA">
              <w:t xml:space="preserve"> Tai </w:t>
            </w:r>
            <w:r w:rsidR="00526A3B">
              <w:rPr>
                <w:bCs/>
                <w:szCs w:val="22"/>
              </w:rPr>
              <w:t>įpareigoja</w:t>
            </w:r>
            <w:r w:rsidRPr="004838DB">
              <w:rPr>
                <w:bCs/>
                <w:szCs w:val="22"/>
              </w:rPr>
              <w:t xml:space="preserve"> Juozo Grušo meno </w:t>
            </w:r>
            <w:r w:rsidR="008B597E">
              <w:rPr>
                <w:bCs/>
                <w:szCs w:val="22"/>
              </w:rPr>
              <w:t>gimnazij</w:t>
            </w:r>
            <w:r w:rsidR="00526A3B">
              <w:rPr>
                <w:bCs/>
                <w:szCs w:val="22"/>
              </w:rPr>
              <w:t>ą</w:t>
            </w:r>
            <w:r w:rsidR="008B597E">
              <w:rPr>
                <w:bCs/>
                <w:szCs w:val="22"/>
              </w:rPr>
              <w:t xml:space="preserve"> tęsti</w:t>
            </w:r>
            <w:r w:rsidRPr="004838DB">
              <w:rPr>
                <w:bCs/>
                <w:szCs w:val="22"/>
              </w:rPr>
              <w:t xml:space="preserve"> mokinių mokym</w:t>
            </w:r>
            <w:r w:rsidR="008B597E">
              <w:rPr>
                <w:bCs/>
                <w:szCs w:val="22"/>
              </w:rPr>
              <w:t>o</w:t>
            </w:r>
            <w:r w:rsidRPr="004838DB">
              <w:rPr>
                <w:bCs/>
                <w:szCs w:val="22"/>
              </w:rPr>
              <w:t xml:space="preserve">(si) </w:t>
            </w:r>
            <w:r w:rsidR="008B597E" w:rsidRPr="004838DB">
              <w:rPr>
                <w:bCs/>
                <w:szCs w:val="22"/>
              </w:rPr>
              <w:t>moderniz</w:t>
            </w:r>
            <w:r w:rsidR="008B597E">
              <w:rPr>
                <w:bCs/>
                <w:szCs w:val="22"/>
              </w:rPr>
              <w:t xml:space="preserve">avimą, </w:t>
            </w:r>
            <w:r w:rsidR="008B597E" w:rsidRPr="004838DB">
              <w:rPr>
                <w:bCs/>
                <w:szCs w:val="22"/>
              </w:rPr>
              <w:t xml:space="preserve"> </w:t>
            </w:r>
            <w:r w:rsidR="008B597E">
              <w:rPr>
                <w:bCs/>
                <w:szCs w:val="22"/>
              </w:rPr>
              <w:t>tikslingai</w:t>
            </w:r>
            <w:r w:rsidRPr="004838DB">
              <w:rPr>
                <w:bCs/>
                <w:szCs w:val="22"/>
              </w:rPr>
              <w:t xml:space="preserve"> planuoti ir </w:t>
            </w:r>
            <w:r w:rsidR="008B597E">
              <w:rPr>
                <w:bCs/>
                <w:szCs w:val="22"/>
              </w:rPr>
              <w:t xml:space="preserve">realizuoti </w:t>
            </w:r>
            <w:r w:rsidRPr="004838DB">
              <w:rPr>
                <w:bCs/>
                <w:szCs w:val="22"/>
              </w:rPr>
              <w:t xml:space="preserve">socialinį </w:t>
            </w:r>
            <w:r w:rsidR="008B597E">
              <w:rPr>
                <w:bCs/>
                <w:szCs w:val="22"/>
              </w:rPr>
              <w:t xml:space="preserve">mokinių </w:t>
            </w:r>
            <w:r w:rsidRPr="004838DB">
              <w:rPr>
                <w:bCs/>
                <w:szCs w:val="22"/>
              </w:rPr>
              <w:t>saugumą.</w:t>
            </w:r>
          </w:p>
          <w:p w:rsidR="00852B1A" w:rsidRPr="004838DB" w:rsidRDefault="00852B1A" w:rsidP="00033FB7">
            <w:pPr>
              <w:jc w:val="both"/>
            </w:pPr>
            <w:r w:rsidRPr="004838DB">
              <w:rPr>
                <w:szCs w:val="22"/>
              </w:rPr>
              <w:t xml:space="preserve">     </w:t>
            </w:r>
            <w:r w:rsidR="00C354FE">
              <w:rPr>
                <w:szCs w:val="22"/>
              </w:rPr>
              <w:t xml:space="preserve">Palankiai mokyklai realizuotas </w:t>
            </w:r>
            <w:r w:rsidRPr="004838DB">
              <w:rPr>
                <w:szCs w:val="22"/>
              </w:rPr>
              <w:t>Kauno miesto savivaldybės taryb</w:t>
            </w:r>
            <w:r w:rsidR="00C354FE">
              <w:rPr>
                <w:szCs w:val="22"/>
              </w:rPr>
              <w:t>os</w:t>
            </w:r>
            <w:r w:rsidRPr="004838DB">
              <w:rPr>
                <w:szCs w:val="22"/>
              </w:rPr>
              <w:t xml:space="preserve"> patvirtin</w:t>
            </w:r>
            <w:r w:rsidR="00C354FE">
              <w:rPr>
                <w:szCs w:val="22"/>
              </w:rPr>
              <w:t>tas</w:t>
            </w:r>
            <w:r w:rsidRPr="004838DB">
              <w:rPr>
                <w:szCs w:val="22"/>
              </w:rPr>
              <w:t xml:space="preserve"> Kauno miesto savivaldybės bendrojo ugdymo mokyklų tinklo pertvarkos 2012–2015 metų bendr</w:t>
            </w:r>
            <w:r w:rsidR="00C354FE">
              <w:rPr>
                <w:szCs w:val="22"/>
              </w:rPr>
              <w:t>asis</w:t>
            </w:r>
            <w:r w:rsidRPr="004838DB">
              <w:rPr>
                <w:szCs w:val="22"/>
              </w:rPr>
              <w:t xml:space="preserve"> plan</w:t>
            </w:r>
            <w:r w:rsidR="00C354FE">
              <w:rPr>
                <w:szCs w:val="22"/>
              </w:rPr>
              <w:t>as</w:t>
            </w:r>
            <w:r w:rsidRPr="004838DB">
              <w:rPr>
                <w:szCs w:val="22"/>
              </w:rPr>
              <w:t xml:space="preserve">, kuriame </w:t>
            </w:r>
            <w:r w:rsidR="00C354FE">
              <w:rPr>
                <w:szCs w:val="22"/>
              </w:rPr>
              <w:t xml:space="preserve">buvo </w:t>
            </w:r>
            <w:r w:rsidRPr="004838DB">
              <w:rPr>
                <w:szCs w:val="22"/>
              </w:rPr>
              <w:t xml:space="preserve">fiksuota, kad „švietimo sistema turi siekti naujos kokybės, kad paruoštų mokinius veiksmingai gyventi ir kurti rinkos sąlygomis besikeičiančioje visuomenėje“. </w:t>
            </w:r>
            <w:r w:rsidR="00526A3B">
              <w:rPr>
                <w:szCs w:val="22"/>
              </w:rPr>
              <w:t>Mokykla, akreditavus vidurinio ugdymo programą, tapo gimnazija</w:t>
            </w:r>
            <w:r w:rsidR="00FE792B">
              <w:rPr>
                <w:szCs w:val="22"/>
              </w:rPr>
              <w:t>, taikančia savitą ugdymo sistemą pradinio, pagrindinio ir vidurinio ugdymo programose.</w:t>
            </w:r>
          </w:p>
          <w:p w:rsidR="00852B1A" w:rsidRDefault="00852B1A" w:rsidP="00594AC8">
            <w:pPr>
              <w:jc w:val="both"/>
              <w:rPr>
                <w:rFonts w:ascii="TimesNewRomanPSMT" w:hAnsi="TimesNewRomanPSMT" w:cs="TimesNewRomanPSMT"/>
              </w:rPr>
            </w:pPr>
            <w:r w:rsidRPr="004838DB">
              <w:rPr>
                <w:szCs w:val="22"/>
              </w:rPr>
              <w:t xml:space="preserve">     </w:t>
            </w:r>
            <w:r w:rsidR="00C354FE">
              <w:rPr>
                <w:szCs w:val="22"/>
              </w:rPr>
              <w:t xml:space="preserve">Realizuojama </w:t>
            </w:r>
            <w:r>
              <w:rPr>
                <w:rFonts w:ascii="TimesNewRomanPSMT" w:hAnsi="TimesNewRomanPSMT" w:cs="TimesNewRomanPSMT"/>
              </w:rPr>
              <w:t>Pedagogų kvalifikacijos tobulinimo koncepcija, patvirtinta Švietimo ir mokslo ministro 2012-05-30 įsakymu Nr. V-899, reglamentuoja šiuolaikinę pedagogų kvalifikacijos tobulinimo sampratą bei teisinius ir administracinius mechanizmus, kurie įtvirtina pedagogų nuolatinio kvalifikacijos tobulinimo asmeninę ir institucinę motyvaciją, užtikrina pedagogų kvalifikacijos tobulinimo paslaugų kokybę ir tikslingą bei veiksmingą lėšų, skiriamų iš biudžeto pedagogų kvalifikacijai tobulinti, naudojimą.</w:t>
            </w:r>
          </w:p>
          <w:p w:rsidR="00852B1A" w:rsidRPr="00DC3EFD" w:rsidRDefault="00852B1A" w:rsidP="00594AC8">
            <w:pPr>
              <w:jc w:val="both"/>
              <w:rPr>
                <w:sz w:val="16"/>
                <w:szCs w:val="16"/>
              </w:rPr>
            </w:pPr>
          </w:p>
        </w:tc>
      </w:tr>
      <w:tr w:rsidR="00852B1A" w:rsidTr="00033FB7">
        <w:tc>
          <w:tcPr>
            <w:tcW w:w="1702" w:type="dxa"/>
          </w:tcPr>
          <w:p w:rsidR="00852B1A" w:rsidRPr="00033FB7" w:rsidRDefault="00852B1A" w:rsidP="00D320B1">
            <w:r w:rsidRPr="00033FB7">
              <w:rPr>
                <w:szCs w:val="22"/>
              </w:rPr>
              <w:lastRenderedPageBreak/>
              <w:t xml:space="preserve">Ekonominiai </w:t>
            </w:r>
          </w:p>
        </w:tc>
        <w:tc>
          <w:tcPr>
            <w:tcW w:w="8753" w:type="dxa"/>
          </w:tcPr>
          <w:p w:rsidR="00C07CC0" w:rsidRDefault="00852B1A" w:rsidP="00817389">
            <w:pPr>
              <w:pStyle w:val="Default"/>
              <w:jc w:val="both"/>
              <w:rPr>
                <w:color w:val="auto"/>
              </w:rPr>
            </w:pPr>
            <w:r w:rsidRPr="004838DB">
              <w:rPr>
                <w:color w:val="auto"/>
              </w:rPr>
              <w:t xml:space="preserve">     Lietuva orientuojasi į modernų, žiniomis grindžiamą ūkį, todėl žiniomis besiremianti ekonomika – prioritetinis Lietuvos siekis. </w:t>
            </w:r>
            <w:r w:rsidR="00733044">
              <w:rPr>
                <w:color w:val="auto"/>
              </w:rPr>
              <w:t xml:space="preserve">Prie Lietuvos ekonomikos stabilumo prisidėjo narystė euro zonoje, efektyvus naujosios ES 2014–2020 m. finansinės perspektyvos lėšų panaudojimas, baigtos įgyvendinti ir aktyvuotos energetinę nepriklausomybę stiprinančios priemonės. </w:t>
            </w:r>
            <w:r w:rsidRPr="004838DB">
              <w:rPr>
                <w:color w:val="auto"/>
              </w:rPr>
              <w:t xml:space="preserve">Nuo </w:t>
            </w:r>
            <w:smartTag w:uri="schemas-tilde-lv/tildestengine" w:element="metric2">
              <w:smartTagPr>
                <w:attr w:name="metric_text" w:val="m"/>
                <w:attr w:name="metric_value" w:val="2000"/>
              </w:smartTagPr>
              <w:smartTag w:uri="urn:schemas-microsoft-com:office:smarttags" w:element="metricconverter">
                <w:smartTagPr>
                  <w:attr w:name="ProductID" w:val="2000 m"/>
                </w:smartTagPr>
                <w:r w:rsidRPr="004838DB">
                  <w:rPr>
                    <w:color w:val="auto"/>
                  </w:rPr>
                  <w:t>2000 m</w:t>
                </w:r>
              </w:smartTag>
            </w:smartTag>
            <w:r w:rsidRPr="004838DB">
              <w:rPr>
                <w:color w:val="auto"/>
              </w:rPr>
              <w:t>. nuolat didėjo švietimui skiriamos lėšos valstybės ir savivaldybės biudžetuose, tačiau BVP dalis švietimui mažėjo</w:t>
            </w:r>
            <w:r w:rsidR="00C07CC0">
              <w:rPr>
                <w:color w:val="auto"/>
              </w:rPr>
              <w:t>, nesiekia 5 proc. Tačiau</w:t>
            </w:r>
            <w:r w:rsidR="00FA0D2E">
              <w:rPr>
                <w:color w:val="auto"/>
              </w:rPr>
              <w:t xml:space="preserve"> optimistiškai nuteikia </w:t>
            </w:r>
            <w:r w:rsidR="00C07CC0">
              <w:t>Valstybinė</w:t>
            </w:r>
            <w:r w:rsidR="00FA0D2E">
              <w:t>s</w:t>
            </w:r>
            <w:r w:rsidR="00C07CC0">
              <w:t xml:space="preserve"> švietimo 2013–2022 metų strategij</w:t>
            </w:r>
            <w:r w:rsidR="00FA0D2E">
              <w:t xml:space="preserve">os nuostatos – </w:t>
            </w:r>
            <w:r w:rsidR="00C07CC0">
              <w:t xml:space="preserve">  nacionalinės išlaidos švietimui kaip BVP dalis turi artėti prie 6</w:t>
            </w:r>
            <w:r w:rsidR="00FA0D2E">
              <w:t xml:space="preserve"> proc.:</w:t>
            </w:r>
            <w:r w:rsidR="00C07CC0">
              <w:t xml:space="preserve"> 2017 m. – 5,8</w:t>
            </w:r>
            <w:r w:rsidR="00FA0D2E">
              <w:t xml:space="preserve"> proc.,</w:t>
            </w:r>
            <w:r w:rsidR="00C07CC0">
              <w:t xml:space="preserve"> 2022 m. – 6</w:t>
            </w:r>
            <w:r w:rsidR="00FA0D2E">
              <w:t xml:space="preserve"> proc.</w:t>
            </w:r>
            <w:r w:rsidR="00C07CC0">
              <w:t xml:space="preserve"> Europos Tarybos rekomendacijos dėl 2013 m. Lietuvos nacionalinės reformų programos</w:t>
            </w:r>
            <w:r w:rsidR="00FA0D2E">
              <w:t xml:space="preserve"> –</w:t>
            </w:r>
            <w:r w:rsidR="00C07CC0">
              <w:t xml:space="preserve"> vykdant fiskalinę konsolidaciją, prioritetą reikėtų teikti švietimo ir mokslo išlaidoms, kurios teigiamai veikia ekonomikos augimą</w:t>
            </w:r>
            <w:r w:rsidR="00FA0D2E">
              <w:t xml:space="preserve">. </w:t>
            </w:r>
            <w:r w:rsidR="00C07CC0">
              <w:t xml:space="preserve"> Šešioliktosios Vyriausybės 2012–2016 metų programos 27 punktas</w:t>
            </w:r>
            <w:r w:rsidR="00FA0D2E">
              <w:t xml:space="preserve"> –</w:t>
            </w:r>
            <w:r w:rsidR="00C07CC0">
              <w:t xml:space="preserve"> ekonomikai atsigaunant </w:t>
            </w:r>
            <w:r w:rsidR="00FA0D2E">
              <w:t xml:space="preserve">&lt;...&gt; </w:t>
            </w:r>
            <w:r w:rsidR="00C07CC0">
              <w:t>didinsime švietimo ir mokslo finansavimą</w:t>
            </w:r>
            <w:r w:rsidR="00FA0D2E">
              <w:t>.</w:t>
            </w:r>
          </w:p>
          <w:p w:rsidR="00852B1A" w:rsidRPr="004838DB" w:rsidRDefault="00852B1A" w:rsidP="00817389">
            <w:pPr>
              <w:pStyle w:val="Default"/>
              <w:jc w:val="both"/>
              <w:rPr>
                <w:color w:val="auto"/>
              </w:rPr>
            </w:pPr>
            <w:r w:rsidRPr="004838DB">
              <w:rPr>
                <w:color w:val="auto"/>
              </w:rPr>
              <w:t xml:space="preserve"> Šiuo metu švietimui Lietuvoje BVP dalis yra skiriama didesnė už ES šalių vidurkį, tai sudaro palankias sąlygas siekti iškeltų strateginių tikslų. Įstatymiškai įtvirtintos švietimo finansavimo nuostatos (mokinio krepšelis) atskleidžia valstybės požiūrį į švietimą. </w:t>
            </w:r>
            <w:r w:rsidRPr="00817389">
              <w:rPr>
                <w:color w:val="auto"/>
              </w:rPr>
              <w:t>Nuo 20</w:t>
            </w:r>
            <w:r w:rsidR="00817389" w:rsidRPr="00817389">
              <w:rPr>
                <w:color w:val="auto"/>
              </w:rPr>
              <w:t xml:space="preserve">16 m. </w:t>
            </w:r>
            <w:r w:rsidR="00817389" w:rsidRPr="00817389">
              <w:rPr>
                <w:shd w:val="clear" w:color="auto" w:fill="FFFFFF"/>
              </w:rPr>
              <w:t xml:space="preserve">Mokinio krepšelį siūloma didinti 18 eurų iki 998 eurų </w:t>
            </w:r>
            <w:r w:rsidR="00817389">
              <w:rPr>
                <w:shd w:val="clear" w:color="auto" w:fill="FFFFFF"/>
              </w:rPr>
              <w:t>–</w:t>
            </w:r>
            <w:r w:rsidR="00817389" w:rsidRPr="00817389">
              <w:rPr>
                <w:shd w:val="clear" w:color="auto" w:fill="FFFFFF"/>
              </w:rPr>
              <w:t xml:space="preserve"> tai numatyta 2016 metų biudžeto projekte. Priimti sprendimai dėl klasės krepšelio taikymo, įvestas neformalaus švietimo krepšelis.</w:t>
            </w:r>
            <w:r w:rsidR="00817389">
              <w:rPr>
                <w:rFonts w:ascii="Arial" w:hAnsi="Arial" w:cs="Arial"/>
                <w:sz w:val="21"/>
                <w:szCs w:val="21"/>
                <w:shd w:val="clear" w:color="auto" w:fill="FFFFFF"/>
              </w:rPr>
              <w:t xml:space="preserve"> </w:t>
            </w:r>
            <w:r w:rsidR="004D3367">
              <w:rPr>
                <w:color w:val="auto"/>
              </w:rPr>
              <w:t>Gimnazijai</w:t>
            </w:r>
            <w:r w:rsidRPr="004838DB">
              <w:rPr>
                <w:color w:val="auto"/>
              </w:rPr>
              <w:t xml:space="preserve"> mokinio krepšelio lėšų pakanka ugdymo planui realizuoti, mokytojų kvalifikacijai tobulinti, vadovėliams, mokymo priemonėms įsigyti ir mokinių pažintinei veiklai organizuoti. </w:t>
            </w:r>
          </w:p>
          <w:p w:rsidR="00852B1A" w:rsidRPr="004838DB" w:rsidRDefault="00852B1A" w:rsidP="00200845">
            <w:pPr>
              <w:pStyle w:val="Default"/>
              <w:jc w:val="both"/>
              <w:rPr>
                <w:color w:val="auto"/>
                <w:szCs w:val="22"/>
              </w:rPr>
            </w:pPr>
            <w:r w:rsidRPr="004838DB">
              <w:rPr>
                <w:color w:val="auto"/>
              </w:rPr>
              <w:t xml:space="preserve">     Lietuvos ekonomika </w:t>
            </w:r>
            <w:r w:rsidR="00817389">
              <w:rPr>
                <w:color w:val="auto"/>
              </w:rPr>
              <w:t>atsigauna po išgyventos</w:t>
            </w:r>
            <w:r w:rsidRPr="004838DB">
              <w:rPr>
                <w:color w:val="auto"/>
              </w:rPr>
              <w:t xml:space="preserve"> kriz</w:t>
            </w:r>
            <w:r w:rsidR="00817389">
              <w:rPr>
                <w:color w:val="auto"/>
              </w:rPr>
              <w:t>ės. D</w:t>
            </w:r>
            <w:r w:rsidRPr="004838DB">
              <w:rPr>
                <w:color w:val="auto"/>
              </w:rPr>
              <w:t xml:space="preserve">ėl stabilaus pakankamo mokinių, lankančių mūsų </w:t>
            </w:r>
            <w:r w:rsidR="00526A3B">
              <w:rPr>
                <w:color w:val="auto"/>
              </w:rPr>
              <w:t>gimnaziją</w:t>
            </w:r>
            <w:r w:rsidRPr="004838DB">
              <w:rPr>
                <w:color w:val="auto"/>
              </w:rPr>
              <w:t>, skaičiaus neigiam</w:t>
            </w:r>
            <w:r w:rsidR="00405ABA">
              <w:rPr>
                <w:color w:val="auto"/>
              </w:rPr>
              <w:t>o</w:t>
            </w:r>
            <w:r w:rsidRPr="004838DB">
              <w:rPr>
                <w:color w:val="auto"/>
              </w:rPr>
              <w:t xml:space="preserve"> p</w:t>
            </w:r>
            <w:r w:rsidR="00405ABA">
              <w:rPr>
                <w:color w:val="auto"/>
              </w:rPr>
              <w:t>o</w:t>
            </w:r>
            <w:r w:rsidRPr="004838DB">
              <w:rPr>
                <w:color w:val="auto"/>
              </w:rPr>
              <w:t>veik</w:t>
            </w:r>
            <w:r w:rsidR="00405ABA">
              <w:rPr>
                <w:color w:val="auto"/>
              </w:rPr>
              <w:t>io</w:t>
            </w:r>
            <w:r w:rsidRPr="004838DB">
              <w:rPr>
                <w:color w:val="auto"/>
              </w:rPr>
              <w:t xml:space="preserve"> mokyklos veikl</w:t>
            </w:r>
            <w:r w:rsidR="00405ABA">
              <w:rPr>
                <w:color w:val="auto"/>
              </w:rPr>
              <w:t xml:space="preserve">ai ekonominė krizė </w:t>
            </w:r>
            <w:r w:rsidRPr="004838DB">
              <w:rPr>
                <w:color w:val="auto"/>
              </w:rPr>
              <w:t>neturė</w:t>
            </w:r>
            <w:r w:rsidR="00405ABA">
              <w:rPr>
                <w:color w:val="auto"/>
              </w:rPr>
              <w:t>jo</w:t>
            </w:r>
            <w:r w:rsidRPr="004838DB">
              <w:rPr>
                <w:color w:val="auto"/>
              </w:rPr>
              <w:t xml:space="preserve">. </w:t>
            </w:r>
            <w:r w:rsidR="006726C3">
              <w:rPr>
                <w:color w:val="auto"/>
              </w:rPr>
              <w:t>I</w:t>
            </w:r>
            <w:r w:rsidRPr="004838DB">
              <w:rPr>
                <w:color w:val="auto"/>
              </w:rPr>
              <w:t>lgalaikė pedagoginių darbuotojų darbo užmokesčio didinimo program</w:t>
            </w:r>
            <w:r w:rsidR="006726C3">
              <w:rPr>
                <w:color w:val="auto"/>
              </w:rPr>
              <w:t>a šiuo metu nėra</w:t>
            </w:r>
            <w:r w:rsidRPr="004838DB">
              <w:rPr>
                <w:color w:val="auto"/>
              </w:rPr>
              <w:t xml:space="preserve"> įgyvendin</w:t>
            </w:r>
            <w:r w:rsidR="006726C3">
              <w:rPr>
                <w:color w:val="auto"/>
              </w:rPr>
              <w:t>a</w:t>
            </w:r>
            <w:r w:rsidRPr="004838DB">
              <w:rPr>
                <w:color w:val="auto"/>
              </w:rPr>
              <w:t>m</w:t>
            </w:r>
            <w:r w:rsidR="006726C3">
              <w:rPr>
                <w:color w:val="auto"/>
              </w:rPr>
              <w:t>a</w:t>
            </w:r>
            <w:r w:rsidRPr="004838DB">
              <w:rPr>
                <w:color w:val="auto"/>
              </w:rPr>
              <w:t xml:space="preserve">, tačiau mūsų </w:t>
            </w:r>
            <w:r w:rsidR="006726C3">
              <w:rPr>
                <w:color w:val="auto"/>
              </w:rPr>
              <w:t>gimnazijos</w:t>
            </w:r>
            <w:r w:rsidRPr="004838DB">
              <w:rPr>
                <w:color w:val="auto"/>
              </w:rPr>
              <w:t xml:space="preserve"> mokytoj</w:t>
            </w:r>
            <w:r w:rsidR="00172699">
              <w:rPr>
                <w:color w:val="auto"/>
              </w:rPr>
              <w:t>ų</w:t>
            </w:r>
            <w:r w:rsidR="006726C3">
              <w:rPr>
                <w:color w:val="auto"/>
              </w:rPr>
              <w:t xml:space="preserve"> </w:t>
            </w:r>
            <w:r w:rsidRPr="004838DB">
              <w:rPr>
                <w:color w:val="auto"/>
              </w:rPr>
              <w:t>darbo krūvi</w:t>
            </w:r>
            <w:r w:rsidR="00172699">
              <w:rPr>
                <w:color w:val="auto"/>
              </w:rPr>
              <w:t>ai</w:t>
            </w:r>
            <w:r w:rsidRPr="004838DB">
              <w:rPr>
                <w:color w:val="auto"/>
              </w:rPr>
              <w:t xml:space="preserve"> garantuoja stabilias pajamas. </w:t>
            </w:r>
          </w:p>
          <w:p w:rsidR="00AB7E23" w:rsidRDefault="004C192D" w:rsidP="000361D9">
            <w:pPr>
              <w:pStyle w:val="Default"/>
              <w:jc w:val="both"/>
              <w:rPr>
                <w:color w:val="auto"/>
                <w:szCs w:val="22"/>
              </w:rPr>
            </w:pPr>
            <w:r w:rsidRPr="004C192D">
              <w:rPr>
                <w:color w:val="auto"/>
                <w:szCs w:val="20"/>
                <w:lang w:eastAsia="en-US"/>
              </w:rPr>
              <w:t xml:space="preserve">    </w:t>
            </w:r>
            <w:r w:rsidR="0035753E">
              <w:rPr>
                <w:color w:val="auto"/>
                <w:szCs w:val="20"/>
                <w:lang w:eastAsia="en-US"/>
              </w:rPr>
              <w:t xml:space="preserve">Ugdymo aplinkos modernizavimui ir inovacijoms diegti naudojamos gimnazijos </w:t>
            </w:r>
            <w:proofErr w:type="spellStart"/>
            <w:r w:rsidR="0035753E">
              <w:rPr>
                <w:color w:val="auto"/>
                <w:szCs w:val="20"/>
                <w:lang w:eastAsia="en-US"/>
              </w:rPr>
              <w:t>spec</w:t>
            </w:r>
            <w:proofErr w:type="spellEnd"/>
            <w:r w:rsidR="0035753E">
              <w:rPr>
                <w:color w:val="auto"/>
                <w:szCs w:val="20"/>
                <w:lang w:eastAsia="en-US"/>
              </w:rPr>
              <w:t xml:space="preserve">. </w:t>
            </w:r>
            <w:r w:rsidR="000361D9">
              <w:rPr>
                <w:color w:val="auto"/>
                <w:szCs w:val="20"/>
                <w:lang w:eastAsia="en-US"/>
              </w:rPr>
              <w:t>l</w:t>
            </w:r>
            <w:r w:rsidR="0035753E">
              <w:rPr>
                <w:color w:val="auto"/>
                <w:szCs w:val="20"/>
                <w:lang w:eastAsia="en-US"/>
              </w:rPr>
              <w:t>ėšos, pritrauktos rėmėjų lėšos.</w:t>
            </w:r>
            <w:r w:rsidR="000361D9">
              <w:rPr>
                <w:color w:val="auto"/>
                <w:szCs w:val="20"/>
                <w:lang w:eastAsia="en-US"/>
              </w:rPr>
              <w:t xml:space="preserve"> </w:t>
            </w:r>
            <w:r w:rsidR="00526A3B">
              <w:rPr>
                <w:color w:val="auto"/>
                <w:szCs w:val="22"/>
              </w:rPr>
              <w:t>Gimnazija</w:t>
            </w:r>
            <w:r w:rsidRPr="004C192D">
              <w:rPr>
                <w:color w:val="auto"/>
                <w:szCs w:val="22"/>
              </w:rPr>
              <w:t xml:space="preserve"> turi realias galimybes</w:t>
            </w:r>
            <w:r w:rsidR="00AB7E23" w:rsidRPr="004C192D">
              <w:rPr>
                <w:color w:val="auto"/>
                <w:szCs w:val="22"/>
              </w:rPr>
              <w:t xml:space="preserve"> sėkmingai dalyvauti ES finansuojamuose ir kituose  projektuose, pritraukti paramos labdaros ir 2 proc. lėšas, kas leidžia turtinti materialinę bazę ir gerinti ugdymo (si) kokybę.</w:t>
            </w:r>
          </w:p>
          <w:p w:rsidR="004C192D" w:rsidRPr="004838DB" w:rsidRDefault="004C192D" w:rsidP="004C192D">
            <w:pPr>
              <w:pStyle w:val="Default"/>
              <w:ind w:firstLine="240"/>
              <w:jc w:val="both"/>
              <w:rPr>
                <w:color w:val="auto"/>
                <w:sz w:val="16"/>
                <w:szCs w:val="16"/>
              </w:rPr>
            </w:pPr>
          </w:p>
        </w:tc>
      </w:tr>
      <w:tr w:rsidR="00852B1A" w:rsidTr="00157D5F">
        <w:trPr>
          <w:trHeight w:val="983"/>
        </w:trPr>
        <w:tc>
          <w:tcPr>
            <w:tcW w:w="1702" w:type="dxa"/>
          </w:tcPr>
          <w:p w:rsidR="00852B1A" w:rsidRDefault="00852B1A" w:rsidP="00D320B1">
            <w:r w:rsidRPr="00033FB7">
              <w:rPr>
                <w:szCs w:val="22"/>
              </w:rPr>
              <w:t xml:space="preserve">Socialiniai </w:t>
            </w:r>
          </w:p>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Pr="00A94F4E" w:rsidRDefault="00852B1A" w:rsidP="00D320B1">
            <w:pPr>
              <w:rPr>
                <w:color w:val="FF0000"/>
              </w:rPr>
            </w:pPr>
          </w:p>
        </w:tc>
        <w:tc>
          <w:tcPr>
            <w:tcW w:w="8753" w:type="dxa"/>
          </w:tcPr>
          <w:p w:rsidR="00852B1A" w:rsidRPr="00693EE3" w:rsidRDefault="00852B1A" w:rsidP="00033FB7">
            <w:pPr>
              <w:pStyle w:val="Pagrindiniotekstopirmatrauka"/>
              <w:ind w:firstLine="0"/>
              <w:jc w:val="both"/>
            </w:pPr>
            <w:r w:rsidRPr="00693EE3">
              <w:rPr>
                <w:szCs w:val="22"/>
              </w:rPr>
              <w:lastRenderedPageBreak/>
              <w:t xml:space="preserve">     Šeimos krizė ir </w:t>
            </w:r>
            <w:r w:rsidR="00185860">
              <w:rPr>
                <w:szCs w:val="22"/>
              </w:rPr>
              <w:t xml:space="preserve">išliekanti </w:t>
            </w:r>
            <w:r w:rsidRPr="00693EE3">
              <w:rPr>
                <w:szCs w:val="22"/>
              </w:rPr>
              <w:t xml:space="preserve">dalies gyventojų sunki socialinė padėtis didina socialinius švietimo sistemos, taip pat ir mokyklos, įsipareigojimus. </w:t>
            </w:r>
            <w:r w:rsidR="00185860">
              <w:rPr>
                <w:szCs w:val="22"/>
              </w:rPr>
              <w:t xml:space="preserve">Nemažėja </w:t>
            </w:r>
            <w:r w:rsidRPr="00693EE3">
              <w:rPr>
                <w:szCs w:val="22"/>
              </w:rPr>
              <w:t xml:space="preserve">nedarniose šeimose augančių vaikų bei socialiai problemiškų mokinių skaičius. </w:t>
            </w:r>
          </w:p>
          <w:p w:rsidR="00852B1A" w:rsidRPr="00693EE3" w:rsidRDefault="00852B1A" w:rsidP="00033FB7">
            <w:pPr>
              <w:pStyle w:val="Pagrindiniotekstopirmatrauka"/>
              <w:ind w:firstLine="0"/>
              <w:jc w:val="both"/>
            </w:pPr>
            <w:r w:rsidRPr="00693EE3">
              <w:rPr>
                <w:color w:val="3366FF"/>
                <w:szCs w:val="22"/>
              </w:rPr>
              <w:lastRenderedPageBreak/>
              <w:t xml:space="preserve">     </w:t>
            </w:r>
            <w:r w:rsidRPr="00693EE3">
              <w:rPr>
                <w:szCs w:val="22"/>
              </w:rPr>
              <w:t xml:space="preserve">Nepaisant ekonominės, sociokultūrinės krizės poveikio bendruomenei, </w:t>
            </w:r>
            <w:r w:rsidR="00185860">
              <w:rPr>
                <w:szCs w:val="22"/>
              </w:rPr>
              <w:t xml:space="preserve">gimnazijos </w:t>
            </w:r>
            <w:r w:rsidRPr="00693EE3">
              <w:rPr>
                <w:szCs w:val="22"/>
              </w:rPr>
              <w:t xml:space="preserve"> uždavinys – stabdyti skurdo kultūros plėtrą ir neigiamas </w:t>
            </w:r>
            <w:r w:rsidR="00185860">
              <w:rPr>
                <w:szCs w:val="22"/>
              </w:rPr>
              <w:t xml:space="preserve">socialinės </w:t>
            </w:r>
            <w:r w:rsidRPr="00693EE3">
              <w:rPr>
                <w:szCs w:val="22"/>
              </w:rPr>
              <w:t>stratifikacijos pasekmes.</w:t>
            </w:r>
          </w:p>
          <w:p w:rsidR="00852B1A" w:rsidRPr="00693EE3" w:rsidRDefault="00852B1A" w:rsidP="00033FB7">
            <w:pPr>
              <w:pStyle w:val="Pagrindiniotekstopirmatrauka"/>
              <w:ind w:firstLine="0"/>
              <w:jc w:val="both"/>
            </w:pPr>
            <w:r w:rsidRPr="00693EE3">
              <w:rPr>
                <w:szCs w:val="22"/>
              </w:rPr>
              <w:t xml:space="preserve">     Nerimą </w:t>
            </w:r>
            <w:r w:rsidR="00185860">
              <w:rPr>
                <w:szCs w:val="22"/>
              </w:rPr>
              <w:t>tebe</w:t>
            </w:r>
            <w:r w:rsidRPr="00693EE3">
              <w:rPr>
                <w:szCs w:val="22"/>
              </w:rPr>
              <w:t xml:space="preserve">kelia ir mokinių sveikatos rodikliai. Dėl įvairių sveikatos sutrikimų </w:t>
            </w:r>
            <w:r w:rsidR="00FE0AF2">
              <w:rPr>
                <w:szCs w:val="22"/>
              </w:rPr>
              <w:t>2,3</w:t>
            </w:r>
            <w:r w:rsidRPr="00693EE3">
              <w:rPr>
                <w:szCs w:val="22"/>
              </w:rPr>
              <w:t xml:space="preserve"> proc. mokinių atleisti nuo kūno kultūros pamokų ar lanko </w:t>
            </w:r>
            <w:proofErr w:type="spellStart"/>
            <w:r w:rsidRPr="00693EE3">
              <w:rPr>
                <w:szCs w:val="22"/>
              </w:rPr>
              <w:t>spec</w:t>
            </w:r>
            <w:proofErr w:type="spellEnd"/>
            <w:r w:rsidRPr="00693EE3">
              <w:rPr>
                <w:szCs w:val="22"/>
              </w:rPr>
              <w:t xml:space="preserve">. grupę. </w:t>
            </w:r>
            <w:r w:rsidR="00FE0AF2">
              <w:rPr>
                <w:szCs w:val="22"/>
              </w:rPr>
              <w:t xml:space="preserve">31 proc. mokinių turi regos sutrikimų, 27 proc. – kraujotakos ir kvėpavimo sistemos sutrikimų, 25 proc. – skeleto ir raumenų sistemos sutrikimų, 9 proc. – nervų sistemos sutrikimų. </w:t>
            </w:r>
            <w:r w:rsidRPr="00693EE3">
              <w:rPr>
                <w:szCs w:val="22"/>
              </w:rPr>
              <w:t xml:space="preserve">Nemažai mokinių dėl ligų praleidžia daug pamokų, todėl sveikatos gerinimui </w:t>
            </w:r>
            <w:r w:rsidR="00185860">
              <w:rPr>
                <w:szCs w:val="22"/>
              </w:rPr>
              <w:t>gimnazijoje</w:t>
            </w:r>
            <w:r w:rsidRPr="00693EE3">
              <w:rPr>
                <w:szCs w:val="22"/>
              </w:rPr>
              <w:t xml:space="preserve"> skiriamas ypatingas dėmesys.</w:t>
            </w:r>
          </w:p>
          <w:p w:rsidR="00852B1A" w:rsidRPr="00033FB7" w:rsidRDefault="00852B1A" w:rsidP="00033FB7">
            <w:pPr>
              <w:tabs>
                <w:tab w:val="left" w:pos="600"/>
              </w:tabs>
              <w:jc w:val="both"/>
            </w:pPr>
            <w:r w:rsidRPr="00033FB7">
              <w:rPr>
                <w:szCs w:val="22"/>
              </w:rPr>
              <w:t xml:space="preserve">     </w:t>
            </w:r>
            <w:r w:rsidR="00FE792B">
              <w:rPr>
                <w:szCs w:val="22"/>
              </w:rPr>
              <w:t>M</w:t>
            </w:r>
            <w:r w:rsidR="00FE792B" w:rsidRPr="00033FB7">
              <w:rPr>
                <w:szCs w:val="22"/>
              </w:rPr>
              <w:t xml:space="preserve">okykloms įtakos turi </w:t>
            </w:r>
            <w:r w:rsidR="00FE792B">
              <w:rPr>
                <w:szCs w:val="22"/>
              </w:rPr>
              <w:t>n</w:t>
            </w:r>
            <w:r w:rsidRPr="00033FB7">
              <w:rPr>
                <w:szCs w:val="22"/>
              </w:rPr>
              <w:t>epalanki Lietuvos demografinė padėtis. Išlieka mokinių skaičiaus mažėjimo tendencija šalyje bei Kauno mieste</w:t>
            </w:r>
            <w:r w:rsidR="00172699">
              <w:rPr>
                <w:szCs w:val="22"/>
              </w:rPr>
              <w:t>.</w:t>
            </w:r>
            <w:r w:rsidRPr="00033FB7">
              <w:rPr>
                <w:szCs w:val="22"/>
              </w:rPr>
              <w:t xml:space="preserve"> </w:t>
            </w:r>
            <w:r w:rsidR="00172699">
              <w:rPr>
                <w:szCs w:val="22"/>
              </w:rPr>
              <w:t>M</w:t>
            </w:r>
            <w:r w:rsidRPr="00033FB7">
              <w:rPr>
                <w:szCs w:val="22"/>
              </w:rPr>
              <w:t xml:space="preserve">ūsų </w:t>
            </w:r>
            <w:r w:rsidR="00185860">
              <w:rPr>
                <w:szCs w:val="22"/>
              </w:rPr>
              <w:t>gimnazijoje</w:t>
            </w:r>
            <w:r w:rsidRPr="00033FB7">
              <w:rPr>
                <w:bCs/>
                <w:szCs w:val="22"/>
              </w:rPr>
              <w:t xml:space="preserve"> mokinių skaičius pastaraisiais metais aug</w:t>
            </w:r>
            <w:r w:rsidR="00185860">
              <w:rPr>
                <w:bCs/>
                <w:szCs w:val="22"/>
              </w:rPr>
              <w:t>o</w:t>
            </w:r>
            <w:r w:rsidRPr="00033FB7">
              <w:rPr>
                <w:bCs/>
                <w:szCs w:val="22"/>
              </w:rPr>
              <w:t xml:space="preserve">, todėl klasių užpildymas yra geras. </w:t>
            </w:r>
            <w:r w:rsidRPr="00033FB7">
              <w:rPr>
                <w:szCs w:val="22"/>
              </w:rPr>
              <w:t xml:space="preserve">Bendras </w:t>
            </w:r>
            <w:r w:rsidR="00185860">
              <w:rPr>
                <w:szCs w:val="22"/>
              </w:rPr>
              <w:t>gimnazijos</w:t>
            </w:r>
            <w:r w:rsidRPr="00033FB7">
              <w:rPr>
                <w:szCs w:val="22"/>
              </w:rPr>
              <w:t xml:space="preserve"> mokinių klasėje vidurkis paskutinius penkerius metus </w:t>
            </w:r>
            <w:r w:rsidR="002F2A52">
              <w:rPr>
                <w:szCs w:val="22"/>
              </w:rPr>
              <w:t>augo (nuo 25,7 iki 27,5)</w:t>
            </w:r>
            <w:r w:rsidRPr="00033FB7">
              <w:rPr>
                <w:szCs w:val="22"/>
              </w:rPr>
              <w:t>, kasmet išliko didesnis nei miesto mokyklų vidurkis.</w:t>
            </w:r>
            <w:r w:rsidR="00FE792B">
              <w:rPr>
                <w:szCs w:val="22"/>
              </w:rPr>
              <w:t xml:space="preserve"> </w:t>
            </w:r>
          </w:p>
          <w:p w:rsidR="00852B1A" w:rsidRPr="00033FB7" w:rsidRDefault="00852B1A" w:rsidP="00A1410F">
            <w:pPr>
              <w:jc w:val="both"/>
              <w:rPr>
                <w:bCs/>
              </w:rPr>
            </w:pPr>
            <w:r>
              <w:rPr>
                <w:szCs w:val="22"/>
              </w:rPr>
              <w:t xml:space="preserve">    </w:t>
            </w:r>
            <w:r w:rsidRPr="00033FB7">
              <w:rPr>
                <w:bCs/>
              </w:rPr>
              <w:t>Pasireiškia negatyvūs socialiniai išorės veiksniai:</w:t>
            </w:r>
          </w:p>
          <w:p w:rsidR="00852B1A" w:rsidRPr="00EE0476" w:rsidRDefault="00852B1A" w:rsidP="00BB76A3">
            <w:pPr>
              <w:pStyle w:val="Sraopastraipa"/>
              <w:widowControl w:val="0"/>
              <w:numPr>
                <w:ilvl w:val="0"/>
                <w:numId w:val="17"/>
              </w:numPr>
              <w:autoSpaceDE w:val="0"/>
              <w:autoSpaceDN w:val="0"/>
              <w:adjustRightInd w:val="0"/>
              <w:ind w:left="600" w:hanging="425"/>
              <w:jc w:val="both"/>
              <w:rPr>
                <w:bCs/>
              </w:rPr>
            </w:pPr>
            <w:r w:rsidRPr="00EE0476">
              <w:rPr>
                <w:bCs/>
                <w:szCs w:val="22"/>
              </w:rPr>
              <w:t xml:space="preserve">Mokyklą lanko </w:t>
            </w:r>
            <w:r w:rsidR="00A1410F" w:rsidRPr="00EE0476">
              <w:rPr>
                <w:bCs/>
                <w:szCs w:val="22"/>
              </w:rPr>
              <w:t>20</w:t>
            </w:r>
            <w:r w:rsidRPr="00EE0476">
              <w:rPr>
                <w:bCs/>
                <w:szCs w:val="22"/>
              </w:rPr>
              <w:t xml:space="preserve"> proc. mokinių iš nepilnų šeimų.</w:t>
            </w:r>
          </w:p>
          <w:p w:rsidR="00852B1A" w:rsidRPr="00EE0476" w:rsidRDefault="00852B1A" w:rsidP="00BB76A3">
            <w:pPr>
              <w:pStyle w:val="Sraopastraipa"/>
              <w:widowControl w:val="0"/>
              <w:numPr>
                <w:ilvl w:val="0"/>
                <w:numId w:val="17"/>
              </w:numPr>
              <w:autoSpaceDE w:val="0"/>
              <w:autoSpaceDN w:val="0"/>
              <w:adjustRightInd w:val="0"/>
              <w:ind w:left="600" w:hanging="425"/>
              <w:jc w:val="both"/>
              <w:rPr>
                <w:bCs/>
              </w:rPr>
            </w:pPr>
            <w:r w:rsidRPr="00EE0476">
              <w:rPr>
                <w:bCs/>
                <w:szCs w:val="22"/>
              </w:rPr>
              <w:t>1</w:t>
            </w:r>
            <w:r w:rsidR="002F2A52" w:rsidRPr="00EE0476">
              <w:rPr>
                <w:bCs/>
                <w:szCs w:val="22"/>
              </w:rPr>
              <w:t>,2</w:t>
            </w:r>
            <w:r w:rsidRPr="00EE0476">
              <w:rPr>
                <w:bCs/>
                <w:szCs w:val="22"/>
              </w:rPr>
              <w:t> proc. mokinių auga socialinės rizikos šeimose.</w:t>
            </w:r>
          </w:p>
          <w:p w:rsidR="00852B1A" w:rsidRPr="00EE0476" w:rsidRDefault="00A1410F" w:rsidP="00BB76A3">
            <w:pPr>
              <w:pStyle w:val="Sraopastraipa"/>
              <w:widowControl w:val="0"/>
              <w:numPr>
                <w:ilvl w:val="0"/>
                <w:numId w:val="17"/>
              </w:numPr>
              <w:autoSpaceDE w:val="0"/>
              <w:autoSpaceDN w:val="0"/>
              <w:adjustRightInd w:val="0"/>
              <w:ind w:left="600" w:hanging="425"/>
              <w:jc w:val="both"/>
              <w:rPr>
                <w:bCs/>
              </w:rPr>
            </w:pPr>
            <w:r w:rsidRPr="00EE0476">
              <w:rPr>
                <w:bCs/>
                <w:szCs w:val="22"/>
              </w:rPr>
              <w:t>10</w:t>
            </w:r>
            <w:r w:rsidR="00852B1A" w:rsidRPr="00EE0476">
              <w:rPr>
                <w:bCs/>
                <w:szCs w:val="22"/>
              </w:rPr>
              <w:t> proc. mokinių teikiamas nemokamas maitinimas.</w:t>
            </w:r>
          </w:p>
          <w:p w:rsidR="00852B1A" w:rsidRPr="00EE0476" w:rsidRDefault="00A1410F" w:rsidP="00BB76A3">
            <w:pPr>
              <w:pStyle w:val="Sraopastraipa"/>
              <w:widowControl w:val="0"/>
              <w:numPr>
                <w:ilvl w:val="0"/>
                <w:numId w:val="17"/>
              </w:numPr>
              <w:autoSpaceDE w:val="0"/>
              <w:autoSpaceDN w:val="0"/>
              <w:adjustRightInd w:val="0"/>
              <w:ind w:left="600" w:hanging="425"/>
              <w:jc w:val="both"/>
              <w:rPr>
                <w:bCs/>
              </w:rPr>
            </w:pPr>
            <w:r w:rsidRPr="00EE0476">
              <w:rPr>
                <w:bCs/>
                <w:szCs w:val="22"/>
              </w:rPr>
              <w:t>9</w:t>
            </w:r>
            <w:r w:rsidR="00852B1A" w:rsidRPr="00EE0476">
              <w:rPr>
                <w:bCs/>
                <w:szCs w:val="22"/>
              </w:rPr>
              <w:t xml:space="preserve"> proc. mokinių į užsienį</w:t>
            </w:r>
            <w:r w:rsidR="00EE0476" w:rsidRPr="00EE0476">
              <w:rPr>
                <w:bCs/>
                <w:szCs w:val="22"/>
              </w:rPr>
              <w:t xml:space="preserve"> yra išvykę bent vienas iš tėvų</w:t>
            </w:r>
            <w:r w:rsidR="00852B1A" w:rsidRPr="00EE0476">
              <w:rPr>
                <w:bCs/>
                <w:szCs w:val="22"/>
              </w:rPr>
              <w:t>.</w:t>
            </w:r>
          </w:p>
          <w:p w:rsidR="00EE0476" w:rsidRPr="00EE0476" w:rsidRDefault="00EE0476" w:rsidP="00BB76A3">
            <w:pPr>
              <w:pStyle w:val="Sraopastraipa"/>
              <w:widowControl w:val="0"/>
              <w:numPr>
                <w:ilvl w:val="0"/>
                <w:numId w:val="17"/>
              </w:numPr>
              <w:autoSpaceDE w:val="0"/>
              <w:autoSpaceDN w:val="0"/>
              <w:adjustRightInd w:val="0"/>
              <w:ind w:left="600" w:hanging="425"/>
              <w:jc w:val="both"/>
              <w:rPr>
                <w:bCs/>
              </w:rPr>
            </w:pPr>
            <w:r w:rsidRPr="00EE0476">
              <w:rPr>
                <w:bCs/>
                <w:szCs w:val="22"/>
              </w:rPr>
              <w:t>1,7 proc. mokinių turi specialiųjų ugdymosi poreikių.</w:t>
            </w:r>
          </w:p>
          <w:p w:rsidR="00852B1A" w:rsidRPr="00EE0476" w:rsidRDefault="00852B1A" w:rsidP="00BB76A3">
            <w:pPr>
              <w:pStyle w:val="Sraopastraipa"/>
              <w:widowControl w:val="0"/>
              <w:numPr>
                <w:ilvl w:val="0"/>
                <w:numId w:val="17"/>
              </w:numPr>
              <w:autoSpaceDE w:val="0"/>
              <w:autoSpaceDN w:val="0"/>
              <w:adjustRightInd w:val="0"/>
              <w:ind w:left="600" w:hanging="425"/>
              <w:jc w:val="both"/>
              <w:rPr>
                <w:bCs/>
              </w:rPr>
            </w:pPr>
            <w:r w:rsidRPr="00EE0476">
              <w:rPr>
                <w:bCs/>
                <w:szCs w:val="22"/>
              </w:rPr>
              <w:t>Daugėja mokinių, kurių vienas iš tėvų arba abudu tėvai yra bedarbiai.</w:t>
            </w:r>
          </w:p>
          <w:p w:rsidR="00852B1A" w:rsidRPr="00EE0476" w:rsidRDefault="00852B1A" w:rsidP="00BB76A3">
            <w:pPr>
              <w:pStyle w:val="Sraopastraipa"/>
              <w:widowControl w:val="0"/>
              <w:numPr>
                <w:ilvl w:val="0"/>
                <w:numId w:val="17"/>
              </w:numPr>
              <w:autoSpaceDE w:val="0"/>
              <w:autoSpaceDN w:val="0"/>
              <w:adjustRightInd w:val="0"/>
              <w:ind w:left="600" w:hanging="425"/>
              <w:jc w:val="both"/>
              <w:rPr>
                <w:bCs/>
              </w:rPr>
            </w:pPr>
            <w:r w:rsidRPr="00EE0476">
              <w:rPr>
                <w:bCs/>
                <w:szCs w:val="22"/>
              </w:rPr>
              <w:t>Daugėja mokinių, kuriems būtina teikti socialinę ir psichologinę pagalbą.</w:t>
            </w:r>
          </w:p>
          <w:p w:rsidR="00852B1A" w:rsidRPr="006302C7" w:rsidRDefault="00852B1A" w:rsidP="006302C7">
            <w:pPr>
              <w:widowControl w:val="0"/>
              <w:autoSpaceDE w:val="0"/>
              <w:autoSpaceDN w:val="0"/>
              <w:adjustRightInd w:val="0"/>
              <w:jc w:val="both"/>
              <w:rPr>
                <w:bCs/>
              </w:rPr>
            </w:pPr>
            <w:r w:rsidRPr="00033FB7">
              <w:rPr>
                <w:bCs/>
                <w:color w:val="3366FF"/>
                <w:szCs w:val="22"/>
              </w:rPr>
              <w:t xml:space="preserve">     </w:t>
            </w:r>
            <w:r w:rsidRPr="00033FB7">
              <w:rPr>
                <w:bCs/>
                <w:szCs w:val="22"/>
              </w:rPr>
              <w:t xml:space="preserve">Sutelktas </w:t>
            </w:r>
            <w:r w:rsidR="00EE0476">
              <w:rPr>
                <w:bCs/>
                <w:szCs w:val="22"/>
              </w:rPr>
              <w:t xml:space="preserve">pedagoginės </w:t>
            </w:r>
            <w:r w:rsidRPr="00033FB7">
              <w:rPr>
                <w:bCs/>
                <w:szCs w:val="22"/>
              </w:rPr>
              <w:t xml:space="preserve">bendruomenės darbas leidžia valdyti ir redukuoti rizikos veiksnių pasireiškimo laikotarpius bei </w:t>
            </w:r>
            <w:proofErr w:type="spellStart"/>
            <w:r w:rsidRPr="00033FB7">
              <w:rPr>
                <w:bCs/>
                <w:szCs w:val="22"/>
              </w:rPr>
              <w:t>rizikų</w:t>
            </w:r>
            <w:proofErr w:type="spellEnd"/>
            <w:r w:rsidRPr="00033FB7">
              <w:rPr>
                <w:bCs/>
                <w:szCs w:val="22"/>
              </w:rPr>
              <w:t xml:space="preserve"> stabilumą.</w:t>
            </w:r>
            <w:r w:rsidR="00466ECB">
              <w:rPr>
                <w:bCs/>
                <w:szCs w:val="22"/>
              </w:rPr>
              <w:t xml:space="preserve"> Socialinė pagalba mokiniams atitinka teisės aktų nustatytus reikalavimus</w:t>
            </w:r>
            <w:r w:rsidR="00FE792B">
              <w:rPr>
                <w:bCs/>
                <w:szCs w:val="22"/>
              </w:rPr>
              <w:t xml:space="preserve"> ir yra efektyvi</w:t>
            </w:r>
            <w:r w:rsidR="00466ECB">
              <w:rPr>
                <w:bCs/>
                <w:szCs w:val="22"/>
              </w:rPr>
              <w:t>.</w:t>
            </w:r>
          </w:p>
        </w:tc>
      </w:tr>
      <w:tr w:rsidR="00852B1A" w:rsidTr="00033FB7">
        <w:tc>
          <w:tcPr>
            <w:tcW w:w="1702" w:type="dxa"/>
          </w:tcPr>
          <w:p w:rsidR="00852B1A" w:rsidRPr="00033FB7" w:rsidRDefault="00852B1A" w:rsidP="0018087B">
            <w:r w:rsidRPr="00033FB7">
              <w:rPr>
                <w:szCs w:val="22"/>
              </w:rPr>
              <w:lastRenderedPageBreak/>
              <w:t xml:space="preserve">Technologiniai </w:t>
            </w:r>
          </w:p>
        </w:tc>
        <w:tc>
          <w:tcPr>
            <w:tcW w:w="8753" w:type="dxa"/>
          </w:tcPr>
          <w:p w:rsidR="00852B1A" w:rsidRPr="004838DB" w:rsidRDefault="00852B1A" w:rsidP="00033FB7">
            <w:pPr>
              <w:pStyle w:val="Default"/>
              <w:jc w:val="both"/>
              <w:rPr>
                <w:color w:val="auto"/>
              </w:rPr>
            </w:pPr>
            <w:r w:rsidRPr="004838DB">
              <w:rPr>
                <w:color w:val="auto"/>
              </w:rPr>
              <w:t xml:space="preserve">     Lietuvoje stebimas visuomenės kompiuterinio raštingumo augimas</w:t>
            </w:r>
            <w:r w:rsidRPr="004838DB">
              <w:rPr>
                <w:i/>
                <w:color w:val="auto"/>
              </w:rPr>
              <w:t>.</w:t>
            </w:r>
            <w:r w:rsidRPr="004838DB">
              <w:rPr>
                <w:color w:val="auto"/>
              </w:rPr>
              <w:t xml:space="preserve"> Informacinių technologijų plėtros kryptys apibrėžtos </w:t>
            </w:r>
            <w:r w:rsidR="002348D8">
              <w:rPr>
                <w:shd w:val="clear" w:color="auto" w:fill="FFFFFF"/>
              </w:rPr>
              <w:t>Lietuvos nacionalinėje informacinės visuomenės plėtros koncepcijoje</w:t>
            </w:r>
            <w:r w:rsidRPr="004838DB">
              <w:rPr>
                <w:color w:val="auto"/>
              </w:rPr>
              <w:t xml:space="preserve">. Sparčiai kompiuterizuojamos įmonės, valstybinės įstaigos, teikiama vis daugiau elektroninių paslaugų. Auga </w:t>
            </w:r>
            <w:proofErr w:type="spellStart"/>
            <w:r w:rsidRPr="004838DB">
              <w:rPr>
                <w:color w:val="auto"/>
              </w:rPr>
              <w:t>ap(si)rūpinimo</w:t>
            </w:r>
            <w:proofErr w:type="spellEnd"/>
            <w:r w:rsidRPr="004838DB">
              <w:rPr>
                <w:color w:val="auto"/>
              </w:rPr>
              <w:t xml:space="preserve"> kompiuterine įranga lygis. </w:t>
            </w:r>
            <w:r w:rsidR="002348D8">
              <w:rPr>
                <w:color w:val="auto"/>
              </w:rPr>
              <w:t>Dėmesys kreipiamas nuolatiniam atnaujinimui.</w:t>
            </w:r>
          </w:p>
          <w:p w:rsidR="00852B1A" w:rsidRPr="004838DB" w:rsidRDefault="00852B1A" w:rsidP="00033FB7">
            <w:pPr>
              <w:pStyle w:val="Default"/>
              <w:jc w:val="both"/>
              <w:rPr>
                <w:color w:val="auto"/>
              </w:rPr>
            </w:pPr>
            <w:r w:rsidRPr="004838DB">
              <w:rPr>
                <w:color w:val="auto"/>
              </w:rPr>
              <w:t xml:space="preserve">      </w:t>
            </w:r>
            <w:r w:rsidR="00C4076A">
              <w:rPr>
                <w:color w:val="auto"/>
              </w:rPr>
              <w:t>Gimnazija</w:t>
            </w:r>
            <w:r w:rsidRPr="004838DB">
              <w:rPr>
                <w:color w:val="auto"/>
              </w:rPr>
              <w:t xml:space="preserve"> dalyva</w:t>
            </w:r>
            <w:r w:rsidR="00C4076A">
              <w:rPr>
                <w:color w:val="auto"/>
              </w:rPr>
              <w:t>vo</w:t>
            </w:r>
            <w:r w:rsidRPr="004838DB">
              <w:rPr>
                <w:color w:val="auto"/>
              </w:rPr>
              <w:t xml:space="preserve"> programoje „</w:t>
            </w:r>
            <w:hyperlink r:id="rId9" w:tgtFrame="_blank" w:history="1">
              <w:r w:rsidRPr="004838DB">
                <w:rPr>
                  <w:rStyle w:val="Hipersaitas"/>
                  <w:color w:val="auto"/>
                </w:rPr>
                <w:t>Mokyklų tobulinimo programa plius“</w:t>
              </w:r>
            </w:hyperlink>
            <w:r w:rsidRPr="004838DB">
              <w:rPr>
                <w:color w:val="auto"/>
              </w:rPr>
              <w:t xml:space="preserve">, kuriai įgyvendinti </w:t>
            </w:r>
            <w:r w:rsidR="00C4076A">
              <w:rPr>
                <w:color w:val="auto"/>
              </w:rPr>
              <w:t>pa</w:t>
            </w:r>
            <w:r w:rsidRPr="004838DB">
              <w:rPr>
                <w:color w:val="auto"/>
              </w:rPr>
              <w:t>naudo</w:t>
            </w:r>
            <w:r w:rsidR="00C4076A">
              <w:rPr>
                <w:color w:val="auto"/>
              </w:rPr>
              <w:t>tos</w:t>
            </w:r>
            <w:r w:rsidRPr="004838DB">
              <w:rPr>
                <w:color w:val="auto"/>
              </w:rPr>
              <w:t xml:space="preserve"> Europos Sąjungos struktūrinių fondų ir bendrojo finansavimo </w:t>
            </w:r>
            <w:r w:rsidR="002348D8">
              <w:rPr>
                <w:color w:val="auto"/>
              </w:rPr>
              <w:t>2007–2013 metams skirtos lėšos.</w:t>
            </w:r>
            <w:r w:rsidRPr="004838DB">
              <w:rPr>
                <w:color w:val="auto"/>
              </w:rPr>
              <w:t> Įgyvendin</w:t>
            </w:r>
            <w:r w:rsidR="00C4076A">
              <w:rPr>
                <w:color w:val="auto"/>
              </w:rPr>
              <w:t>ti</w:t>
            </w:r>
            <w:r w:rsidRPr="004838DB">
              <w:rPr>
                <w:color w:val="auto"/>
              </w:rPr>
              <w:t xml:space="preserve"> du projektai: </w:t>
            </w:r>
            <w:hyperlink r:id="rId10" w:tgtFrame="_blank" w:history="1">
              <w:r w:rsidRPr="004838DB">
                <w:rPr>
                  <w:rStyle w:val="Hipersaitas"/>
                  <w:color w:val="auto"/>
                </w:rPr>
                <w:t>„Bendrojo lavinimo mokyklų modernizavimas“</w:t>
              </w:r>
            </w:hyperlink>
            <w:r w:rsidRPr="004838DB">
              <w:rPr>
                <w:color w:val="auto"/>
              </w:rPr>
              <w:t xml:space="preserve"> </w:t>
            </w:r>
            <w:r w:rsidR="002348D8">
              <w:rPr>
                <w:color w:val="auto"/>
              </w:rPr>
              <w:t>(</w:t>
            </w:r>
            <w:r w:rsidR="00C4076A" w:rsidRPr="004838DB">
              <w:rPr>
                <w:szCs w:val="22"/>
              </w:rPr>
              <w:t>už 127 642 Lt</w:t>
            </w:r>
            <w:r w:rsidR="002348D8">
              <w:rPr>
                <w:szCs w:val="22"/>
              </w:rPr>
              <w:t>)</w:t>
            </w:r>
            <w:r w:rsidR="00C4076A" w:rsidRPr="004838DB">
              <w:rPr>
                <w:color w:val="auto"/>
              </w:rPr>
              <w:t xml:space="preserve"> </w:t>
            </w:r>
            <w:r w:rsidRPr="004838DB">
              <w:rPr>
                <w:color w:val="auto"/>
              </w:rPr>
              <w:t xml:space="preserve">ir </w:t>
            </w:r>
            <w:hyperlink r:id="rId11" w:tgtFrame="_blank" w:history="1">
              <w:r w:rsidRPr="004838DB">
                <w:rPr>
                  <w:rStyle w:val="Hipersaitas"/>
                  <w:color w:val="auto"/>
                </w:rPr>
                <w:t>„Technologijų, menų ir gamtos mokslų mokymo infrastruktūra</w:t>
              </w:r>
            </w:hyperlink>
            <w:r w:rsidRPr="004838DB">
              <w:rPr>
                <w:color w:val="auto"/>
              </w:rPr>
              <w:t>“</w:t>
            </w:r>
            <w:r w:rsidR="002348D8">
              <w:rPr>
                <w:color w:val="auto"/>
              </w:rPr>
              <w:t xml:space="preserve"> (už </w:t>
            </w:r>
            <w:r w:rsidR="00C4076A" w:rsidRPr="004838DB">
              <w:rPr>
                <w:szCs w:val="22"/>
              </w:rPr>
              <w:t>110</w:t>
            </w:r>
            <w:r w:rsidR="002348D8">
              <w:rPr>
                <w:szCs w:val="22"/>
              </w:rPr>
              <w:t xml:space="preserve"> </w:t>
            </w:r>
            <w:r w:rsidR="00C4076A" w:rsidRPr="004838DB">
              <w:rPr>
                <w:szCs w:val="22"/>
              </w:rPr>
              <w:t>076 Lt</w:t>
            </w:r>
            <w:r w:rsidR="002348D8">
              <w:rPr>
                <w:szCs w:val="22"/>
              </w:rPr>
              <w:t>)</w:t>
            </w:r>
            <w:r w:rsidR="00C4076A" w:rsidRPr="004838DB">
              <w:rPr>
                <w:szCs w:val="22"/>
              </w:rPr>
              <w:t>.</w:t>
            </w:r>
            <w:r w:rsidR="002348D8">
              <w:rPr>
                <w:szCs w:val="22"/>
              </w:rPr>
              <w:t xml:space="preserve"> </w:t>
            </w:r>
            <w:r w:rsidR="00C4076A">
              <w:rPr>
                <w:color w:val="auto"/>
              </w:rPr>
              <w:t>Įd</w:t>
            </w:r>
            <w:r w:rsidRPr="004838DB">
              <w:rPr>
                <w:color w:val="auto"/>
              </w:rPr>
              <w:t>ieg</w:t>
            </w:r>
            <w:r w:rsidR="00C4076A">
              <w:rPr>
                <w:color w:val="auto"/>
              </w:rPr>
              <w:t>tos</w:t>
            </w:r>
            <w:r w:rsidRPr="004838DB">
              <w:rPr>
                <w:color w:val="auto"/>
              </w:rPr>
              <w:t xml:space="preserve"> modernios mokymo priemonės – </w:t>
            </w:r>
            <w:proofErr w:type="spellStart"/>
            <w:r w:rsidRPr="004838DB">
              <w:rPr>
                <w:color w:val="auto"/>
              </w:rPr>
              <w:t>multimedijos</w:t>
            </w:r>
            <w:proofErr w:type="spellEnd"/>
            <w:r w:rsidRPr="004838DB">
              <w:rPr>
                <w:color w:val="auto"/>
              </w:rPr>
              <w:t>, projektoriai, nešiojamieji</w:t>
            </w:r>
            <w:r w:rsidR="006A72F1">
              <w:rPr>
                <w:color w:val="auto"/>
              </w:rPr>
              <w:t xml:space="preserve"> ir stacionarūs</w:t>
            </w:r>
            <w:r w:rsidRPr="004838DB">
              <w:rPr>
                <w:color w:val="auto"/>
              </w:rPr>
              <w:t xml:space="preserve"> kompiuteriai, </w:t>
            </w:r>
            <w:r w:rsidR="006A72F1">
              <w:rPr>
                <w:color w:val="auto"/>
              </w:rPr>
              <w:t xml:space="preserve">dokumentų kameros, daugiafunkciniai spausdintuvai, </w:t>
            </w:r>
            <w:r w:rsidRPr="004838DB">
              <w:rPr>
                <w:color w:val="auto"/>
              </w:rPr>
              <w:t>mokomųjų dalykų kompiuterinės programos, interaktyvios lentos</w:t>
            </w:r>
            <w:r w:rsidR="006A72F1">
              <w:rPr>
                <w:color w:val="auto"/>
              </w:rPr>
              <w:t>, mobili klasė</w:t>
            </w:r>
            <w:r w:rsidRPr="004838DB">
              <w:rPr>
                <w:color w:val="auto"/>
              </w:rPr>
              <w:t xml:space="preserve">. </w:t>
            </w:r>
            <w:r w:rsidR="002719E3">
              <w:rPr>
                <w:color w:val="auto"/>
              </w:rPr>
              <w:t>Technologijų ir gamtos mokslų kabinetų technologinė įranga sudaro galimybes įgyvendinti tyrinėjimu grįsto mokymo elementus.</w:t>
            </w:r>
          </w:p>
          <w:p w:rsidR="00852B1A" w:rsidRDefault="00852B1A" w:rsidP="002348D8">
            <w:pPr>
              <w:tabs>
                <w:tab w:val="left" w:pos="600"/>
                <w:tab w:val="left" w:pos="743"/>
              </w:tabs>
              <w:jc w:val="both"/>
              <w:rPr>
                <w:szCs w:val="22"/>
              </w:rPr>
            </w:pPr>
            <w:r w:rsidRPr="004838DB">
              <w:rPr>
                <w:szCs w:val="22"/>
              </w:rPr>
              <w:t xml:space="preserve">     Meninio ugdymo programos kokybinė plėtra, naujų šiuolaikinių me</w:t>
            </w:r>
            <w:r w:rsidR="00F21C06">
              <w:rPr>
                <w:szCs w:val="22"/>
              </w:rPr>
              <w:t>nų</w:t>
            </w:r>
            <w:r w:rsidR="006A72F1">
              <w:rPr>
                <w:szCs w:val="22"/>
              </w:rPr>
              <w:t xml:space="preserve"> ir technologijų</w:t>
            </w:r>
            <w:r w:rsidRPr="004838DB">
              <w:rPr>
                <w:szCs w:val="22"/>
              </w:rPr>
              <w:t xml:space="preserve"> dalykų įtraukimas į ugdymo procesą aktualizuoja praktinių mokinių bei personalo techninių įgūdžių plėtrą</w:t>
            </w:r>
            <w:r w:rsidR="006A72F1">
              <w:rPr>
                <w:szCs w:val="22"/>
              </w:rPr>
              <w:t>, formuoja inovacijų kultūrą</w:t>
            </w:r>
            <w:r w:rsidRPr="004838DB">
              <w:rPr>
                <w:szCs w:val="22"/>
              </w:rPr>
              <w:t>.</w:t>
            </w:r>
          </w:p>
          <w:p w:rsidR="00F21C06" w:rsidRPr="004838DB" w:rsidRDefault="00F21C06" w:rsidP="002348D8">
            <w:pPr>
              <w:tabs>
                <w:tab w:val="left" w:pos="600"/>
                <w:tab w:val="left" w:pos="743"/>
              </w:tabs>
              <w:jc w:val="both"/>
            </w:pPr>
            <w:r>
              <w:rPr>
                <w:szCs w:val="22"/>
              </w:rPr>
              <w:t xml:space="preserve">     Rengdamasi vidurinio ugdymo programos akreditacijai mokykla iš esmės atnaujino ugdymo aplinkos technologinę bazę siekdama modernizuoti ugdymo procesą bei atitikti akreditavimo kriterijų reikalavimus.</w:t>
            </w:r>
          </w:p>
          <w:p w:rsidR="00852B1A" w:rsidRPr="006A72F1" w:rsidRDefault="00852B1A" w:rsidP="005A0D78">
            <w:pPr>
              <w:pStyle w:val="Pavadinimas"/>
              <w:jc w:val="both"/>
              <w:rPr>
                <w:b w:val="0"/>
              </w:rPr>
            </w:pPr>
            <w:r w:rsidRPr="004838DB">
              <w:rPr>
                <w:b w:val="0"/>
                <w:szCs w:val="22"/>
              </w:rPr>
              <w:t xml:space="preserve">    Mokiniams, jų tėvams žinios apie </w:t>
            </w:r>
            <w:r w:rsidR="002348D8">
              <w:rPr>
                <w:b w:val="0"/>
                <w:szCs w:val="22"/>
              </w:rPr>
              <w:t>gimnazijos</w:t>
            </w:r>
            <w:r w:rsidRPr="004838DB">
              <w:rPr>
                <w:b w:val="0"/>
                <w:szCs w:val="22"/>
              </w:rPr>
              <w:t xml:space="preserve"> veiklą skelbiamos vietinėje ir </w:t>
            </w:r>
            <w:r w:rsidR="002348D8">
              <w:rPr>
                <w:b w:val="0"/>
                <w:szCs w:val="22"/>
              </w:rPr>
              <w:t>šalies</w:t>
            </w:r>
            <w:r w:rsidRPr="004838DB">
              <w:rPr>
                <w:b w:val="0"/>
                <w:szCs w:val="22"/>
              </w:rPr>
              <w:t xml:space="preserve"> spaudoje, </w:t>
            </w:r>
            <w:r w:rsidR="00F21C06">
              <w:rPr>
                <w:b w:val="0"/>
                <w:szCs w:val="22"/>
              </w:rPr>
              <w:t xml:space="preserve">atnaujintoje </w:t>
            </w:r>
            <w:r w:rsidRPr="004838DB">
              <w:rPr>
                <w:b w:val="0"/>
                <w:szCs w:val="22"/>
              </w:rPr>
              <w:t xml:space="preserve">internetinėje svetainėje </w:t>
            </w:r>
            <w:hyperlink r:id="rId12" w:history="1">
              <w:r w:rsidRPr="004838DB">
                <w:rPr>
                  <w:rStyle w:val="Hipersaitas"/>
                  <w:color w:val="auto"/>
                  <w:szCs w:val="22"/>
                </w:rPr>
                <w:t>www.grusas.kaunas.lm.lt</w:t>
              </w:r>
            </w:hyperlink>
            <w:r w:rsidRPr="004838DB">
              <w:rPr>
                <w:szCs w:val="22"/>
              </w:rPr>
              <w:t xml:space="preserve"> </w:t>
            </w:r>
            <w:r w:rsidR="006A72F1">
              <w:rPr>
                <w:szCs w:val="22"/>
              </w:rPr>
              <w:t xml:space="preserve"> </w:t>
            </w:r>
            <w:r w:rsidR="006A72F1" w:rsidRPr="006A72F1">
              <w:rPr>
                <w:b w:val="0"/>
                <w:szCs w:val="22"/>
              </w:rPr>
              <w:t>Gimnazijai interneto paslaug</w:t>
            </w:r>
            <w:r w:rsidR="006A72F1">
              <w:rPr>
                <w:b w:val="0"/>
                <w:szCs w:val="22"/>
              </w:rPr>
              <w:t>a</w:t>
            </w:r>
            <w:r w:rsidR="006A72F1" w:rsidRPr="006A72F1">
              <w:rPr>
                <w:b w:val="0"/>
                <w:szCs w:val="22"/>
              </w:rPr>
              <w:t>s teikia LITNET</w:t>
            </w:r>
            <w:r w:rsidR="006A72F1">
              <w:rPr>
                <w:b w:val="0"/>
                <w:szCs w:val="22"/>
              </w:rPr>
              <w:t xml:space="preserve"> šviesolaidiniu ryšiu.</w:t>
            </w:r>
          </w:p>
          <w:p w:rsidR="00852B1A" w:rsidRDefault="002348D8" w:rsidP="004A373B">
            <w:pPr>
              <w:ind w:firstLine="317"/>
              <w:jc w:val="both"/>
              <w:rPr>
                <w:color w:val="000000"/>
              </w:rPr>
            </w:pPr>
            <w:r>
              <w:rPr>
                <w:szCs w:val="22"/>
              </w:rPr>
              <w:t>Į</w:t>
            </w:r>
            <w:r w:rsidR="00852B1A" w:rsidRPr="004838DB">
              <w:rPr>
                <w:szCs w:val="22"/>
              </w:rPr>
              <w:t>diegt</w:t>
            </w:r>
            <w:r>
              <w:rPr>
                <w:szCs w:val="22"/>
              </w:rPr>
              <w:t>as</w:t>
            </w:r>
            <w:r w:rsidR="00852B1A" w:rsidRPr="004838DB">
              <w:rPr>
                <w:szCs w:val="22"/>
              </w:rPr>
              <w:t xml:space="preserve"> e-dienynas</w:t>
            </w:r>
            <w:r>
              <w:rPr>
                <w:szCs w:val="22"/>
              </w:rPr>
              <w:t xml:space="preserve"> TAMO</w:t>
            </w:r>
            <w:r w:rsidR="00852B1A" w:rsidRPr="004838DB">
              <w:rPr>
                <w:szCs w:val="22"/>
              </w:rPr>
              <w:t>.</w:t>
            </w:r>
            <w:r w:rsidR="004A373B">
              <w:rPr>
                <w:szCs w:val="22"/>
              </w:rPr>
              <w:t xml:space="preserve"> V</w:t>
            </w:r>
            <w:r w:rsidR="004A373B">
              <w:rPr>
                <w:color w:val="000000"/>
              </w:rPr>
              <w:t xml:space="preserve">isuose kabinetuose ir klasėse veikia interneto ryšys ir </w:t>
            </w:r>
            <w:r w:rsidR="006A72F1">
              <w:rPr>
                <w:color w:val="000000"/>
              </w:rPr>
              <w:t xml:space="preserve">Sukurta </w:t>
            </w:r>
            <w:r w:rsidR="004A373B">
              <w:rPr>
                <w:color w:val="000000"/>
              </w:rPr>
              <w:t>intraneto sistema</w:t>
            </w:r>
            <w:r w:rsidR="006A72F1">
              <w:rPr>
                <w:color w:val="000000"/>
              </w:rPr>
              <w:t xml:space="preserve"> informacijos valdymui</w:t>
            </w:r>
            <w:r w:rsidR="004A373B">
              <w:rPr>
                <w:color w:val="000000"/>
              </w:rPr>
              <w:t xml:space="preserve">, įrengtos mokytojų ir specialistų kompiuterizuotos darbo vietos. </w:t>
            </w:r>
            <w:r w:rsidR="006A72F1">
              <w:rPr>
                <w:color w:val="000000"/>
              </w:rPr>
              <w:t xml:space="preserve">Plačiai naudojamos socialinės </w:t>
            </w:r>
            <w:proofErr w:type="spellStart"/>
            <w:r w:rsidR="006A72F1">
              <w:rPr>
                <w:color w:val="000000"/>
              </w:rPr>
              <w:t>tinklaveikos</w:t>
            </w:r>
            <w:proofErr w:type="spellEnd"/>
            <w:r w:rsidR="006A72F1">
              <w:rPr>
                <w:color w:val="000000"/>
              </w:rPr>
              <w:t xml:space="preserve"> priemonės gimnazijos valdyme, stiprinant bendradarbiavimą su mokinių tėvais ir tarpusavyje. </w:t>
            </w:r>
            <w:r w:rsidR="006A72F1">
              <w:rPr>
                <w:color w:val="000000"/>
              </w:rPr>
              <w:lastRenderedPageBreak/>
              <w:t xml:space="preserve">Įdiegta nuotolinio mokymo sistema MOODL taikant nuotolinio mokymo elementus. </w:t>
            </w:r>
            <w:r w:rsidR="004A373B">
              <w:rPr>
                <w:color w:val="000000"/>
              </w:rPr>
              <w:t>Šiuolaikine kompiuterine įranga aprūpinta  biblioteka, įdiegta MOBIS programa.</w:t>
            </w:r>
          </w:p>
          <w:p w:rsidR="004A373B" w:rsidRPr="004A373B" w:rsidRDefault="004A373B" w:rsidP="004A373B">
            <w:pPr>
              <w:ind w:firstLine="317"/>
              <w:jc w:val="both"/>
              <w:rPr>
                <w:b/>
                <w:sz w:val="16"/>
                <w:szCs w:val="16"/>
              </w:rPr>
            </w:pPr>
          </w:p>
        </w:tc>
      </w:tr>
      <w:tr w:rsidR="00852B1A" w:rsidTr="00033FB7">
        <w:tc>
          <w:tcPr>
            <w:tcW w:w="1702" w:type="dxa"/>
          </w:tcPr>
          <w:p w:rsidR="00852B1A" w:rsidRDefault="00852B1A" w:rsidP="00D320B1">
            <w:r w:rsidRPr="00033FB7">
              <w:rPr>
                <w:szCs w:val="22"/>
              </w:rPr>
              <w:lastRenderedPageBreak/>
              <w:t>Edukaciniai (centriniai/</w:t>
            </w:r>
          </w:p>
          <w:p w:rsidR="00852B1A" w:rsidRDefault="00852B1A" w:rsidP="00D320B1">
            <w:r w:rsidRPr="00033FB7">
              <w:rPr>
                <w:szCs w:val="22"/>
              </w:rPr>
              <w:t>vietiniai)</w:t>
            </w:r>
          </w:p>
          <w:p w:rsidR="00852B1A" w:rsidRPr="00033FB7" w:rsidRDefault="00852B1A" w:rsidP="00331DA0"/>
        </w:tc>
        <w:tc>
          <w:tcPr>
            <w:tcW w:w="8753" w:type="dxa"/>
          </w:tcPr>
          <w:p w:rsidR="00852B1A" w:rsidRPr="00033FB7" w:rsidRDefault="00852B1A" w:rsidP="00033FB7">
            <w:pPr>
              <w:jc w:val="both"/>
            </w:pPr>
            <w:r w:rsidRPr="00033FB7">
              <w:rPr>
                <w:szCs w:val="22"/>
              </w:rPr>
              <w:t xml:space="preserve">     </w:t>
            </w:r>
            <w:r w:rsidR="004C1A7F">
              <w:rPr>
                <w:szCs w:val="22"/>
              </w:rPr>
              <w:t>Sėkmingai į</w:t>
            </w:r>
            <w:r w:rsidRPr="00033FB7">
              <w:rPr>
                <w:szCs w:val="22"/>
              </w:rPr>
              <w:t>diegt</w:t>
            </w:r>
            <w:r w:rsidR="004C1A7F">
              <w:rPr>
                <w:szCs w:val="22"/>
              </w:rPr>
              <w:t>os</w:t>
            </w:r>
            <w:r w:rsidRPr="00033FB7">
              <w:rPr>
                <w:szCs w:val="22"/>
              </w:rPr>
              <w:t xml:space="preserve"> atnaujintos pradinio ir pagrindinio ugdymo, vidurinio ugdymo Bendrosios programos</w:t>
            </w:r>
            <w:r w:rsidR="004C1A7F">
              <w:rPr>
                <w:szCs w:val="22"/>
              </w:rPr>
              <w:t xml:space="preserve"> –</w:t>
            </w:r>
            <w:r w:rsidRPr="00033FB7">
              <w:rPr>
                <w:szCs w:val="22"/>
              </w:rPr>
              <w:t xml:space="preserve"> vienas svarbiausių išorės edukacinių veiksnių, lemiančių mokyklos veiklą ir </w:t>
            </w:r>
            <w:r w:rsidR="004C1A7F">
              <w:rPr>
                <w:szCs w:val="22"/>
              </w:rPr>
              <w:t>užtikrinančių</w:t>
            </w:r>
            <w:r w:rsidRPr="00033FB7">
              <w:rPr>
                <w:szCs w:val="22"/>
              </w:rPr>
              <w:t xml:space="preserve"> išsilavinimo kokybę. </w:t>
            </w:r>
            <w:r w:rsidR="00FE792B">
              <w:rPr>
                <w:szCs w:val="22"/>
              </w:rPr>
              <w:t>Jas papildo formaliosios meninio ugdymo programos, vykdomos neforma</w:t>
            </w:r>
            <w:r w:rsidR="00241879">
              <w:rPr>
                <w:szCs w:val="22"/>
              </w:rPr>
              <w:t>la</w:t>
            </w:r>
            <w:r w:rsidR="00FE792B">
              <w:rPr>
                <w:szCs w:val="22"/>
              </w:rPr>
              <w:t xml:space="preserve">us meninio ugdymo skyriuje. Savitu meninio (dailės-technologijų) ugdymo modeliu siekiama formuoti mokinių </w:t>
            </w:r>
            <w:r w:rsidR="00241879">
              <w:rPr>
                <w:szCs w:val="22"/>
              </w:rPr>
              <w:t>humanistinės kultūros kompetencijas.</w:t>
            </w:r>
          </w:p>
          <w:p w:rsidR="00852B1A" w:rsidRPr="00033FB7" w:rsidRDefault="00852B1A" w:rsidP="00033FB7">
            <w:pPr>
              <w:jc w:val="both"/>
            </w:pPr>
            <w:r>
              <w:rPr>
                <w:bCs/>
                <w:i/>
                <w:szCs w:val="22"/>
              </w:rPr>
              <w:t xml:space="preserve">    </w:t>
            </w:r>
            <w:r w:rsidRPr="004C1A7F">
              <w:rPr>
                <w:bCs/>
                <w:szCs w:val="22"/>
              </w:rPr>
              <w:t>Bendrojo lavinimo mokyklų veiklos kokybės išorės vertinimo</w:t>
            </w:r>
            <w:r w:rsidRPr="004C1A7F">
              <w:rPr>
                <w:bCs/>
                <w:sz w:val="28"/>
                <w:szCs w:val="28"/>
              </w:rPr>
              <w:t xml:space="preserve"> </w:t>
            </w:r>
            <w:r w:rsidRPr="004C1A7F">
              <w:rPr>
                <w:bCs/>
                <w:szCs w:val="22"/>
              </w:rPr>
              <w:t>tvark</w:t>
            </w:r>
            <w:r w:rsidR="004C1A7F" w:rsidRPr="004C1A7F">
              <w:rPr>
                <w:bCs/>
                <w:szCs w:val="22"/>
              </w:rPr>
              <w:t>a</w:t>
            </w:r>
            <w:r>
              <w:rPr>
                <w:szCs w:val="22"/>
              </w:rPr>
              <w:t>, mokyklų savęs vertinimo instrumentai ir jų naudojimo rekomendacijos</w:t>
            </w:r>
            <w:r w:rsidRPr="00033FB7">
              <w:rPr>
                <w:szCs w:val="22"/>
              </w:rPr>
              <w:t xml:space="preserve"> </w:t>
            </w:r>
            <w:r w:rsidR="004C1A7F">
              <w:rPr>
                <w:bCs/>
                <w:szCs w:val="22"/>
              </w:rPr>
              <w:t>gimnazijai</w:t>
            </w:r>
            <w:r w:rsidRPr="00033FB7">
              <w:rPr>
                <w:bCs/>
                <w:szCs w:val="22"/>
              </w:rPr>
              <w:t xml:space="preserve"> suteikia galimybę įsivertinti veiklą, savarankiškai atrasti ir priimti tinkamiausius sprendimus, tikslingai planuoti aukštą ugdymo kokybę užtikrinančią kaitą.</w:t>
            </w:r>
          </w:p>
          <w:p w:rsidR="00852B1A" w:rsidRPr="00DE3E9D" w:rsidRDefault="00852B1A" w:rsidP="003D30EA">
            <w:pPr>
              <w:jc w:val="both"/>
              <w:rPr>
                <w:color w:val="FF0000"/>
                <w:lang w:eastAsia="ja-JP"/>
              </w:rPr>
            </w:pPr>
            <w:r w:rsidRPr="00033FB7">
              <w:rPr>
                <w:szCs w:val="22"/>
              </w:rPr>
              <w:t xml:space="preserve">     </w:t>
            </w:r>
            <w:r>
              <w:rPr>
                <w:iCs/>
              </w:rPr>
              <w:t xml:space="preserve"> </w:t>
            </w:r>
            <w:r w:rsidRPr="0078329E">
              <w:rPr>
                <w:iCs/>
              </w:rPr>
              <w:t xml:space="preserve">Bendradarbiavimą su mokinių tėvais, švietimo organizavimą reglamentuoja </w:t>
            </w:r>
            <w:r w:rsidR="004C1A7F">
              <w:rPr>
                <w:iCs/>
              </w:rPr>
              <w:t>gimnazijos</w:t>
            </w:r>
            <w:r w:rsidRPr="0078329E">
              <w:rPr>
                <w:iCs/>
              </w:rPr>
              <w:t xml:space="preserve"> Mokinių t</w:t>
            </w:r>
            <w:r w:rsidRPr="0078329E">
              <w:rPr>
                <w:lang w:eastAsia="ja-JP"/>
              </w:rPr>
              <w:t>ėvų (globėjų) informavimo ir švietimo sistema</w:t>
            </w:r>
            <w:r>
              <w:rPr>
                <w:lang w:eastAsia="ja-JP"/>
              </w:rPr>
              <w:t>.</w:t>
            </w:r>
            <w:r w:rsidR="00DE3E9D">
              <w:rPr>
                <w:lang w:eastAsia="ja-JP"/>
              </w:rPr>
              <w:t xml:space="preserve"> </w:t>
            </w:r>
            <w:r w:rsidR="00157D5F">
              <w:rPr>
                <w:lang w:eastAsia="ja-JP"/>
              </w:rPr>
              <w:t xml:space="preserve">Stengiamasi tėvus nuolat įtraukti į </w:t>
            </w:r>
            <w:r w:rsidR="004C1A7F">
              <w:rPr>
                <w:lang w:eastAsia="ja-JP"/>
              </w:rPr>
              <w:t>gimnazijos</w:t>
            </w:r>
            <w:r w:rsidR="00157D5F">
              <w:rPr>
                <w:lang w:eastAsia="ja-JP"/>
              </w:rPr>
              <w:t xml:space="preserve"> veiklą, plėtojamos bendradarbiavimo su jais formos. </w:t>
            </w:r>
          </w:p>
          <w:p w:rsidR="00241879" w:rsidRDefault="00157D5F" w:rsidP="009E7056">
            <w:pPr>
              <w:jc w:val="both"/>
              <w:rPr>
                <w:bCs/>
              </w:rPr>
            </w:pPr>
            <w:r>
              <w:rPr>
                <w:bCs/>
                <w:color w:val="FF0000"/>
              </w:rPr>
              <w:t xml:space="preserve">     </w:t>
            </w:r>
            <w:r w:rsidR="004C70EB" w:rsidRPr="00157D5F">
              <w:rPr>
                <w:bCs/>
              </w:rPr>
              <w:t>Did</w:t>
            </w:r>
            <w:r w:rsidR="004C1A7F">
              <w:rPr>
                <w:bCs/>
              </w:rPr>
              <w:t>elės</w:t>
            </w:r>
            <w:r w:rsidR="004C70EB" w:rsidRPr="00157D5F">
              <w:rPr>
                <w:bCs/>
              </w:rPr>
              <w:t xml:space="preserve"> galimybė</w:t>
            </w:r>
            <w:r w:rsidR="004C1A7F">
              <w:rPr>
                <w:bCs/>
              </w:rPr>
              <w:t>s</w:t>
            </w:r>
            <w:r w:rsidR="004C70EB" w:rsidRPr="00157D5F">
              <w:rPr>
                <w:bCs/>
              </w:rPr>
              <w:t xml:space="preserve"> kelti mokytojų kvalifikaciją, intensyvinti mokytojų </w:t>
            </w:r>
            <w:r w:rsidR="004C1A7F">
              <w:rPr>
                <w:bCs/>
              </w:rPr>
              <w:t>kompetencijų</w:t>
            </w:r>
            <w:r w:rsidR="004C70EB" w:rsidRPr="00157D5F">
              <w:rPr>
                <w:bCs/>
              </w:rPr>
              <w:t xml:space="preserve"> tobulėjimą. Veikia atnaujinta kvalifikacijos kėlimo, tobulinimo sistema. </w:t>
            </w:r>
          </w:p>
          <w:p w:rsidR="00852B1A" w:rsidRPr="00157D5F" w:rsidRDefault="00241879" w:rsidP="009E7056">
            <w:pPr>
              <w:jc w:val="both"/>
            </w:pPr>
            <w:r>
              <w:rPr>
                <w:bCs/>
              </w:rPr>
              <w:t xml:space="preserve">     </w:t>
            </w:r>
            <w:r w:rsidR="004C1A7F">
              <w:rPr>
                <w:bCs/>
              </w:rPr>
              <w:t>Bendrieji ugdymo planai sudaro prielaidas</w:t>
            </w:r>
            <w:r w:rsidR="004C70EB" w:rsidRPr="00157D5F">
              <w:rPr>
                <w:bCs/>
              </w:rPr>
              <w:t xml:space="preserve"> didesn</w:t>
            </w:r>
            <w:r w:rsidR="004C1A7F">
              <w:rPr>
                <w:bCs/>
              </w:rPr>
              <w:t>ei</w:t>
            </w:r>
            <w:r w:rsidR="004C70EB" w:rsidRPr="00157D5F">
              <w:rPr>
                <w:bCs/>
              </w:rPr>
              <w:t xml:space="preserve"> mokymo programų įvairov</w:t>
            </w:r>
            <w:r w:rsidR="004C1A7F">
              <w:rPr>
                <w:bCs/>
              </w:rPr>
              <w:t>ei</w:t>
            </w:r>
            <w:r w:rsidR="004C70EB" w:rsidRPr="00157D5F">
              <w:rPr>
                <w:bCs/>
              </w:rPr>
              <w:t>, galimybė</w:t>
            </w:r>
            <w:r w:rsidR="004C1A7F">
              <w:rPr>
                <w:bCs/>
              </w:rPr>
              <w:t>m</w:t>
            </w:r>
            <w:r w:rsidR="00157D5F" w:rsidRPr="00157D5F">
              <w:rPr>
                <w:bCs/>
              </w:rPr>
              <w:t>s</w:t>
            </w:r>
            <w:r w:rsidR="004C70EB" w:rsidRPr="00157D5F">
              <w:rPr>
                <w:bCs/>
              </w:rPr>
              <w:t xml:space="preserve"> kurti ir įgyvendinti naujas ugdymo programas. </w:t>
            </w:r>
            <w:r w:rsidR="004C1A7F">
              <w:rPr>
                <w:bCs/>
              </w:rPr>
              <w:t>Neformalaus švietimo krepšelio metodikos taikymas sudaro dar p</w:t>
            </w:r>
            <w:r w:rsidR="004C70EB" w:rsidRPr="00157D5F">
              <w:t>latesn</w:t>
            </w:r>
            <w:r w:rsidR="004C1A7F">
              <w:t>e</w:t>
            </w:r>
            <w:r w:rsidR="004C70EB" w:rsidRPr="00157D5F">
              <w:t>s neformaliojo švietimo galimyb</w:t>
            </w:r>
            <w:r w:rsidR="004C1A7F">
              <w:t>e</w:t>
            </w:r>
            <w:r w:rsidR="004C70EB" w:rsidRPr="00157D5F">
              <w:t xml:space="preserve">s. Ugdymo kokybės </w:t>
            </w:r>
            <w:r w:rsidR="004C1A7F">
              <w:t xml:space="preserve">nuolatinis </w:t>
            </w:r>
            <w:r w:rsidR="004C70EB" w:rsidRPr="00157D5F">
              <w:t xml:space="preserve">gerinimas ir kvalifikacijos tobulinimo galimybės </w:t>
            </w:r>
            <w:r w:rsidR="004C1A7F">
              <w:t>pra</w:t>
            </w:r>
            <w:r w:rsidR="004C70EB" w:rsidRPr="00157D5F">
              <w:t>plečiamos, pasinaudojant bendradarbiavimo sutartimis</w:t>
            </w:r>
            <w:r w:rsidR="00DE3E9D" w:rsidRPr="00157D5F">
              <w:t xml:space="preserve"> bei</w:t>
            </w:r>
            <w:r w:rsidR="004C70EB" w:rsidRPr="00157D5F">
              <w:t xml:space="preserve"> pritraukiant socialinius partnerius.</w:t>
            </w:r>
          </w:p>
          <w:p w:rsidR="00157D5F" w:rsidRPr="003C00E6" w:rsidRDefault="00157D5F" w:rsidP="009E7056">
            <w:pPr>
              <w:jc w:val="both"/>
              <w:rPr>
                <w:color w:val="FF0000"/>
                <w:sz w:val="12"/>
                <w:szCs w:val="12"/>
              </w:rPr>
            </w:pPr>
          </w:p>
        </w:tc>
      </w:tr>
    </w:tbl>
    <w:p w:rsidR="00852B1A" w:rsidRDefault="00852B1A" w:rsidP="007342F9">
      <w:pPr>
        <w:rPr>
          <w:sz w:val="16"/>
          <w:szCs w:val="16"/>
        </w:rPr>
      </w:pPr>
    </w:p>
    <w:p w:rsidR="00852B1A" w:rsidRPr="00D14BBF" w:rsidRDefault="00852B1A" w:rsidP="00BB76A3">
      <w:pPr>
        <w:pStyle w:val="Sraopastraipa"/>
        <w:numPr>
          <w:ilvl w:val="1"/>
          <w:numId w:val="14"/>
        </w:numPr>
        <w:rPr>
          <w:b/>
          <w:sz w:val="28"/>
          <w:szCs w:val="28"/>
        </w:rPr>
      </w:pPr>
      <w:r w:rsidRPr="00D14BBF">
        <w:rPr>
          <w:b/>
          <w:bCs/>
          <w:sz w:val="28"/>
          <w:szCs w:val="28"/>
        </w:rPr>
        <w:t>Vidinių išteklių analizė</w:t>
      </w:r>
      <w:r w:rsidRPr="004C2C29">
        <w:rPr>
          <w:bCs/>
          <w:color w:val="FF0000"/>
        </w:rPr>
        <w:t xml:space="preserve">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8759"/>
      </w:tblGrid>
      <w:tr w:rsidR="00852B1A" w:rsidTr="00033FB7">
        <w:tc>
          <w:tcPr>
            <w:tcW w:w="1702" w:type="dxa"/>
          </w:tcPr>
          <w:p w:rsidR="00852B1A" w:rsidRPr="00033FB7" w:rsidRDefault="00852B1A" w:rsidP="00033FB7">
            <w:pPr>
              <w:jc w:val="center"/>
              <w:rPr>
                <w:b/>
              </w:rPr>
            </w:pPr>
            <w:r w:rsidRPr="00033FB7">
              <w:rPr>
                <w:b/>
                <w:szCs w:val="22"/>
              </w:rPr>
              <w:t>Vidiniai veiksniai</w:t>
            </w:r>
          </w:p>
        </w:tc>
        <w:tc>
          <w:tcPr>
            <w:tcW w:w="8753" w:type="dxa"/>
          </w:tcPr>
          <w:p w:rsidR="00852B1A" w:rsidRPr="00033FB7" w:rsidRDefault="00852B1A" w:rsidP="00D320B1">
            <w:pPr>
              <w:rPr>
                <w:b/>
              </w:rPr>
            </w:pPr>
          </w:p>
        </w:tc>
      </w:tr>
      <w:tr w:rsidR="00852B1A" w:rsidTr="00033FB7">
        <w:tc>
          <w:tcPr>
            <w:tcW w:w="1702" w:type="dxa"/>
          </w:tcPr>
          <w:p w:rsidR="00852B1A" w:rsidRDefault="00852B1A" w:rsidP="00D320B1">
            <w:r w:rsidRPr="00033FB7">
              <w:rPr>
                <w:szCs w:val="22"/>
              </w:rPr>
              <w:t>Mokyklos kultūra/ Etosas</w:t>
            </w:r>
          </w:p>
          <w:p w:rsidR="00852B1A" w:rsidRDefault="00852B1A" w:rsidP="00D320B1"/>
          <w:p w:rsidR="00852B1A" w:rsidRDefault="00852B1A" w:rsidP="00D320B1"/>
          <w:p w:rsidR="00852B1A" w:rsidRPr="004C2C29" w:rsidRDefault="00852B1A" w:rsidP="00D320B1">
            <w:pPr>
              <w:rPr>
                <w:color w:val="FF0000"/>
              </w:rPr>
            </w:pPr>
          </w:p>
        </w:tc>
        <w:tc>
          <w:tcPr>
            <w:tcW w:w="8753" w:type="dxa"/>
          </w:tcPr>
          <w:p w:rsidR="00852B1A" w:rsidRPr="004838DB" w:rsidRDefault="00852B1A" w:rsidP="00033FB7">
            <w:pPr>
              <w:jc w:val="both"/>
              <w:rPr>
                <w:rFonts w:eastAsia="MS Mincho"/>
                <w:lang w:eastAsia="ja-JP"/>
              </w:rPr>
            </w:pPr>
            <w:r w:rsidRPr="004838DB">
              <w:rPr>
                <w:rFonts w:eastAsia="MS Mincho"/>
                <w:lang w:eastAsia="ja-JP"/>
              </w:rPr>
              <w:t xml:space="preserve">   </w:t>
            </w:r>
            <w:r w:rsidR="0066201A">
              <w:rPr>
                <w:rFonts w:eastAsia="MS Mincho"/>
                <w:lang w:eastAsia="ja-JP"/>
              </w:rPr>
              <w:t>Gimnazijos</w:t>
            </w:r>
            <w:r w:rsidRPr="004838DB">
              <w:rPr>
                <w:rFonts w:eastAsia="MS Mincho"/>
                <w:lang w:eastAsia="ja-JP"/>
              </w:rPr>
              <w:t xml:space="preserve"> bendruomenė yra susitarusi dėl vertybių, kuriomis grindžiama veikla. Dauguma bendruomenės narių aktyviai dalyvauja </w:t>
            </w:r>
            <w:r w:rsidR="0066201A">
              <w:rPr>
                <w:rFonts w:eastAsia="MS Mincho"/>
                <w:lang w:eastAsia="ja-JP"/>
              </w:rPr>
              <w:t>gimnazijos</w:t>
            </w:r>
            <w:r w:rsidRPr="004838DB">
              <w:rPr>
                <w:rFonts w:eastAsia="MS Mincho"/>
                <w:lang w:eastAsia="ja-JP"/>
              </w:rPr>
              <w:t xml:space="preserve"> gyvenime. Mokiniai </w:t>
            </w:r>
            <w:r w:rsidR="007E0F2F">
              <w:rPr>
                <w:rFonts w:eastAsia="MS Mincho"/>
                <w:lang w:eastAsia="ja-JP"/>
              </w:rPr>
              <w:t>yra veiklūs, organizuoti bendruomenės nariai</w:t>
            </w:r>
            <w:r w:rsidRPr="004838DB">
              <w:rPr>
                <w:rFonts w:eastAsia="MS Mincho"/>
                <w:lang w:eastAsia="ja-JP"/>
              </w:rPr>
              <w:t xml:space="preserve">, nes jiems rūpi </w:t>
            </w:r>
            <w:r w:rsidR="0066201A">
              <w:rPr>
                <w:rFonts w:eastAsia="MS Mincho"/>
                <w:lang w:eastAsia="ja-JP"/>
              </w:rPr>
              <w:t>gimnazijos</w:t>
            </w:r>
            <w:r w:rsidRPr="004838DB">
              <w:rPr>
                <w:rFonts w:eastAsia="MS Mincho"/>
                <w:lang w:eastAsia="ja-JP"/>
              </w:rPr>
              <w:t xml:space="preserve"> ateitis, jos vardo garsinimas. Patys aktyviausi kasmet </w:t>
            </w:r>
            <w:r w:rsidR="0066201A">
              <w:rPr>
                <w:rFonts w:eastAsia="MS Mincho"/>
                <w:lang w:eastAsia="ja-JP"/>
              </w:rPr>
              <w:t>nominuojami</w:t>
            </w:r>
            <w:r w:rsidRPr="004838DB">
              <w:rPr>
                <w:rFonts w:eastAsia="MS Mincho"/>
                <w:lang w:eastAsia="ja-JP"/>
              </w:rPr>
              <w:t xml:space="preserve"> Juozo Grušo vardo premijai gauti. Nuo 2003 metų ši premija skirta 1</w:t>
            </w:r>
            <w:r w:rsidR="00270A05">
              <w:rPr>
                <w:rFonts w:eastAsia="MS Mincho"/>
                <w:lang w:eastAsia="ja-JP"/>
              </w:rPr>
              <w:t>4</w:t>
            </w:r>
            <w:r w:rsidRPr="004838DB">
              <w:rPr>
                <w:rFonts w:eastAsia="MS Mincho"/>
                <w:lang w:eastAsia="ja-JP"/>
              </w:rPr>
              <w:t xml:space="preserve"> mokinių.</w:t>
            </w:r>
          </w:p>
          <w:p w:rsidR="00241879" w:rsidRDefault="00852B1A" w:rsidP="00714945">
            <w:pPr>
              <w:jc w:val="both"/>
              <w:rPr>
                <w:rFonts w:eastAsia="MS Mincho"/>
                <w:lang w:eastAsia="ja-JP"/>
              </w:rPr>
            </w:pPr>
            <w:r w:rsidRPr="004838DB">
              <w:rPr>
                <w:rFonts w:eastAsia="MS Mincho"/>
                <w:lang w:eastAsia="ja-JP"/>
              </w:rPr>
              <w:t xml:space="preserve">    </w:t>
            </w:r>
            <w:r w:rsidR="00241879">
              <w:rPr>
                <w:rFonts w:eastAsia="MS Mincho"/>
                <w:lang w:eastAsia="ja-JP"/>
              </w:rPr>
              <w:t>Gimnazija</w:t>
            </w:r>
            <w:r w:rsidR="00241879" w:rsidRPr="004838DB">
              <w:rPr>
                <w:rFonts w:eastAsia="MS Mincho"/>
                <w:lang w:eastAsia="ja-JP"/>
              </w:rPr>
              <w:t xml:space="preserve"> turi </w:t>
            </w:r>
            <w:r w:rsidR="00241879">
              <w:rPr>
                <w:rFonts w:eastAsia="MS Mincho"/>
                <w:lang w:eastAsia="ja-JP"/>
              </w:rPr>
              <w:t xml:space="preserve">savo </w:t>
            </w:r>
            <w:r w:rsidR="00241879" w:rsidRPr="004838DB">
              <w:rPr>
                <w:rFonts w:eastAsia="MS Mincho"/>
                <w:lang w:eastAsia="ja-JP"/>
              </w:rPr>
              <w:t>himną,</w:t>
            </w:r>
            <w:r w:rsidR="00241879">
              <w:rPr>
                <w:rFonts w:eastAsia="MS Mincho"/>
                <w:lang w:eastAsia="ja-JP"/>
              </w:rPr>
              <w:t xml:space="preserve"> atnaujino </w:t>
            </w:r>
            <w:r w:rsidR="00241879" w:rsidRPr="004838DB">
              <w:rPr>
                <w:rFonts w:eastAsia="MS Mincho"/>
                <w:lang w:eastAsia="ja-JP"/>
              </w:rPr>
              <w:t xml:space="preserve">vėliavą, </w:t>
            </w:r>
            <w:r w:rsidR="00241879">
              <w:rPr>
                <w:rFonts w:eastAsia="MS Mincho"/>
                <w:lang w:eastAsia="ja-JP"/>
              </w:rPr>
              <w:t xml:space="preserve">bendruomenėje susitarta dėl naujo mokinių </w:t>
            </w:r>
            <w:r w:rsidR="00241879" w:rsidRPr="004838DB">
              <w:rPr>
                <w:rFonts w:eastAsia="MS Mincho"/>
                <w:lang w:eastAsia="ja-JP"/>
              </w:rPr>
              <w:t>uniform</w:t>
            </w:r>
            <w:r w:rsidR="00241879">
              <w:rPr>
                <w:rFonts w:eastAsia="MS Mincho"/>
                <w:lang w:eastAsia="ja-JP"/>
              </w:rPr>
              <w:t>os modelio bei jos dėvėjimo</w:t>
            </w:r>
            <w:r w:rsidR="00241879" w:rsidRPr="004838DB">
              <w:rPr>
                <w:rFonts w:eastAsia="MS Mincho"/>
                <w:lang w:eastAsia="ja-JP"/>
              </w:rPr>
              <w:t>.</w:t>
            </w:r>
          </w:p>
          <w:p w:rsidR="00852B1A" w:rsidRPr="004838DB" w:rsidRDefault="00241879" w:rsidP="00714945">
            <w:pPr>
              <w:jc w:val="both"/>
            </w:pPr>
            <w:r>
              <w:rPr>
                <w:rFonts w:eastAsia="MS Mincho"/>
                <w:lang w:eastAsia="ja-JP"/>
              </w:rPr>
              <w:t xml:space="preserve">     </w:t>
            </w:r>
            <w:r w:rsidR="0066201A">
              <w:rPr>
                <w:rFonts w:eastAsia="MS Mincho"/>
                <w:lang w:eastAsia="ja-JP"/>
              </w:rPr>
              <w:t>Atnaujintos</w:t>
            </w:r>
            <w:r w:rsidR="00852B1A" w:rsidRPr="004838DB">
              <w:rPr>
                <w:rFonts w:eastAsia="MS Mincho"/>
                <w:lang w:eastAsia="ja-JP"/>
              </w:rPr>
              <w:t xml:space="preserve"> įstaigos darbo tvarkos taisyklės, kurių</w:t>
            </w:r>
            <w:r w:rsidR="00852B1A" w:rsidRPr="004838DB">
              <w:t xml:space="preserve"> tikslas – stiprinti darbo drausmę, užtikrinti gerą darbo kokybę, didinti jo našumą ir efektyvumą; darbo drausmė grindžiama sąžiningu savo pareigų atlikimu ir yra būtina našiam darbui užtikrinti. Darbo drausmės laikymasis – pagrindinė kolektyvo nario elgesio taisyklė. Vyrauja pagarbūs santykiai, geranoriška patirties sklaida. </w:t>
            </w:r>
            <w:r w:rsidR="0066201A">
              <w:t>Virš</w:t>
            </w:r>
            <w:r w:rsidR="00852B1A" w:rsidRPr="004838DB">
              <w:t xml:space="preserve"> 90 proc. mokinių teigia, kad mokytojų yra gerbiami ir paprašius visada sulaukia veiksmingos pagalbos. </w:t>
            </w:r>
          </w:p>
          <w:p w:rsidR="00852B1A" w:rsidRPr="004838DB" w:rsidRDefault="00852B1A" w:rsidP="00033FB7">
            <w:pPr>
              <w:jc w:val="both"/>
            </w:pPr>
            <w:r w:rsidRPr="004838DB">
              <w:rPr>
                <w:rFonts w:eastAsia="MS Mincho"/>
                <w:lang w:eastAsia="ja-JP"/>
              </w:rPr>
              <w:t xml:space="preserve">     </w:t>
            </w:r>
            <w:r w:rsidR="000352EE">
              <w:rPr>
                <w:rFonts w:eastAsia="MS Mincho"/>
                <w:lang w:eastAsia="ja-JP"/>
              </w:rPr>
              <w:t>Humanistinę v</w:t>
            </w:r>
            <w:r w:rsidR="000352EE" w:rsidRPr="004838DB">
              <w:rPr>
                <w:rFonts w:eastAsia="MS Mincho"/>
                <w:lang w:eastAsia="ja-JP"/>
              </w:rPr>
              <w:t xml:space="preserve">idaus gyvenimo kultūrą kuria </w:t>
            </w:r>
            <w:r w:rsidR="000352EE">
              <w:rPr>
                <w:rFonts w:eastAsia="MS Mincho"/>
                <w:lang w:eastAsia="ja-JP"/>
              </w:rPr>
              <w:t>v</w:t>
            </w:r>
            <w:r w:rsidRPr="004838DB">
              <w:rPr>
                <w:rFonts w:eastAsia="MS Mincho"/>
                <w:lang w:eastAsia="ja-JP"/>
              </w:rPr>
              <w:t xml:space="preserve">isa </w:t>
            </w:r>
            <w:r w:rsidR="000352EE">
              <w:rPr>
                <w:rFonts w:eastAsia="MS Mincho"/>
                <w:lang w:eastAsia="ja-JP"/>
              </w:rPr>
              <w:t xml:space="preserve">gimnazijos </w:t>
            </w:r>
            <w:r w:rsidRPr="004838DB">
              <w:rPr>
                <w:rFonts w:eastAsia="MS Mincho"/>
                <w:lang w:eastAsia="ja-JP"/>
              </w:rPr>
              <w:t>bendruomenė</w:t>
            </w:r>
            <w:r w:rsidR="00241879">
              <w:rPr>
                <w:rFonts w:eastAsia="MS Mincho"/>
                <w:lang w:eastAsia="ja-JP"/>
              </w:rPr>
              <w:t>.</w:t>
            </w:r>
            <w:r w:rsidR="000352EE">
              <w:rPr>
                <w:rFonts w:eastAsia="MS Mincho"/>
                <w:lang w:eastAsia="ja-JP"/>
              </w:rPr>
              <w:t xml:space="preserve"> </w:t>
            </w:r>
            <w:r w:rsidR="00241879" w:rsidRPr="004838DB">
              <w:rPr>
                <w:rFonts w:eastAsia="MS Mincho"/>
                <w:lang w:eastAsia="ja-JP"/>
              </w:rPr>
              <w:t xml:space="preserve">Estetišką vidaus aplinką </w:t>
            </w:r>
            <w:r w:rsidR="00241879">
              <w:rPr>
                <w:rFonts w:eastAsia="MS Mincho"/>
                <w:lang w:eastAsia="ja-JP"/>
              </w:rPr>
              <w:t xml:space="preserve">nuolat </w:t>
            </w:r>
            <w:r w:rsidR="00241879" w:rsidRPr="004838DB">
              <w:rPr>
                <w:rFonts w:eastAsia="MS Mincho"/>
                <w:lang w:eastAsia="ja-JP"/>
              </w:rPr>
              <w:t>puošia mokinių sukurti meno kūriniai.</w:t>
            </w:r>
            <w:r w:rsidR="00241879">
              <w:rPr>
                <w:rFonts w:eastAsia="MS Mincho"/>
                <w:lang w:eastAsia="ja-JP"/>
              </w:rPr>
              <w:t xml:space="preserve"> Į</w:t>
            </w:r>
            <w:r w:rsidRPr="004838DB">
              <w:t>staiga įvertinta gairelė „Kultūros mokykla“.</w:t>
            </w:r>
          </w:p>
          <w:p w:rsidR="00852B1A" w:rsidRPr="004838DB" w:rsidRDefault="00852B1A" w:rsidP="00033FB7">
            <w:pPr>
              <w:jc w:val="both"/>
              <w:rPr>
                <w:b/>
              </w:rPr>
            </w:pPr>
            <w:r w:rsidRPr="004838DB">
              <w:t xml:space="preserve">     </w:t>
            </w:r>
            <w:r w:rsidR="000352EE">
              <w:t>Gimnazija</w:t>
            </w:r>
            <w:r w:rsidRPr="004838DB">
              <w:t xml:space="preserve"> turi eilę savitų ryškių tradicijų, kurių akimirk</w:t>
            </w:r>
            <w:r w:rsidR="000352EE">
              <w:t>ų įrodymai</w:t>
            </w:r>
            <w:r w:rsidRPr="004838DB">
              <w:t xml:space="preserve"> kaupiam</w:t>
            </w:r>
            <w:r w:rsidR="000352EE">
              <w:t>i</w:t>
            </w:r>
            <w:r w:rsidRPr="004838DB">
              <w:t xml:space="preserve"> mokyklos Juozo Grušo vardo muziejuje</w:t>
            </w:r>
            <w:r w:rsidR="007E0F2F">
              <w:t xml:space="preserve"> bei gimnazijos internetinėje svetainėje</w:t>
            </w:r>
            <w:r w:rsidRPr="004838DB">
              <w:t xml:space="preserve">. Vykdomi renginiai ne tik </w:t>
            </w:r>
            <w:r w:rsidR="000352EE">
              <w:t>gimnazijos</w:t>
            </w:r>
            <w:r w:rsidRPr="004838DB">
              <w:t>, Šilainių bei miesto bendruomenei</w:t>
            </w:r>
            <w:r w:rsidR="007E0F2F">
              <w:t>, vyksta tarptautiniai susitikimai bei respublikiniai renginiai</w:t>
            </w:r>
            <w:r w:rsidRPr="004838DB">
              <w:t xml:space="preserve">. </w:t>
            </w:r>
            <w:r w:rsidR="00241879" w:rsidRPr="004838DB">
              <w:t xml:space="preserve">Aktyviai bendradarbiaujama su Juozo Grušo memorialiniu muziejumi. </w:t>
            </w:r>
            <w:r w:rsidR="00241879">
              <w:t>Gimnazija</w:t>
            </w:r>
            <w:r w:rsidR="00241879" w:rsidRPr="004838DB">
              <w:t xml:space="preserve"> atvira ne tik miesto, bet ir </w:t>
            </w:r>
            <w:r w:rsidR="00241879">
              <w:t>šalies,</w:t>
            </w:r>
            <w:r w:rsidR="00241879" w:rsidRPr="004838DB">
              <w:t xml:space="preserve"> užsienio pedagogams, aktyviai skleidžia ilgametę patirtį diegiant savitą meninio </w:t>
            </w:r>
            <w:r w:rsidR="00241879">
              <w:t xml:space="preserve">(dailės-technologijų) </w:t>
            </w:r>
            <w:r w:rsidR="00241879" w:rsidRPr="004838DB">
              <w:t>ugdymo modelį.</w:t>
            </w:r>
            <w:r w:rsidR="00241879">
              <w:t xml:space="preserve"> </w:t>
            </w:r>
            <w:r w:rsidRPr="004838DB">
              <w:t>Juozo Grušo vardui įprasminti vykdom</w:t>
            </w:r>
            <w:r w:rsidR="007E0F2F">
              <w:t>a kraštotyrinė veikla,</w:t>
            </w:r>
            <w:r w:rsidRPr="004838DB">
              <w:t xml:space="preserve"> ekspedicijos, kurių rezultatas – pačių mokinių parengt</w:t>
            </w:r>
            <w:r w:rsidR="000352EE">
              <w:t>i leidinukai-</w:t>
            </w:r>
            <w:r w:rsidRPr="004838DB">
              <w:t xml:space="preserve">knygelės. </w:t>
            </w:r>
          </w:p>
          <w:p w:rsidR="00852B1A" w:rsidRPr="004838DB" w:rsidRDefault="00852B1A" w:rsidP="00033FB7">
            <w:pPr>
              <w:jc w:val="both"/>
            </w:pPr>
            <w:r w:rsidRPr="004838DB">
              <w:rPr>
                <w:szCs w:val="22"/>
              </w:rPr>
              <w:lastRenderedPageBreak/>
              <w:t xml:space="preserve">     </w:t>
            </w:r>
            <w:r w:rsidRPr="004E6C2C">
              <w:rPr>
                <w:szCs w:val="22"/>
              </w:rPr>
              <w:t xml:space="preserve">Įsivertinimo duomenimis </w:t>
            </w:r>
            <w:r w:rsidR="000352EE" w:rsidRPr="004E6C2C">
              <w:rPr>
                <w:szCs w:val="22"/>
              </w:rPr>
              <w:t>gimnazijos</w:t>
            </w:r>
            <w:r w:rsidRPr="004E6C2C">
              <w:rPr>
                <w:szCs w:val="22"/>
              </w:rPr>
              <w:t xml:space="preserve"> atvirumas ir svetingumas bei aplinkos jaukumas vertinami 3 lygiu</w:t>
            </w:r>
            <w:r w:rsidR="007E0F2F">
              <w:rPr>
                <w:szCs w:val="22"/>
              </w:rPr>
              <w:t xml:space="preserve">. </w:t>
            </w:r>
            <w:r w:rsidR="00241879">
              <w:rPr>
                <w:szCs w:val="22"/>
              </w:rPr>
              <w:t>Tradicija t</w:t>
            </w:r>
            <w:r w:rsidR="007E0F2F">
              <w:rPr>
                <w:szCs w:val="22"/>
              </w:rPr>
              <w:t xml:space="preserve">apo </w:t>
            </w:r>
            <w:r w:rsidRPr="004838DB">
              <w:rPr>
                <w:szCs w:val="22"/>
              </w:rPr>
              <w:t>rengiamos atvirų durų dienos būsimiesiems pirmokams, penktokams bei jų tėvams, geranoriškai priimamos pastabos bei siūlymai.</w:t>
            </w:r>
          </w:p>
          <w:p w:rsidR="007269D6" w:rsidRPr="001B4BD5" w:rsidRDefault="00852B1A" w:rsidP="007269D6">
            <w:pPr>
              <w:jc w:val="both"/>
            </w:pPr>
            <w:r w:rsidRPr="004838DB">
              <w:rPr>
                <w:szCs w:val="22"/>
              </w:rPr>
              <w:t xml:space="preserve">     </w:t>
            </w:r>
            <w:r w:rsidR="00241879">
              <w:t>Platus</w:t>
            </w:r>
            <w:r w:rsidR="009E7056">
              <w:t xml:space="preserve"> bendradarbiavimo su socialiniais partneriais tinklas</w:t>
            </w:r>
            <w:r w:rsidR="009E7056" w:rsidRPr="00157D5F">
              <w:t>,</w:t>
            </w:r>
            <w:r w:rsidR="008B0415">
              <w:t xml:space="preserve"> realizuojamas tinklinio bendradarbiavimo modelis</w:t>
            </w:r>
            <w:r w:rsidR="009E7056" w:rsidRPr="00157D5F">
              <w:t xml:space="preserve"> ugdymo turinio įgyvendinimo, </w:t>
            </w:r>
            <w:r w:rsidR="008D28BB">
              <w:t xml:space="preserve">kūrybiškumo ugdymo, tiriamosios ir </w:t>
            </w:r>
            <w:r w:rsidR="009E7056" w:rsidRPr="00157D5F">
              <w:t>sveikat</w:t>
            </w:r>
            <w:r w:rsidR="008D28BB">
              <w:t>inimo veiklos</w:t>
            </w:r>
            <w:r w:rsidR="009E7056" w:rsidRPr="00157D5F">
              <w:t xml:space="preserve"> stiprinimo bei mokinių saugumo užtikrinimo srityse</w:t>
            </w:r>
            <w:r w:rsidR="00526A3B">
              <w:t>.</w:t>
            </w:r>
            <w:r w:rsidR="009E7056" w:rsidRPr="00157D5F">
              <w:t xml:space="preserve"> </w:t>
            </w:r>
            <w:r w:rsidR="007269D6" w:rsidRPr="001B4BD5">
              <w:t>Siekiant ugdymo tęstinumo bendradarbiaujama su Kauno lopšeliais</w:t>
            </w:r>
            <w:r w:rsidR="007269D6">
              <w:t>–</w:t>
            </w:r>
            <w:r w:rsidR="007269D6" w:rsidRPr="001B4BD5">
              <w:t>darželiais „</w:t>
            </w:r>
            <w:proofErr w:type="spellStart"/>
            <w:r w:rsidR="007269D6" w:rsidRPr="001B4BD5">
              <w:t>Šarkelė</w:t>
            </w:r>
            <w:proofErr w:type="spellEnd"/>
            <w:r w:rsidR="007269D6" w:rsidRPr="001B4BD5">
              <w:t xml:space="preserve">“, „Volungėlė“, „Žvangutis“, pradinėmis „Ryto“, Prano Mašioto mokyklomis, Šv. Kazimiero </w:t>
            </w:r>
            <w:r w:rsidR="007269D6">
              <w:t>pagrindine mokykla</w:t>
            </w:r>
            <w:r w:rsidR="007269D6" w:rsidRPr="001B4BD5">
              <w:t>, „Santaros“ gimnazija.</w:t>
            </w:r>
          </w:p>
          <w:p w:rsidR="007269D6" w:rsidRDefault="007269D6" w:rsidP="007269D6">
            <w:pPr>
              <w:jc w:val="both"/>
            </w:pPr>
            <w:r w:rsidRPr="001B4BD5">
              <w:t xml:space="preserve">Mokinių ugdymo karjerai klausimais bendradarbiaujama su Kauno darbo birža, Tarptautinės studentų organizacijos AIESEC Lietuva Kauno filialu, Kauno aukštosiomis ir profesinėmis mokyklomis. </w:t>
            </w:r>
          </w:p>
          <w:p w:rsidR="007269D6" w:rsidRPr="001B4BD5" w:rsidRDefault="007269D6" w:rsidP="007269D6">
            <w:pPr>
              <w:jc w:val="both"/>
            </w:pPr>
            <w:r>
              <w:t>Edukacinė</w:t>
            </w:r>
            <w:r w:rsidRPr="001B4BD5">
              <w:t xml:space="preserve">s aplinkos plečiamos ir ugdymo procesas įvairinamas bendradarbiaujant su miesto muziejais. Ypač kryptingai ir nuosekliai bendradarbiaujama su Kauno IX forto muziejumi, Maironio lietuvių literatūros muziejumi, T.Ivanausko zoologijos muziejumi, </w:t>
            </w:r>
            <w:r w:rsidR="008D28BB">
              <w:t xml:space="preserve">Botanikos sodu, </w:t>
            </w:r>
            <w:proofErr w:type="spellStart"/>
            <w:r w:rsidRPr="001B4BD5">
              <w:t>M.K.Čiurlionio</w:t>
            </w:r>
            <w:proofErr w:type="spellEnd"/>
            <w:r w:rsidRPr="001B4BD5">
              <w:t xml:space="preserve"> dailės muziejumi, K.Žilinsko dailės galerija, Velnių muziejumi, Ryšių istorijos muziejumi, Lietuvos Sporto muziejumi, Lietuvos medicinos ir farmacijos istorijos muziejumi, Vytauto Didžiojo karo muziejumi, Lietuvos švietimo istorijos muziejumi, Memorialiniu Juozo Grušo muziejumi. </w:t>
            </w:r>
          </w:p>
          <w:p w:rsidR="007269D6" w:rsidRPr="001B4BD5" w:rsidRDefault="007269D6" w:rsidP="007269D6">
            <w:pPr>
              <w:jc w:val="both"/>
            </w:pPr>
            <w:r w:rsidRPr="001B4BD5">
              <w:t>Kuriat mokyklos, kaip besimokančios organizacijos, modelį, plėtojami partnerystės tinklai ir bendradarbiaujama su Kauno pedagogų kvalifikacijos centru, Kauno rajono švietimo centru,  Ugdymo plėtotės centru</w:t>
            </w:r>
            <w:r w:rsidR="0018438A">
              <w:t>, aukštosiomis mokyklomis</w:t>
            </w:r>
            <w:r w:rsidRPr="001B4BD5">
              <w:t>.</w:t>
            </w:r>
          </w:p>
          <w:p w:rsidR="007269D6" w:rsidRPr="001B4BD5" w:rsidRDefault="007269D6" w:rsidP="007269D6">
            <w:pPr>
              <w:jc w:val="both"/>
            </w:pPr>
            <w:r w:rsidRPr="001B4BD5">
              <w:t>Įgyvendinant e</w:t>
            </w:r>
            <w:r>
              <w:t>konomikos ir verslumo programą (II–IV</w:t>
            </w:r>
            <w:r w:rsidRPr="001B4BD5">
              <w:t xml:space="preserve"> kl</w:t>
            </w:r>
            <w:r>
              <w:t>asėse</w:t>
            </w:r>
            <w:r w:rsidRPr="001B4BD5">
              <w:t xml:space="preserve">) bendradarbiaujama su </w:t>
            </w:r>
            <w:proofErr w:type="spellStart"/>
            <w:r w:rsidRPr="001B4BD5">
              <w:t>VšĮ</w:t>
            </w:r>
            <w:proofErr w:type="spellEnd"/>
            <w:r w:rsidRPr="001B4BD5">
              <w:t xml:space="preserve"> Lietuvos </w:t>
            </w:r>
            <w:proofErr w:type="spellStart"/>
            <w:r w:rsidRPr="001B4BD5">
              <w:t>Junior</w:t>
            </w:r>
            <w:proofErr w:type="spellEnd"/>
            <w:r w:rsidRPr="001B4BD5">
              <w:t xml:space="preserve"> </w:t>
            </w:r>
            <w:proofErr w:type="spellStart"/>
            <w:r w:rsidRPr="001B4BD5">
              <w:t>Achievement</w:t>
            </w:r>
            <w:proofErr w:type="spellEnd"/>
            <w:r w:rsidRPr="001B4BD5">
              <w:t xml:space="preserve">. </w:t>
            </w:r>
          </w:p>
          <w:p w:rsidR="007269D6" w:rsidRPr="001B4BD5" w:rsidRDefault="007269D6" w:rsidP="007269D6">
            <w:pPr>
              <w:jc w:val="both"/>
            </w:pPr>
            <w:r w:rsidRPr="001B4BD5">
              <w:t>Ugdymo turinio, meninės</w:t>
            </w:r>
            <w:r w:rsidR="0018438A">
              <w:t xml:space="preserve"> ir technologinės</w:t>
            </w:r>
            <w:r w:rsidRPr="001B4BD5">
              <w:t xml:space="preserve"> raiškos įvairovės bei realizavimo srityse bendradarbiaujama su VDU menų fakultetu, </w:t>
            </w:r>
            <w:r w:rsidR="00A56289">
              <w:t>K</w:t>
            </w:r>
            <w:r w:rsidR="00241879">
              <w:t>auno kolegijos</w:t>
            </w:r>
            <w:r w:rsidR="00A56289">
              <w:t xml:space="preserve"> </w:t>
            </w:r>
            <w:r w:rsidRPr="001B4BD5">
              <w:t>Justino Vienožinskio menų fakultetu, Kauno Valstybiniu lėlių teatru, Kauno kolegija</w:t>
            </w:r>
            <w:r w:rsidR="00A56289">
              <w:t>, Kauno regionine energetikos agentūra</w:t>
            </w:r>
            <w:r w:rsidRPr="001B4BD5">
              <w:t>.</w:t>
            </w:r>
          </w:p>
          <w:p w:rsidR="00157D5F" w:rsidRDefault="007269D6" w:rsidP="007269D6">
            <w:pPr>
              <w:ind w:firstLine="240"/>
              <w:jc w:val="both"/>
              <w:rPr>
                <w:noProof/>
                <w:lang w:eastAsia="zh-CN"/>
              </w:rPr>
            </w:pPr>
            <w:r w:rsidRPr="001B4BD5">
              <w:t xml:space="preserve">Pagalbos mokiniui klausimais </w:t>
            </w:r>
            <w:r>
              <w:t>bendradarbiaujama su</w:t>
            </w:r>
            <w:r w:rsidRPr="001B4BD5">
              <w:t xml:space="preserve"> Specialiosios pedagogikos ir psichologijos centru, Kauno PPT, Šeimos santykių institutu, Dainavos Jaunimo centru, Psichikos sveikatos centru, Sveikatos mokymo ir ligų prevencijos centru,</w:t>
            </w:r>
            <w:r w:rsidRPr="001B4BD5">
              <w:rPr>
                <w:noProof/>
                <w:lang w:eastAsia="zh-CN"/>
              </w:rPr>
              <w:t xml:space="preserve"> Visuomenės sveikatos biuru ir kt. </w:t>
            </w:r>
          </w:p>
          <w:p w:rsidR="007269D6" w:rsidRPr="003C00E6" w:rsidRDefault="007269D6" w:rsidP="007269D6">
            <w:pPr>
              <w:ind w:firstLine="240"/>
              <w:jc w:val="both"/>
              <w:rPr>
                <w:b/>
                <w:sz w:val="12"/>
                <w:szCs w:val="12"/>
              </w:rPr>
            </w:pPr>
          </w:p>
        </w:tc>
      </w:tr>
      <w:tr w:rsidR="00852B1A" w:rsidTr="00033FB7">
        <w:tc>
          <w:tcPr>
            <w:tcW w:w="1702" w:type="dxa"/>
          </w:tcPr>
          <w:p w:rsidR="00852B1A" w:rsidRDefault="00852B1A" w:rsidP="00D320B1">
            <w:r w:rsidRPr="00033FB7">
              <w:rPr>
                <w:szCs w:val="22"/>
              </w:rPr>
              <w:lastRenderedPageBreak/>
              <w:t>Ugdymas ir mokymasis</w:t>
            </w:r>
          </w:p>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Default="00852B1A" w:rsidP="00D320B1"/>
          <w:p w:rsidR="00852B1A" w:rsidRPr="004C2C29" w:rsidRDefault="00852B1A" w:rsidP="00D320B1">
            <w:pPr>
              <w:rPr>
                <w:color w:val="FF0000"/>
              </w:rPr>
            </w:pPr>
          </w:p>
        </w:tc>
        <w:tc>
          <w:tcPr>
            <w:tcW w:w="8753" w:type="dxa"/>
          </w:tcPr>
          <w:p w:rsidR="00852B1A" w:rsidRDefault="007E497C" w:rsidP="00033FB7">
            <w:pPr>
              <w:widowControl w:val="0"/>
              <w:shd w:val="clear" w:color="auto" w:fill="FFFFFF"/>
              <w:autoSpaceDE w:val="0"/>
              <w:autoSpaceDN w:val="0"/>
              <w:adjustRightInd w:val="0"/>
              <w:jc w:val="both"/>
              <w:rPr>
                <w:bCs/>
                <w:szCs w:val="22"/>
              </w:rPr>
            </w:pPr>
            <w:r>
              <w:rPr>
                <w:bCs/>
                <w:szCs w:val="22"/>
              </w:rPr>
              <w:t>Gimnazijoje</w:t>
            </w:r>
            <w:r w:rsidR="00852B1A" w:rsidRPr="004838DB">
              <w:rPr>
                <w:bCs/>
                <w:szCs w:val="22"/>
              </w:rPr>
              <w:t xml:space="preserve"> ugdymo organizavimas grindžiamas kolegialiu bendruomenės – mokytojų, mokinių ir jų tėvų – sprendimų priėmimu, bendradarbiavimą grindžiant demokratinėmis nuostatomis. </w:t>
            </w:r>
          </w:p>
          <w:p w:rsidR="003B7916" w:rsidRPr="004838DB" w:rsidRDefault="00526A3B" w:rsidP="003B7916">
            <w:pPr>
              <w:widowControl w:val="0"/>
              <w:shd w:val="clear" w:color="auto" w:fill="FFFFFF"/>
              <w:tabs>
                <w:tab w:val="left" w:pos="180"/>
                <w:tab w:val="left" w:pos="360"/>
                <w:tab w:val="left" w:pos="540"/>
                <w:tab w:val="left" w:pos="720"/>
              </w:tabs>
              <w:autoSpaceDE w:val="0"/>
              <w:autoSpaceDN w:val="0"/>
              <w:adjustRightInd w:val="0"/>
              <w:jc w:val="both"/>
            </w:pPr>
            <w:r>
              <w:t>V</w:t>
            </w:r>
            <w:r w:rsidR="003B7916">
              <w:t xml:space="preserve">adovaujantis </w:t>
            </w:r>
            <w:r>
              <w:t>B</w:t>
            </w:r>
            <w:r w:rsidR="003B7916">
              <w:t>endrųjų ugdymo planų reikalavimais į</w:t>
            </w:r>
            <w:r w:rsidR="003B7916" w:rsidRPr="00143695">
              <w:t>gyvendin</w:t>
            </w:r>
            <w:r w:rsidR="003B7916">
              <w:t>ti</w:t>
            </w:r>
            <w:r w:rsidR="003B7916" w:rsidRPr="00143695">
              <w:t xml:space="preserve"> </w:t>
            </w:r>
            <w:r w:rsidR="003B7916">
              <w:t>savitos pedagoginės sistemos – H</w:t>
            </w:r>
            <w:r w:rsidR="003B7916" w:rsidRPr="00473AFB">
              <w:t>umanistinės kultūros ugdymo m</w:t>
            </w:r>
            <w:r w:rsidR="003B7916">
              <w:t>enine veikla – sampratos elementus:</w:t>
            </w:r>
            <w:r w:rsidR="003B7916" w:rsidRPr="00B845BA">
              <w:rPr>
                <w:b/>
              </w:rPr>
              <w:t xml:space="preserve"> </w:t>
            </w:r>
            <w:r w:rsidR="003B7916" w:rsidRPr="00995D44">
              <w:t xml:space="preserve">Meninio </w:t>
            </w:r>
            <w:r w:rsidR="003B7916">
              <w:t xml:space="preserve">ugdymo </w:t>
            </w:r>
            <w:r w:rsidR="003B7916" w:rsidRPr="00995D44">
              <w:t>(</w:t>
            </w:r>
            <w:r w:rsidR="003B7916">
              <w:t>dailės ir technologijų) programą, b</w:t>
            </w:r>
            <w:r w:rsidR="003B7916" w:rsidRPr="00995D44">
              <w:t>endrojo ugdymo ir men</w:t>
            </w:r>
            <w:r w:rsidR="003B7916">
              <w:t>inio ugdymo dalykų integraciją</w:t>
            </w:r>
            <w:r w:rsidR="003B7916" w:rsidRPr="00995D44">
              <w:t xml:space="preserve"> visose ugdymo pakopose, </w:t>
            </w:r>
            <w:r w:rsidR="003B7916">
              <w:t>m</w:t>
            </w:r>
            <w:r w:rsidR="003B7916" w:rsidRPr="00995D44">
              <w:t>eninės raiškos projekt</w:t>
            </w:r>
            <w:r w:rsidR="003B7916">
              <w:t>us, kurių turinys dera su bendrosiomis ugdymo programomis.</w:t>
            </w:r>
          </w:p>
          <w:p w:rsidR="00852B1A" w:rsidRPr="004838DB" w:rsidRDefault="003C00E6" w:rsidP="00033FB7">
            <w:pPr>
              <w:tabs>
                <w:tab w:val="left" w:pos="720"/>
              </w:tabs>
              <w:jc w:val="both"/>
            </w:pPr>
            <w:r>
              <w:rPr>
                <w:szCs w:val="22"/>
              </w:rPr>
              <w:t xml:space="preserve">     </w:t>
            </w:r>
            <w:r w:rsidR="00852B1A" w:rsidRPr="004838DB">
              <w:rPr>
                <w:szCs w:val="22"/>
              </w:rPr>
              <w:t>Mokinių ugdymas organizuojamas ir įgyvendinamas pagal bendrųjų ugdymo planų reikalavimus parengtą m</w:t>
            </w:r>
            <w:r w:rsidR="00164E5B">
              <w:rPr>
                <w:szCs w:val="22"/>
              </w:rPr>
              <w:t>okslo metų</w:t>
            </w:r>
            <w:r w:rsidR="00852B1A" w:rsidRPr="004838DB">
              <w:rPr>
                <w:szCs w:val="22"/>
              </w:rPr>
              <w:t xml:space="preserve"> ugdymo planą, kuris yra suderinamas su steigėju, patvirtinamas direktoriaus įsakymu. </w:t>
            </w:r>
            <w:r w:rsidR="007E497C">
              <w:rPr>
                <w:szCs w:val="22"/>
              </w:rPr>
              <w:t>Gimnazijos</w:t>
            </w:r>
            <w:r w:rsidR="00852B1A" w:rsidRPr="004838DB">
              <w:rPr>
                <w:szCs w:val="22"/>
              </w:rPr>
              <w:t xml:space="preserve"> ugdymo planas reglamentuoja pradinio, pagrindinio ir vidurinio ugdymo programų įgyvendinimą. </w:t>
            </w:r>
            <w:r w:rsidR="007E497C">
              <w:rPr>
                <w:szCs w:val="22"/>
              </w:rPr>
              <w:t>Gimnazijoje</w:t>
            </w:r>
            <w:r w:rsidR="00852B1A" w:rsidRPr="004838DB">
              <w:rPr>
                <w:szCs w:val="22"/>
              </w:rPr>
              <w:t xml:space="preserve"> vykdomas anglų kalbos pagilintas mokymas nuo 5 klasės. </w:t>
            </w:r>
            <w:r w:rsidR="007E497C">
              <w:rPr>
                <w:szCs w:val="22"/>
              </w:rPr>
              <w:t>Įgyvendinant Humanistinės kultūros ugdymo menine veikla sampratos elementus mokinių</w:t>
            </w:r>
            <w:r w:rsidR="00852B1A" w:rsidRPr="004838DB">
              <w:rPr>
                <w:szCs w:val="22"/>
              </w:rPr>
              <w:t xml:space="preserve"> meninis ugdymas pradedamas nuo 1 klasės, tęsiamas nuo 5 klasės ir vykdomas iki </w:t>
            </w:r>
            <w:r w:rsidR="00164E5B">
              <w:rPr>
                <w:szCs w:val="22"/>
              </w:rPr>
              <w:t>IV</w:t>
            </w:r>
            <w:r w:rsidR="00852B1A" w:rsidRPr="004838DB">
              <w:rPr>
                <w:szCs w:val="22"/>
              </w:rPr>
              <w:t xml:space="preserve"> klasės pagal savitą meninio (dailės-technologijų) ugdymo modelį. </w:t>
            </w:r>
            <w:r w:rsidR="007E497C">
              <w:rPr>
                <w:szCs w:val="22"/>
              </w:rPr>
              <w:t>Realizuojamas</w:t>
            </w:r>
            <w:r w:rsidR="00852B1A" w:rsidRPr="004838DB">
              <w:rPr>
                <w:szCs w:val="22"/>
              </w:rPr>
              <w:t xml:space="preserve"> ugdymo procesas atitinka BUP reikalavimus ir nuostatas. Mokinių mokymosi krūvis visose klasėse yra optimalus, maksimalus savaitinių pamokų skaičius nėra viršijamas.</w:t>
            </w:r>
          </w:p>
          <w:p w:rsidR="00852B1A" w:rsidRPr="004838DB" w:rsidRDefault="00852B1A" w:rsidP="00F142E0">
            <w:pPr>
              <w:jc w:val="both"/>
            </w:pPr>
            <w:r w:rsidRPr="004838DB">
              <w:rPr>
                <w:szCs w:val="22"/>
              </w:rPr>
              <w:t xml:space="preserve">  </w:t>
            </w:r>
            <w:r w:rsidR="003C00E6">
              <w:rPr>
                <w:szCs w:val="22"/>
              </w:rPr>
              <w:t xml:space="preserve">  D</w:t>
            </w:r>
            <w:r w:rsidRPr="004838DB">
              <w:rPr>
                <w:szCs w:val="22"/>
              </w:rPr>
              <w:t xml:space="preserve">iegiamas ugdomosios veiklos diferencijavimas ir individualizavimas. Ugdymo </w:t>
            </w:r>
            <w:r w:rsidRPr="004838DB">
              <w:rPr>
                <w:szCs w:val="22"/>
              </w:rPr>
              <w:lastRenderedPageBreak/>
              <w:t xml:space="preserve">turinys diferencijuojamas paralelinėse klasėse pagal mokinių gebėjimus ir pamokose – mokiniams skiriamos skirtingo lygmens užduotys, namų darbai bei kontroliniai darbai. </w:t>
            </w:r>
            <w:r w:rsidRPr="004E6C2C">
              <w:t>Nepakankamai išplėtota gabi</w:t>
            </w:r>
            <w:r w:rsidR="004E6C2C" w:rsidRPr="004E6C2C">
              <w:t>ų</w:t>
            </w:r>
            <w:r w:rsidRPr="004E6C2C">
              <w:t xml:space="preserve"> mokini</w:t>
            </w:r>
            <w:r w:rsidR="004E6C2C" w:rsidRPr="004E6C2C">
              <w:t xml:space="preserve">ų diagnozavimo </w:t>
            </w:r>
            <w:r w:rsidRPr="004E6C2C">
              <w:t xml:space="preserve">sistema. </w:t>
            </w:r>
            <w:r w:rsidRPr="004E6C2C">
              <w:rPr>
                <w:szCs w:val="22"/>
              </w:rPr>
              <w:t>Be</w:t>
            </w:r>
            <w:r w:rsidRPr="004838DB">
              <w:rPr>
                <w:szCs w:val="22"/>
              </w:rPr>
              <w:t xml:space="preserve">ndrųjų kompetencijų ir gyvenimo įgūdžių programos integruojamos į mokomuosius dalykus. Veiksminga mokinių pažangos ir pasiekimų vertinimo sistema padeda stiprinti mokymosi motyvaciją, </w:t>
            </w:r>
            <w:r w:rsidRPr="004E6C2C">
              <w:rPr>
                <w:szCs w:val="22"/>
              </w:rPr>
              <w:t>tačiau dominuoja mokymo paradigma.</w:t>
            </w:r>
            <w:r w:rsidRPr="004838DB">
              <w:t xml:space="preserve"> Pedagoginės veiklos priežiūros, įsivertinimo rezultatai rodo, kad dar </w:t>
            </w:r>
            <w:r w:rsidRPr="00D35447">
              <w:t xml:space="preserve">nepakankami </w:t>
            </w:r>
            <w:r w:rsidR="00D35447" w:rsidRPr="00D35447">
              <w:t>problemų sprendimo įgūdžiai</w:t>
            </w:r>
            <w:r w:rsidRPr="00D35447">
              <w:t>, trūksta ugdymo metodų, skatinančių mokinių mokymąsi, kritinį mąstymą</w:t>
            </w:r>
            <w:r w:rsidR="00D35447" w:rsidRPr="00D35447">
              <w:t>; tik fragmentiškai vyksta tyrinėjimu grįstas mokymasis.</w:t>
            </w:r>
          </w:p>
          <w:p w:rsidR="00714617" w:rsidRDefault="00852B1A" w:rsidP="00714617">
            <w:pPr>
              <w:jc w:val="both"/>
              <w:rPr>
                <w:szCs w:val="22"/>
              </w:rPr>
            </w:pPr>
            <w:r w:rsidRPr="004838DB">
              <w:rPr>
                <w:szCs w:val="22"/>
              </w:rPr>
              <w:t xml:space="preserve">     </w:t>
            </w:r>
            <w:r w:rsidR="00714617" w:rsidRPr="004838DB">
              <w:rPr>
                <w:szCs w:val="22"/>
              </w:rPr>
              <w:t xml:space="preserve">Mokinių pasiekimai pamokoje yra aptariami ir vertinami formaliai ar(ir) neformaliai vadovaujantis direktoriaus patvirtintomis </w:t>
            </w:r>
            <w:r w:rsidR="00714617" w:rsidRPr="004838DB">
              <w:rPr>
                <w:i/>
                <w:szCs w:val="22"/>
              </w:rPr>
              <w:t xml:space="preserve">Mokinių pažangos ir pasiekimų vertinimo tvarkos aprašo </w:t>
            </w:r>
            <w:r w:rsidR="00714617" w:rsidRPr="004838DB">
              <w:rPr>
                <w:szCs w:val="22"/>
              </w:rPr>
              <w:t xml:space="preserve">nuostatomis. </w:t>
            </w:r>
          </w:p>
          <w:p w:rsidR="00714617" w:rsidRDefault="00714617" w:rsidP="00714617">
            <w:pPr>
              <w:pStyle w:val="Pagrindiniotekstotrauka"/>
              <w:ind w:left="0"/>
              <w:jc w:val="both"/>
            </w:pPr>
            <w:r>
              <w:rPr>
                <w:szCs w:val="22"/>
              </w:rPr>
              <w:t xml:space="preserve">     Sėkmingai įdiegta direktoriaus patvirtinta Mokinių mokymosi pasiekimų gerinimo sistema, </w:t>
            </w:r>
            <w:r w:rsidR="00EF70C1">
              <w:rPr>
                <w:szCs w:val="22"/>
              </w:rPr>
              <w:t>kurioje įtvirtinti p</w:t>
            </w:r>
            <w:r w:rsidRPr="009F28D9">
              <w:t xml:space="preserve">agrindiniai </w:t>
            </w:r>
            <w:r>
              <w:t xml:space="preserve">humanistinio mokymo tikslai </w:t>
            </w:r>
            <w:r w:rsidR="00EF70C1">
              <w:t>gimnazijoje</w:t>
            </w:r>
            <w:r>
              <w:t>, įgyvendinančioje</w:t>
            </w:r>
            <w:r w:rsidRPr="00E40FF6">
              <w:t xml:space="preserve"> </w:t>
            </w:r>
            <w:r>
              <w:t>H</w:t>
            </w:r>
            <w:r w:rsidRPr="00E40FF6">
              <w:t xml:space="preserve">umanistinės kultūros ugdymo menine veikla </w:t>
            </w:r>
            <w:r>
              <w:t xml:space="preserve">pedagoginės </w:t>
            </w:r>
            <w:r w:rsidRPr="00E40FF6">
              <w:t>sistem</w:t>
            </w:r>
            <w:r>
              <w:t>os elem</w:t>
            </w:r>
            <w:r w:rsidR="0081722D">
              <w:t>e</w:t>
            </w:r>
            <w:r>
              <w:t>ntus:</w:t>
            </w:r>
          </w:p>
          <w:p w:rsidR="00714617" w:rsidRDefault="00714617" w:rsidP="00BB76A3">
            <w:pPr>
              <w:pStyle w:val="Pagrindiniotekstotrauka"/>
              <w:numPr>
                <w:ilvl w:val="0"/>
                <w:numId w:val="18"/>
              </w:numPr>
              <w:spacing w:after="0"/>
              <w:ind w:left="1026" w:hanging="426"/>
              <w:jc w:val="both"/>
            </w:pPr>
            <w:r w:rsidRPr="009F28D9">
              <w:t>Paskatinti mokinių savimoką (vadovavimą sau) ir nepriklausomybę.</w:t>
            </w:r>
          </w:p>
          <w:p w:rsidR="00714617" w:rsidRDefault="00714617" w:rsidP="00BB76A3">
            <w:pPr>
              <w:pStyle w:val="Pagrindiniotekstotrauka"/>
              <w:numPr>
                <w:ilvl w:val="0"/>
                <w:numId w:val="18"/>
              </w:numPr>
              <w:spacing w:after="0"/>
              <w:ind w:left="1026" w:hanging="426"/>
              <w:jc w:val="both"/>
            </w:pPr>
            <w:r w:rsidRPr="009F28D9">
              <w:t>Padėti mokiniams imtis didesnės atsakomybės, apsisprendžiant, ko mokytis.</w:t>
            </w:r>
          </w:p>
          <w:p w:rsidR="00714617" w:rsidRDefault="00714617" w:rsidP="00BB76A3">
            <w:pPr>
              <w:pStyle w:val="Pagrindiniotekstotrauka"/>
              <w:numPr>
                <w:ilvl w:val="0"/>
                <w:numId w:val="18"/>
              </w:numPr>
              <w:spacing w:after="0"/>
              <w:ind w:left="1026" w:hanging="426"/>
              <w:jc w:val="both"/>
            </w:pPr>
            <w:r>
              <w:t>Stiprinti</w:t>
            </w:r>
            <w:r w:rsidRPr="009F28D9">
              <w:t xml:space="preserve"> mokinių kūrybiškumą.</w:t>
            </w:r>
          </w:p>
          <w:p w:rsidR="00714617" w:rsidRDefault="00714617" w:rsidP="00BB76A3">
            <w:pPr>
              <w:pStyle w:val="Pagrindiniotekstotrauka"/>
              <w:numPr>
                <w:ilvl w:val="0"/>
                <w:numId w:val="18"/>
              </w:numPr>
              <w:spacing w:after="0"/>
              <w:ind w:left="1026" w:hanging="426"/>
              <w:jc w:val="both"/>
            </w:pPr>
            <w:r w:rsidRPr="009F28D9">
              <w:t>Ugdyti mokinių domėjimąsi menu</w:t>
            </w:r>
            <w:r w:rsidR="0033023A">
              <w:t xml:space="preserve"> ir technologijomis</w:t>
            </w:r>
            <w:r w:rsidRPr="009F28D9">
              <w:t>.</w:t>
            </w:r>
          </w:p>
          <w:p w:rsidR="00714617" w:rsidRPr="009F28D9" w:rsidRDefault="00714617" w:rsidP="00BB76A3">
            <w:pPr>
              <w:pStyle w:val="Pagrindiniotekstotrauka"/>
              <w:numPr>
                <w:ilvl w:val="0"/>
                <w:numId w:val="18"/>
              </w:numPr>
              <w:spacing w:after="0"/>
              <w:ind w:left="1026" w:hanging="426"/>
              <w:jc w:val="both"/>
            </w:pPr>
            <w:r w:rsidRPr="009F28D9">
              <w:t>Žadinti mokinių žingeidumą.</w:t>
            </w:r>
          </w:p>
          <w:p w:rsidR="00714617" w:rsidRDefault="00714617" w:rsidP="00714617">
            <w:pPr>
              <w:jc w:val="both"/>
              <w:rPr>
                <w:szCs w:val="22"/>
              </w:rPr>
            </w:pPr>
            <w:r>
              <w:t>Šių tikslų siekiam</w:t>
            </w:r>
            <w:r w:rsidR="00EF70C1">
              <w:t>a</w:t>
            </w:r>
            <w:r>
              <w:t xml:space="preserve"> suvienij</w:t>
            </w:r>
            <w:r w:rsidR="00EF70C1">
              <w:t>us</w:t>
            </w:r>
            <w:r>
              <w:t xml:space="preserve"> visos bendruomenės pastangas, atli</w:t>
            </w:r>
            <w:r w:rsidR="0033023A">
              <w:t>ekant</w:t>
            </w:r>
            <w:r>
              <w:t xml:space="preserve"> tam tikras </w:t>
            </w:r>
            <w:r w:rsidR="00EF70C1">
              <w:t xml:space="preserve">sistemoje reglamentuotas </w:t>
            </w:r>
            <w:r>
              <w:t>veiklas</w:t>
            </w:r>
            <w:r w:rsidR="00EF70C1">
              <w:t xml:space="preserve"> </w:t>
            </w:r>
            <w:r w:rsidR="00EF70C1" w:rsidRPr="00EF70C1">
              <w:rPr>
                <w:i/>
              </w:rPr>
              <w:t>(</w:t>
            </w:r>
            <w:proofErr w:type="spellStart"/>
            <w:r w:rsidR="00EF70C1" w:rsidRPr="00EF70C1">
              <w:rPr>
                <w:i/>
              </w:rPr>
              <w:t>Inkliuzinio</w:t>
            </w:r>
            <w:proofErr w:type="spellEnd"/>
            <w:r w:rsidR="00EF70C1" w:rsidRPr="00EF70C1">
              <w:rPr>
                <w:i/>
              </w:rPr>
              <w:t xml:space="preserve"> ugdymo bei „Pasiekimai visiems“ politikos realizavimas, asmeninės mokinių mokymosi pažangos stebėsena, personalizuoto ugdymo diegimas, individualių ir grupinių konsultacijų mokiniams teikimas, pedagoginės pagalbos mokiniams pamokose teikimas, </w:t>
            </w:r>
            <w:proofErr w:type="spellStart"/>
            <w:r w:rsidR="00EF70C1" w:rsidRPr="00EF70C1">
              <w:rPr>
                <w:i/>
              </w:rPr>
              <w:t>pamokinio</w:t>
            </w:r>
            <w:proofErr w:type="spellEnd"/>
            <w:r w:rsidR="00EF70C1" w:rsidRPr="00EF70C1">
              <w:rPr>
                <w:i/>
              </w:rPr>
              <w:t xml:space="preserve"> ir neformaliojo švietimo integracijos modelio įgyvendinimas, sąveikos „Šeima – mokykla“ užtikrinimas ir plėtotė ir t.t.).</w:t>
            </w:r>
          </w:p>
          <w:p w:rsidR="0003338E" w:rsidRPr="0003338E" w:rsidRDefault="00714617" w:rsidP="00714617">
            <w:pPr>
              <w:jc w:val="both"/>
            </w:pPr>
            <w:r>
              <w:rPr>
                <w:szCs w:val="22"/>
              </w:rPr>
              <w:t xml:space="preserve">    </w:t>
            </w:r>
            <w:r w:rsidR="0003338E">
              <w:rPr>
                <w:szCs w:val="22"/>
              </w:rPr>
              <w:t xml:space="preserve">Sėkmingai realizuotas strateginis </w:t>
            </w:r>
            <w:r w:rsidR="00852B1A" w:rsidRPr="004838DB">
              <w:rPr>
                <w:szCs w:val="22"/>
              </w:rPr>
              <w:t>veiklos tikslas –</w:t>
            </w:r>
            <w:r w:rsidR="0003338E">
              <w:rPr>
                <w:szCs w:val="22"/>
              </w:rPr>
              <w:t xml:space="preserve"> </w:t>
            </w:r>
            <w:r w:rsidR="0003338E" w:rsidRPr="0003338E">
              <w:rPr>
                <w:i/>
                <w:szCs w:val="22"/>
              </w:rPr>
              <w:t>Užtikrinti aukštą kiekvieno mokinio galias atitinkančią ugdymo(si) kokybę ir veiksmingumą.</w:t>
            </w:r>
            <w:r w:rsidR="00852B1A" w:rsidRPr="004838DB">
              <w:rPr>
                <w:szCs w:val="22"/>
              </w:rPr>
              <w:t xml:space="preserve"> </w:t>
            </w:r>
            <w:r w:rsidR="0003338E" w:rsidRPr="0003338E">
              <w:t>Patikrinus mokinių pasiekimus naudojant UPC parengtus pasiekimų vertinimo testus</w:t>
            </w:r>
            <w:r w:rsidR="0003338E">
              <w:t xml:space="preserve"> nustatyta, kad per trejus metus vidutiniškai pavyko</w:t>
            </w:r>
            <w:r w:rsidR="0003338E" w:rsidRPr="0003338E">
              <w:t xml:space="preserve"> </w:t>
            </w:r>
            <w:r w:rsidR="0003338E">
              <w:t xml:space="preserve">pasiekti </w:t>
            </w:r>
            <w:r w:rsidR="0003338E" w:rsidRPr="0003338E">
              <w:rPr>
                <w:b/>
              </w:rPr>
              <w:t>8 klasės</w:t>
            </w:r>
            <w:r w:rsidR="0003338E" w:rsidRPr="0003338E">
              <w:t xml:space="preserve"> mokinių matematikos </w:t>
            </w:r>
            <w:r w:rsidR="0003338E">
              <w:t>62,5</w:t>
            </w:r>
            <w:r w:rsidR="0003338E" w:rsidRPr="0003338E">
              <w:t xml:space="preserve"> proc., skaitymo </w:t>
            </w:r>
            <w:r w:rsidR="0003338E">
              <w:t>75,8</w:t>
            </w:r>
            <w:r w:rsidR="0003338E" w:rsidRPr="0003338E">
              <w:t xml:space="preserve"> proc., rašymo </w:t>
            </w:r>
            <w:r w:rsidR="0003338E">
              <w:t>73,7</w:t>
            </w:r>
            <w:r w:rsidR="0003338E" w:rsidRPr="0003338E">
              <w:t xml:space="preserve"> proc., istorijos </w:t>
            </w:r>
            <w:r w:rsidR="0003338E">
              <w:t>80,4</w:t>
            </w:r>
            <w:r w:rsidR="0003338E" w:rsidRPr="0003338E">
              <w:t xml:space="preserve"> proc. pasiekimų kokyb</w:t>
            </w:r>
            <w:r w:rsidR="0003338E">
              <w:t>ę</w:t>
            </w:r>
            <w:r w:rsidR="0003338E" w:rsidRPr="0003338E">
              <w:t>.</w:t>
            </w:r>
          </w:p>
          <w:p w:rsidR="00714617" w:rsidRPr="004838DB" w:rsidRDefault="0003338E" w:rsidP="0011272A">
            <w:pPr>
              <w:jc w:val="both"/>
            </w:pPr>
            <w:r w:rsidRPr="00086788">
              <w:rPr>
                <w:b/>
              </w:rPr>
              <w:t>Pagrindinio ugdymo</w:t>
            </w:r>
            <w:r w:rsidRPr="00086788">
              <w:t xml:space="preserve"> (PUPP) lietuvių k. ir matematikos </w:t>
            </w:r>
            <w:r w:rsidR="00585530">
              <w:t xml:space="preserve">per trejus metus vidutiniškai pasiekta </w:t>
            </w:r>
            <w:r w:rsidRPr="00086788">
              <w:t>lietuvių k. – 6</w:t>
            </w:r>
            <w:r w:rsidR="00086788">
              <w:t>3,6</w:t>
            </w:r>
            <w:r w:rsidRPr="00086788">
              <w:t xml:space="preserve"> proc.</w:t>
            </w:r>
            <w:r w:rsidR="00086788">
              <w:t xml:space="preserve">, </w:t>
            </w:r>
            <w:r w:rsidRPr="00086788">
              <w:t>matematik</w:t>
            </w:r>
            <w:r w:rsidR="003C215B">
              <w:t>os</w:t>
            </w:r>
            <w:r w:rsidRPr="00086788">
              <w:t xml:space="preserve"> – </w:t>
            </w:r>
            <w:r w:rsidR="003C215B">
              <w:t>49,6</w:t>
            </w:r>
            <w:r w:rsidRPr="00086788">
              <w:t xml:space="preserve"> proc.</w:t>
            </w:r>
            <w:r w:rsidR="003C215B" w:rsidRPr="00086788">
              <w:t xml:space="preserve"> </w:t>
            </w:r>
            <w:r w:rsidR="003C215B">
              <w:t xml:space="preserve">(60,8 proc. – 2015 m.) </w:t>
            </w:r>
            <w:r w:rsidR="003C215B" w:rsidRPr="00086788">
              <w:t>pasiekimų kokybė</w:t>
            </w:r>
            <w:r w:rsidR="003C215B">
              <w:t>.</w:t>
            </w:r>
            <w:r w:rsidR="00714617">
              <w:t xml:space="preserve"> </w:t>
            </w:r>
            <w:r w:rsidRPr="00086788">
              <w:rPr>
                <w:b/>
              </w:rPr>
              <w:t>Vidurinio ugdymo</w:t>
            </w:r>
            <w:r w:rsidRPr="00086788">
              <w:t xml:space="preserve"> </w:t>
            </w:r>
            <w:r w:rsidR="001751DE">
              <w:t>programos</w:t>
            </w:r>
            <w:r w:rsidRPr="00086788">
              <w:t xml:space="preserve"> kokybė – ne mažesnė kaip </w:t>
            </w:r>
            <w:r w:rsidR="00714617">
              <w:t>6</w:t>
            </w:r>
            <w:r w:rsidRPr="00086788">
              <w:t xml:space="preserve">0 proc. (lietuvių k. – </w:t>
            </w:r>
            <w:r w:rsidR="00714617">
              <w:t>60,1</w:t>
            </w:r>
            <w:r w:rsidRPr="00086788">
              <w:t xml:space="preserve"> proc.</w:t>
            </w:r>
            <w:r w:rsidR="00553AF5">
              <w:t xml:space="preserve">, </w:t>
            </w:r>
            <w:r w:rsidRPr="00086788">
              <w:t xml:space="preserve">matematika – </w:t>
            </w:r>
            <w:r w:rsidR="00714617">
              <w:t>64,9</w:t>
            </w:r>
            <w:r w:rsidRPr="00086788">
              <w:t xml:space="preserve"> proc.)</w:t>
            </w:r>
            <w:r w:rsidR="00714617">
              <w:t>.</w:t>
            </w:r>
          </w:p>
          <w:p w:rsidR="00852B1A" w:rsidRPr="004838DB" w:rsidRDefault="00852B1A" w:rsidP="0011272A">
            <w:pPr>
              <w:jc w:val="both"/>
              <w:rPr>
                <w:sz w:val="16"/>
                <w:szCs w:val="16"/>
              </w:rPr>
            </w:pPr>
          </w:p>
        </w:tc>
      </w:tr>
      <w:tr w:rsidR="00852B1A" w:rsidTr="00033FB7">
        <w:trPr>
          <w:trHeight w:val="1274"/>
        </w:trPr>
        <w:tc>
          <w:tcPr>
            <w:tcW w:w="1702" w:type="dxa"/>
          </w:tcPr>
          <w:p w:rsidR="00852B1A" w:rsidRDefault="00852B1A" w:rsidP="00D320B1">
            <w:proofErr w:type="spellStart"/>
            <w:r w:rsidRPr="00033FB7">
              <w:rPr>
                <w:szCs w:val="22"/>
              </w:rPr>
              <w:lastRenderedPageBreak/>
              <w:t>Popamokinė</w:t>
            </w:r>
            <w:proofErr w:type="spellEnd"/>
            <w:r w:rsidRPr="00033FB7">
              <w:rPr>
                <w:szCs w:val="22"/>
              </w:rPr>
              <w:t xml:space="preserve"> veikla</w:t>
            </w:r>
          </w:p>
          <w:p w:rsidR="00852B1A" w:rsidRDefault="00852B1A" w:rsidP="00D320B1"/>
          <w:p w:rsidR="00852B1A" w:rsidRDefault="00852B1A" w:rsidP="00D320B1"/>
          <w:p w:rsidR="00852B1A" w:rsidRDefault="00852B1A" w:rsidP="00D320B1"/>
          <w:p w:rsidR="00852B1A" w:rsidRPr="00033FB7" w:rsidRDefault="00852B1A" w:rsidP="00D320B1"/>
        </w:tc>
        <w:tc>
          <w:tcPr>
            <w:tcW w:w="8753" w:type="dxa"/>
          </w:tcPr>
          <w:p w:rsidR="00852B1A" w:rsidRPr="004838DB" w:rsidRDefault="00852B1A" w:rsidP="00033FB7">
            <w:pPr>
              <w:tabs>
                <w:tab w:val="left" w:pos="180"/>
              </w:tabs>
              <w:jc w:val="both"/>
            </w:pPr>
            <w:r w:rsidRPr="004838DB">
              <w:rPr>
                <w:szCs w:val="22"/>
              </w:rPr>
              <w:t xml:space="preserve">     Neformalusis vaikų švietimas įgyvendinamas pagal </w:t>
            </w:r>
            <w:r w:rsidRPr="004838DB">
              <w:rPr>
                <w:i/>
                <w:szCs w:val="22"/>
              </w:rPr>
              <w:t>Neformaliojo vaikų švietimo koncepciją</w:t>
            </w:r>
            <w:r w:rsidRPr="004838DB">
              <w:rPr>
                <w:szCs w:val="22"/>
              </w:rPr>
              <w:t>, patvirtintą Švietimo ir mokslo ministro 2005-12-30 įsakymu Nr. ISAK-2695.</w:t>
            </w:r>
            <w:r w:rsidRPr="004838DB">
              <w:rPr>
                <w:sz w:val="20"/>
                <w:szCs w:val="22"/>
              </w:rPr>
              <w:t xml:space="preserve"> </w:t>
            </w:r>
            <w:r w:rsidRPr="004838DB">
              <w:t>Kasmet siūloma iki 3</w:t>
            </w:r>
            <w:r w:rsidR="0033023A">
              <w:t>7</w:t>
            </w:r>
            <w:r w:rsidRPr="004838DB">
              <w:rPr>
                <w:szCs w:val="22"/>
              </w:rPr>
              <w:t xml:space="preserve"> įvairių neformaliojo švietimo programų, kurias mokiniai renkasi laisvai, jos nėra privalomos. </w:t>
            </w:r>
            <w:r w:rsidRPr="004838DB">
              <w:rPr>
                <w:bCs/>
                <w:szCs w:val="22"/>
              </w:rPr>
              <w:t>Vadovaudamasi Kauno miesto savivaldybės tarybos 2005-12-22 sprendimu Nr. T-656 „</w:t>
            </w:r>
            <w:r w:rsidRPr="004838DB">
              <w:rPr>
                <w:bCs/>
                <w:i/>
                <w:szCs w:val="22"/>
              </w:rPr>
              <w:t>Dėl leidimo Kauno Juozo Grušo vidurinei mokyklai vykdyti formaliąsias meninio ugdymo programas“</w:t>
            </w:r>
            <w:r w:rsidRPr="004838DB">
              <w:rPr>
                <w:b/>
                <w:szCs w:val="22"/>
              </w:rPr>
              <w:t xml:space="preserve"> </w:t>
            </w:r>
            <w:r w:rsidR="00DB7B36">
              <w:rPr>
                <w:szCs w:val="22"/>
              </w:rPr>
              <w:t>gimnazija</w:t>
            </w:r>
            <w:r w:rsidR="00164E5B">
              <w:rPr>
                <w:szCs w:val="22"/>
              </w:rPr>
              <w:t xml:space="preserve"> neformaliajame švietime</w:t>
            </w:r>
            <w:r w:rsidRPr="004838DB">
              <w:rPr>
                <w:szCs w:val="22"/>
              </w:rPr>
              <w:t xml:space="preserve"> įgyvendina formaliojo meninio </w:t>
            </w:r>
            <w:r w:rsidR="0033023A">
              <w:rPr>
                <w:szCs w:val="22"/>
              </w:rPr>
              <w:t xml:space="preserve">ir technologinio </w:t>
            </w:r>
            <w:r w:rsidRPr="004838DB">
              <w:rPr>
                <w:szCs w:val="22"/>
              </w:rPr>
              <w:t>ugdymo programas ir baigusiems jas mokiniams išduoda neformaliojo vaikų švietimo pažymėjimus.</w:t>
            </w:r>
          </w:p>
          <w:p w:rsidR="00852B1A" w:rsidRPr="004838DB" w:rsidRDefault="00852B1A" w:rsidP="00033FB7">
            <w:pPr>
              <w:jc w:val="both"/>
            </w:pPr>
            <w:r w:rsidRPr="004838DB">
              <w:rPr>
                <w:szCs w:val="22"/>
              </w:rPr>
              <w:t xml:space="preserve">     </w:t>
            </w:r>
            <w:r w:rsidR="00C63633">
              <w:rPr>
                <w:szCs w:val="22"/>
              </w:rPr>
              <w:t>V</w:t>
            </w:r>
            <w:r w:rsidR="00C63633" w:rsidRPr="004838DB">
              <w:rPr>
                <w:szCs w:val="22"/>
              </w:rPr>
              <w:t xml:space="preserve">isos </w:t>
            </w:r>
            <w:r w:rsidR="00C63633">
              <w:rPr>
                <w:szCs w:val="22"/>
              </w:rPr>
              <w:t>n</w:t>
            </w:r>
            <w:r w:rsidRPr="004838DB">
              <w:rPr>
                <w:szCs w:val="22"/>
              </w:rPr>
              <w:t xml:space="preserve">eformaliajam mokinių </w:t>
            </w:r>
            <w:r w:rsidR="00DB7B36">
              <w:rPr>
                <w:szCs w:val="22"/>
              </w:rPr>
              <w:t>švietimui</w:t>
            </w:r>
            <w:r w:rsidRPr="004838DB">
              <w:rPr>
                <w:szCs w:val="22"/>
              </w:rPr>
              <w:t xml:space="preserve"> </w:t>
            </w:r>
            <w:r w:rsidR="00C63633" w:rsidRPr="004838DB">
              <w:rPr>
                <w:szCs w:val="22"/>
              </w:rPr>
              <w:t xml:space="preserve">pagal bendruosius ugdymo planus priklausančios valandos panaudojamos </w:t>
            </w:r>
            <w:r w:rsidRPr="004838DB">
              <w:rPr>
                <w:szCs w:val="22"/>
              </w:rPr>
              <w:t>pagal paskirtį:</w:t>
            </w:r>
          </w:p>
          <w:p w:rsidR="00852B1A" w:rsidRPr="004838DB" w:rsidRDefault="00852B1A" w:rsidP="00BB76A3">
            <w:pPr>
              <w:pStyle w:val="Sraopastraipa"/>
              <w:numPr>
                <w:ilvl w:val="0"/>
                <w:numId w:val="15"/>
              </w:numPr>
              <w:tabs>
                <w:tab w:val="left" w:pos="742"/>
              </w:tabs>
              <w:ind w:left="33" w:firstLine="327"/>
              <w:jc w:val="both"/>
            </w:pPr>
            <w:r w:rsidRPr="004838DB">
              <w:rPr>
                <w:szCs w:val="22"/>
              </w:rPr>
              <w:t xml:space="preserve">Meno kolektyvų </w:t>
            </w:r>
            <w:r w:rsidR="00D34072" w:rsidRPr="00891F4C">
              <w:t>(tautinių šokių kolektyvas „Gintarėlis“ (jaunučiai, jauniai, jaunuoliai), pop choras „</w:t>
            </w:r>
            <w:proofErr w:type="spellStart"/>
            <w:r w:rsidR="00D34072" w:rsidRPr="00891F4C">
              <w:t>Natelės</w:t>
            </w:r>
            <w:proofErr w:type="spellEnd"/>
            <w:r w:rsidR="00D34072" w:rsidRPr="00891F4C">
              <w:t>“; vokaliniai ansambliai „Gama“, „</w:t>
            </w:r>
            <w:proofErr w:type="spellStart"/>
            <w:r w:rsidR="00D34072" w:rsidRPr="00891F4C">
              <w:t>Easy</w:t>
            </w:r>
            <w:proofErr w:type="spellEnd"/>
            <w:r w:rsidR="00D34072" w:rsidRPr="00891F4C">
              <w:t>“; folkloro ansamblis „Dzingulis“, skudučių ansamblis „Skudutis“, folkloro ansamblis „</w:t>
            </w:r>
            <w:proofErr w:type="spellStart"/>
            <w:r w:rsidR="00D34072" w:rsidRPr="00891F4C">
              <w:t>Želmenėliai</w:t>
            </w:r>
            <w:proofErr w:type="spellEnd"/>
            <w:r w:rsidR="00D34072" w:rsidRPr="00891F4C">
              <w:t>“)</w:t>
            </w:r>
            <w:r w:rsidR="00D34072" w:rsidRPr="001824C8">
              <w:t xml:space="preserve"> </w:t>
            </w:r>
            <w:r w:rsidRPr="004838DB">
              <w:rPr>
                <w:szCs w:val="22"/>
              </w:rPr>
              <w:t>veiklai – 4</w:t>
            </w:r>
            <w:r w:rsidR="0033023A">
              <w:rPr>
                <w:szCs w:val="22"/>
              </w:rPr>
              <w:t>2,5</w:t>
            </w:r>
            <w:r w:rsidRPr="004838DB">
              <w:rPr>
                <w:szCs w:val="22"/>
              </w:rPr>
              <w:t xml:space="preserve"> proc. valandų. </w:t>
            </w:r>
          </w:p>
          <w:p w:rsidR="00852B1A" w:rsidRPr="004838DB" w:rsidRDefault="00852B1A" w:rsidP="00BB76A3">
            <w:pPr>
              <w:pStyle w:val="Sraopastraipa"/>
              <w:numPr>
                <w:ilvl w:val="0"/>
                <w:numId w:val="15"/>
              </w:numPr>
            </w:pPr>
            <w:r w:rsidRPr="004838DB">
              <w:rPr>
                <w:szCs w:val="22"/>
              </w:rPr>
              <w:lastRenderedPageBreak/>
              <w:t xml:space="preserve">Sportinei veiklai, sveikai gyvensenai – </w:t>
            </w:r>
            <w:r w:rsidR="0033023A">
              <w:rPr>
                <w:szCs w:val="22"/>
              </w:rPr>
              <w:t>23</w:t>
            </w:r>
            <w:r w:rsidRPr="004838DB">
              <w:rPr>
                <w:szCs w:val="22"/>
              </w:rPr>
              <w:t xml:space="preserve"> proc. valandų. </w:t>
            </w:r>
          </w:p>
          <w:p w:rsidR="00852B1A" w:rsidRPr="004838DB" w:rsidRDefault="00852B1A" w:rsidP="00BB76A3">
            <w:pPr>
              <w:pStyle w:val="Sraopastraipa"/>
              <w:numPr>
                <w:ilvl w:val="0"/>
                <w:numId w:val="15"/>
              </w:numPr>
            </w:pPr>
            <w:r w:rsidRPr="004838DB">
              <w:rPr>
                <w:szCs w:val="22"/>
              </w:rPr>
              <w:t>Meninei saviraiškai – 1</w:t>
            </w:r>
            <w:r w:rsidR="0033023A">
              <w:rPr>
                <w:szCs w:val="22"/>
              </w:rPr>
              <w:t>6,5</w:t>
            </w:r>
            <w:r w:rsidRPr="004838DB">
              <w:rPr>
                <w:szCs w:val="22"/>
              </w:rPr>
              <w:t xml:space="preserve"> proc. valandų.</w:t>
            </w:r>
          </w:p>
          <w:p w:rsidR="00852B1A" w:rsidRPr="004838DB" w:rsidRDefault="00852B1A" w:rsidP="00BB76A3">
            <w:pPr>
              <w:pStyle w:val="Sraopastraipa"/>
              <w:numPr>
                <w:ilvl w:val="0"/>
                <w:numId w:val="15"/>
              </w:numPr>
            </w:pPr>
            <w:r w:rsidRPr="004838DB">
              <w:rPr>
                <w:szCs w:val="22"/>
              </w:rPr>
              <w:t xml:space="preserve">Pilietiškumo bei socialinių įgūdžių ugdymui, nevyriausybinėms organizacijoms – </w:t>
            </w:r>
            <w:r w:rsidR="0033023A">
              <w:rPr>
                <w:szCs w:val="22"/>
              </w:rPr>
              <w:t>12</w:t>
            </w:r>
            <w:r w:rsidRPr="004838DB">
              <w:rPr>
                <w:szCs w:val="22"/>
              </w:rPr>
              <w:t xml:space="preserve"> proc. valandų. </w:t>
            </w:r>
          </w:p>
          <w:p w:rsidR="00852B1A" w:rsidRPr="004838DB" w:rsidRDefault="00852B1A" w:rsidP="00BB76A3">
            <w:pPr>
              <w:pStyle w:val="Sraopastraipa"/>
              <w:numPr>
                <w:ilvl w:val="0"/>
                <w:numId w:val="15"/>
              </w:numPr>
              <w:jc w:val="both"/>
            </w:pPr>
            <w:r w:rsidRPr="004838DB">
              <w:rPr>
                <w:szCs w:val="22"/>
              </w:rPr>
              <w:t xml:space="preserve">Intelektualiniam ugdymui  – </w:t>
            </w:r>
            <w:r w:rsidR="0033023A">
              <w:rPr>
                <w:szCs w:val="22"/>
              </w:rPr>
              <w:t>4</w:t>
            </w:r>
            <w:r w:rsidRPr="004838DB">
              <w:rPr>
                <w:szCs w:val="22"/>
              </w:rPr>
              <w:t xml:space="preserve"> proc. valandų. </w:t>
            </w:r>
          </w:p>
          <w:p w:rsidR="00852B1A" w:rsidRPr="004838DB" w:rsidRDefault="00852B1A" w:rsidP="00BB76A3">
            <w:pPr>
              <w:pStyle w:val="Sraopastraipa"/>
              <w:numPr>
                <w:ilvl w:val="0"/>
                <w:numId w:val="15"/>
              </w:numPr>
              <w:jc w:val="both"/>
            </w:pPr>
            <w:r w:rsidRPr="004838DB">
              <w:rPr>
                <w:szCs w:val="22"/>
              </w:rPr>
              <w:t xml:space="preserve">Ekologiniam ugdymui, gamtosaugai  – 2 proc. valandų. </w:t>
            </w:r>
          </w:p>
          <w:p w:rsidR="00852B1A" w:rsidRPr="004838DB" w:rsidRDefault="00852B1A" w:rsidP="008F092A">
            <w:pPr>
              <w:jc w:val="both"/>
            </w:pPr>
            <w:r w:rsidRPr="004838DB">
              <w:rPr>
                <w:szCs w:val="22"/>
              </w:rPr>
              <w:t xml:space="preserve">     </w:t>
            </w:r>
            <w:r w:rsidR="00D34072" w:rsidRPr="00B50C95">
              <w:t>82,7 proc. mokinių užimti neformaliojo švietimo užsiėmimuose. Per paskutinius penkerius metus mokinių, dalyvaujančių neformaliojo ugdymo veikloje</w:t>
            </w:r>
            <w:r w:rsidR="00D34072">
              <w:t>,</w:t>
            </w:r>
            <w:r w:rsidR="00D34072" w:rsidRPr="00B50C95">
              <w:t xml:space="preserve"> dalis išaugo 4,5 proc.</w:t>
            </w:r>
            <w:r w:rsidR="00D34072" w:rsidRPr="00B33D2C">
              <w:t xml:space="preserve"> </w:t>
            </w:r>
            <w:r w:rsidR="00D34072">
              <w:t>(santykinai padaugėjo</w:t>
            </w:r>
            <w:r w:rsidR="00D34072" w:rsidRPr="00B50C95">
              <w:t xml:space="preserve"> vyresniųjų klasių mokinių</w:t>
            </w:r>
            <w:r w:rsidR="00D34072">
              <w:t xml:space="preserve">). </w:t>
            </w:r>
            <w:r w:rsidR="0033023A">
              <w:t>Gimnazijos</w:t>
            </w:r>
            <w:r w:rsidR="00D34072" w:rsidRPr="00B50C95">
              <w:t xml:space="preserve"> mokinių, užimtų neformalaus ugdymo veikla</w:t>
            </w:r>
            <w:r w:rsidR="00D34072">
              <w:t>,</w:t>
            </w:r>
            <w:r w:rsidR="00D34072" w:rsidRPr="00B50C95">
              <w:t xml:space="preserve"> </w:t>
            </w:r>
            <w:r w:rsidR="00D34072">
              <w:t xml:space="preserve">rodiklis </w:t>
            </w:r>
            <w:r w:rsidR="00D34072" w:rsidRPr="00B50C95">
              <w:t>viršija miest</w:t>
            </w:r>
            <w:r w:rsidR="00D34072">
              <w:t>o rodiklį 12,7 proc.</w:t>
            </w:r>
          </w:p>
          <w:p w:rsidR="00852B1A" w:rsidRPr="00157D5F" w:rsidRDefault="00852B1A" w:rsidP="008F092A">
            <w:pPr>
              <w:rPr>
                <w:sz w:val="16"/>
                <w:szCs w:val="16"/>
              </w:rPr>
            </w:pPr>
          </w:p>
        </w:tc>
      </w:tr>
      <w:tr w:rsidR="00852B1A" w:rsidTr="00033FB7">
        <w:tc>
          <w:tcPr>
            <w:tcW w:w="1702" w:type="dxa"/>
          </w:tcPr>
          <w:p w:rsidR="00852B1A" w:rsidRPr="00033FB7" w:rsidRDefault="00852B1A" w:rsidP="00D320B1">
            <w:r w:rsidRPr="00033FB7">
              <w:rPr>
                <w:szCs w:val="22"/>
              </w:rPr>
              <w:lastRenderedPageBreak/>
              <w:t>Pasiekimai</w:t>
            </w:r>
          </w:p>
        </w:tc>
        <w:tc>
          <w:tcPr>
            <w:tcW w:w="8753" w:type="dxa"/>
          </w:tcPr>
          <w:p w:rsidR="00852B1A" w:rsidRPr="004838DB" w:rsidRDefault="00852B1A" w:rsidP="00033FB7">
            <w:pPr>
              <w:jc w:val="both"/>
            </w:pPr>
            <w:r w:rsidRPr="004838DB">
              <w:rPr>
                <w:szCs w:val="22"/>
              </w:rPr>
              <w:t xml:space="preserve">     Pasiekimai – vienas iš sėkmingo mokymosi požymių. </w:t>
            </w:r>
            <w:r w:rsidR="003B30FB">
              <w:rPr>
                <w:szCs w:val="22"/>
              </w:rPr>
              <w:t xml:space="preserve">Per paskutinius penkerius metus visi </w:t>
            </w:r>
            <w:r w:rsidRPr="004838DB">
              <w:rPr>
                <w:szCs w:val="22"/>
              </w:rPr>
              <w:t xml:space="preserve">abiturientai </w:t>
            </w:r>
            <w:r w:rsidR="003B30FB">
              <w:rPr>
                <w:szCs w:val="22"/>
              </w:rPr>
              <w:t xml:space="preserve">sėkmingai </w:t>
            </w:r>
            <w:r w:rsidRPr="004838DB">
              <w:rPr>
                <w:szCs w:val="22"/>
              </w:rPr>
              <w:t>baigė vidurinio ugdymo programą</w:t>
            </w:r>
            <w:r w:rsidR="003B30FB">
              <w:rPr>
                <w:szCs w:val="22"/>
              </w:rPr>
              <w:t xml:space="preserve"> ir įgijo vidurinį išsilavinimą</w:t>
            </w:r>
            <w:r w:rsidRPr="004838DB">
              <w:rPr>
                <w:szCs w:val="22"/>
              </w:rPr>
              <w:t>.</w:t>
            </w:r>
            <w:r w:rsidR="003B30FB">
              <w:rPr>
                <w:szCs w:val="22"/>
              </w:rPr>
              <w:t xml:space="preserve"> Auga </w:t>
            </w:r>
            <w:r w:rsidR="005262C7">
              <w:rPr>
                <w:szCs w:val="22"/>
              </w:rPr>
              <w:t xml:space="preserve">mokinių </w:t>
            </w:r>
            <w:r w:rsidR="003B30FB">
              <w:rPr>
                <w:szCs w:val="22"/>
              </w:rPr>
              <w:t>pasir</w:t>
            </w:r>
            <w:r w:rsidR="005262C7">
              <w:rPr>
                <w:szCs w:val="22"/>
              </w:rPr>
              <w:t>i</w:t>
            </w:r>
            <w:r w:rsidR="003B30FB">
              <w:rPr>
                <w:szCs w:val="22"/>
              </w:rPr>
              <w:t>nk</w:t>
            </w:r>
            <w:r w:rsidR="005262C7">
              <w:rPr>
                <w:szCs w:val="22"/>
              </w:rPr>
              <w:t>imo</w:t>
            </w:r>
            <w:r w:rsidR="003B30FB">
              <w:rPr>
                <w:szCs w:val="22"/>
              </w:rPr>
              <w:t xml:space="preserve"> laikyti valstybinius brandos egzaminus rodiklis (vidutiniškai vienam mokiniui nuo 2 iki 2,8)</w:t>
            </w:r>
            <w:r w:rsidR="005262C7">
              <w:rPr>
                <w:szCs w:val="22"/>
              </w:rPr>
              <w:t xml:space="preserve"> ir mažėja mokyklinių egzaminų laikymo rodiklis (nuo 0,96 iki 0,83). Neišlaikančių valstybinių brandos egzaminų dalis sumažėjo beveik du kartus (nuo 6,1 proc. iki 3,4 proc.).</w:t>
            </w:r>
            <w:r w:rsidRPr="004838DB">
              <w:rPr>
                <w:szCs w:val="22"/>
              </w:rPr>
              <w:t xml:space="preserve"> </w:t>
            </w:r>
            <w:r w:rsidR="005262C7">
              <w:rPr>
                <w:szCs w:val="22"/>
              </w:rPr>
              <w:t xml:space="preserve">Išaugo </w:t>
            </w:r>
            <w:r w:rsidRPr="004838DB">
              <w:rPr>
                <w:szCs w:val="22"/>
              </w:rPr>
              <w:t>50–100 balų išlaikyt</w:t>
            </w:r>
            <w:r w:rsidR="005262C7">
              <w:rPr>
                <w:szCs w:val="22"/>
              </w:rPr>
              <w:t>ų egzaminų dalis nuo 61 (31,1 proc.)  2014 m. iki 103 (39,3 proc.) 2015 m.</w:t>
            </w:r>
            <w:r w:rsidRPr="004838DB">
              <w:rPr>
                <w:szCs w:val="22"/>
              </w:rPr>
              <w:t xml:space="preserve"> </w:t>
            </w:r>
          </w:p>
          <w:p w:rsidR="00852B1A" w:rsidRPr="004838DB" w:rsidRDefault="00852B1A" w:rsidP="00033FB7">
            <w:pPr>
              <w:jc w:val="both"/>
            </w:pPr>
            <w:r w:rsidRPr="004838DB">
              <w:rPr>
                <w:szCs w:val="22"/>
              </w:rPr>
              <w:t xml:space="preserve">     201</w:t>
            </w:r>
            <w:r w:rsidR="002F544B">
              <w:rPr>
                <w:szCs w:val="22"/>
              </w:rPr>
              <w:t>4</w:t>
            </w:r>
            <w:r w:rsidRPr="004838DB">
              <w:rPr>
                <w:szCs w:val="22"/>
              </w:rPr>
              <w:t xml:space="preserve"> m. </w:t>
            </w:r>
            <w:r w:rsidR="002F544B">
              <w:rPr>
                <w:szCs w:val="22"/>
              </w:rPr>
              <w:t>35</w:t>
            </w:r>
            <w:r w:rsidRPr="004838DB">
              <w:rPr>
                <w:szCs w:val="22"/>
              </w:rPr>
              <w:t xml:space="preserve"> proc. abiturientų įstojo mokytis į aukštąsias universitetines mokyklas, 1</w:t>
            </w:r>
            <w:r w:rsidR="004C3AC8">
              <w:rPr>
                <w:szCs w:val="22"/>
              </w:rPr>
              <w:t>8</w:t>
            </w:r>
            <w:r w:rsidRPr="004838DB">
              <w:rPr>
                <w:szCs w:val="22"/>
              </w:rPr>
              <w:t xml:space="preserve"> proc. – į kolegijas. 201</w:t>
            </w:r>
            <w:r w:rsidR="002F544B">
              <w:rPr>
                <w:szCs w:val="22"/>
              </w:rPr>
              <w:t>5</w:t>
            </w:r>
            <w:r w:rsidRPr="004838DB">
              <w:rPr>
                <w:szCs w:val="22"/>
              </w:rPr>
              <w:t xml:space="preserve"> m. </w:t>
            </w:r>
            <w:r w:rsidR="002F544B">
              <w:rPr>
                <w:szCs w:val="22"/>
              </w:rPr>
              <w:t>44</w:t>
            </w:r>
            <w:r w:rsidRPr="004838DB">
              <w:rPr>
                <w:szCs w:val="22"/>
              </w:rPr>
              <w:t xml:space="preserve"> abiturientų (66 proc.) mokslus tęsia universitetuose,  kolegijose, </w:t>
            </w:r>
            <w:r w:rsidR="002F544B">
              <w:rPr>
                <w:szCs w:val="22"/>
              </w:rPr>
              <w:t>7</w:t>
            </w:r>
            <w:r w:rsidRPr="004838DB">
              <w:rPr>
                <w:szCs w:val="22"/>
              </w:rPr>
              <w:t xml:space="preserve"> – profesinėse mokyklose, </w:t>
            </w:r>
            <w:r w:rsidR="002F544B">
              <w:rPr>
                <w:szCs w:val="22"/>
              </w:rPr>
              <w:t>8</w:t>
            </w:r>
            <w:r w:rsidRPr="004838DB">
              <w:rPr>
                <w:szCs w:val="22"/>
              </w:rPr>
              <w:t xml:space="preserve"> – išvyko į užsienį, </w:t>
            </w:r>
            <w:r w:rsidR="002F544B">
              <w:rPr>
                <w:szCs w:val="22"/>
              </w:rPr>
              <w:t>6</w:t>
            </w:r>
            <w:r w:rsidRPr="004838DB">
              <w:rPr>
                <w:szCs w:val="22"/>
              </w:rPr>
              <w:t xml:space="preserve"> – tapo kariais savanoriais, kiti likusieji – dirba.</w:t>
            </w:r>
            <w:r w:rsidR="004C3AC8">
              <w:rPr>
                <w:szCs w:val="22"/>
              </w:rPr>
              <w:t xml:space="preserve"> 10</w:t>
            </w:r>
            <w:r w:rsidR="00FA7E1C">
              <w:rPr>
                <w:szCs w:val="22"/>
              </w:rPr>
              <w:t>–</w:t>
            </w:r>
            <w:r w:rsidR="004C3AC8">
              <w:rPr>
                <w:szCs w:val="22"/>
              </w:rPr>
              <w:t>12 proc. abiturientų kasmet pasirenka meno krypties studijas.</w:t>
            </w:r>
          </w:p>
          <w:p w:rsidR="00852B1A" w:rsidRPr="004838DB" w:rsidRDefault="00852B1A" w:rsidP="00033FB7">
            <w:pPr>
              <w:jc w:val="both"/>
            </w:pPr>
            <w:r w:rsidRPr="004838DB">
              <w:rPr>
                <w:szCs w:val="22"/>
              </w:rPr>
              <w:t xml:space="preserve">     Pagrindinį išsilavinimą 201</w:t>
            </w:r>
            <w:r w:rsidR="004C3AC8">
              <w:rPr>
                <w:szCs w:val="22"/>
              </w:rPr>
              <w:t>5</w:t>
            </w:r>
            <w:r w:rsidRPr="004838DB">
              <w:rPr>
                <w:szCs w:val="22"/>
              </w:rPr>
              <w:t xml:space="preserve"> m. įgijo </w:t>
            </w:r>
            <w:r w:rsidR="004C3AC8">
              <w:rPr>
                <w:szCs w:val="22"/>
              </w:rPr>
              <w:t>125</w:t>
            </w:r>
            <w:r w:rsidRPr="004838DB">
              <w:rPr>
                <w:szCs w:val="22"/>
              </w:rPr>
              <w:t xml:space="preserve"> mokiniai</w:t>
            </w:r>
            <w:r w:rsidR="004C3AC8">
              <w:rPr>
                <w:szCs w:val="22"/>
              </w:rPr>
              <w:t xml:space="preserve">, </w:t>
            </w:r>
            <w:r w:rsidRPr="004838DB">
              <w:rPr>
                <w:szCs w:val="22"/>
              </w:rPr>
              <w:t>1</w:t>
            </w:r>
            <w:r w:rsidR="004C3AC8">
              <w:rPr>
                <w:szCs w:val="22"/>
              </w:rPr>
              <w:t>8</w:t>
            </w:r>
            <w:r w:rsidRPr="004838DB">
              <w:rPr>
                <w:szCs w:val="22"/>
              </w:rPr>
              <w:t xml:space="preserve"> </w:t>
            </w:r>
            <w:r w:rsidR="004C3AC8">
              <w:rPr>
                <w:szCs w:val="22"/>
              </w:rPr>
              <w:t>iš jų</w:t>
            </w:r>
            <w:r w:rsidRPr="004838DB">
              <w:rPr>
                <w:szCs w:val="22"/>
              </w:rPr>
              <w:t xml:space="preserve"> išvyko mokytis į kitas mokyklas, likusieji tęsia mokslus vidurinio ugdymo programoje. </w:t>
            </w:r>
          </w:p>
          <w:p w:rsidR="00852B1A" w:rsidRDefault="00852B1A" w:rsidP="00033FB7">
            <w:pPr>
              <w:jc w:val="both"/>
              <w:rPr>
                <w:szCs w:val="22"/>
              </w:rPr>
            </w:pPr>
            <w:r w:rsidRPr="004838DB">
              <w:rPr>
                <w:szCs w:val="22"/>
              </w:rPr>
              <w:t xml:space="preserve">     Bendras </w:t>
            </w:r>
            <w:r w:rsidR="00B41A97">
              <w:rPr>
                <w:szCs w:val="22"/>
              </w:rPr>
              <w:t>gimnazijos</w:t>
            </w:r>
            <w:r w:rsidRPr="004838DB">
              <w:rPr>
                <w:szCs w:val="22"/>
              </w:rPr>
              <w:t xml:space="preserve"> mokinių </w:t>
            </w:r>
            <w:r w:rsidR="002F544B">
              <w:rPr>
                <w:szCs w:val="22"/>
              </w:rPr>
              <w:t xml:space="preserve">metinis </w:t>
            </w:r>
            <w:r w:rsidRPr="004838DB">
              <w:rPr>
                <w:szCs w:val="22"/>
              </w:rPr>
              <w:t xml:space="preserve">pažangumas – 99,9 proc., paliktų kartoti kursą </w:t>
            </w:r>
            <w:r w:rsidR="00B41A97">
              <w:rPr>
                <w:szCs w:val="22"/>
              </w:rPr>
              <w:t xml:space="preserve">pastaraisiais metais </w:t>
            </w:r>
            <w:r w:rsidRPr="004838DB">
              <w:rPr>
                <w:szCs w:val="22"/>
              </w:rPr>
              <w:t>nėra, mokinių migracija nedidelė.</w:t>
            </w:r>
          </w:p>
          <w:p w:rsidR="00367808" w:rsidRPr="004838DB" w:rsidRDefault="00E83D3D" w:rsidP="00033FB7">
            <w:pPr>
              <w:jc w:val="both"/>
            </w:pPr>
            <w:r>
              <w:t xml:space="preserve">     </w:t>
            </w:r>
            <w:r w:rsidR="00367808">
              <w:t xml:space="preserve">Dalykinės olimpiados, konkursai, varžybos, plenerai, projektai sudarė galimybę 80 proc. mokinių patirti mokymosi sėkmę. Miesto, respublikos ir tarptautiniuose konkursuose, olimpiadose, varžybose, pleneruose, projektuose dalyvavo  2348 mokiniai, iš jų mieste- 1085, respublikoje – 1034, tarptautiniuose </w:t>
            </w:r>
            <w:r w:rsidR="0012447B">
              <w:t>–</w:t>
            </w:r>
            <w:r w:rsidR="00367808">
              <w:t xml:space="preserve"> 237 mokiniai. Nugalėtojais tapo  509 mokiniai, iš jų mieste 385 (35,5proc.), respublikoje 100 (9,6 proc.), tarptautiniuose 24 (10 proc.) bendras rezultatyvumas  22 proc.</w:t>
            </w:r>
          </w:p>
          <w:p w:rsidR="00852B1A" w:rsidRPr="004838DB" w:rsidRDefault="00852B1A" w:rsidP="00367808">
            <w:pPr>
              <w:jc w:val="both"/>
              <w:rPr>
                <w:sz w:val="16"/>
                <w:szCs w:val="16"/>
              </w:rPr>
            </w:pPr>
            <w:r w:rsidRPr="004838DB">
              <w:rPr>
                <w:szCs w:val="22"/>
              </w:rPr>
              <w:t xml:space="preserve">     Pamokų stebėsenos medžiaga rodo, kad </w:t>
            </w:r>
            <w:r w:rsidR="00164E5B">
              <w:rPr>
                <w:szCs w:val="22"/>
              </w:rPr>
              <w:t>asmeninė mokinio pažanga</w:t>
            </w:r>
            <w:r w:rsidR="00164E5B" w:rsidRPr="004838DB">
              <w:rPr>
                <w:szCs w:val="22"/>
              </w:rPr>
              <w:t xml:space="preserve"> stebima ir fiksuojama</w:t>
            </w:r>
            <w:r w:rsidR="00164E5B">
              <w:rPr>
                <w:szCs w:val="22"/>
              </w:rPr>
              <w:t xml:space="preserve"> iš dalies.</w:t>
            </w:r>
          </w:p>
        </w:tc>
      </w:tr>
      <w:tr w:rsidR="00852B1A" w:rsidTr="00033FB7">
        <w:tc>
          <w:tcPr>
            <w:tcW w:w="1702" w:type="dxa"/>
          </w:tcPr>
          <w:p w:rsidR="00852B1A" w:rsidRDefault="00852B1A" w:rsidP="00D320B1">
            <w:r w:rsidRPr="00033FB7">
              <w:rPr>
                <w:szCs w:val="22"/>
              </w:rPr>
              <w:t>Pagalba mokiniui</w:t>
            </w:r>
          </w:p>
          <w:p w:rsidR="00852B1A" w:rsidRDefault="00852B1A" w:rsidP="00D320B1"/>
          <w:p w:rsidR="00852B1A" w:rsidRPr="0071784F" w:rsidRDefault="00852B1A" w:rsidP="00D320B1">
            <w:pPr>
              <w:rPr>
                <w:color w:val="FF0000"/>
              </w:rPr>
            </w:pPr>
          </w:p>
        </w:tc>
        <w:tc>
          <w:tcPr>
            <w:tcW w:w="8753" w:type="dxa"/>
          </w:tcPr>
          <w:p w:rsidR="00852B1A" w:rsidRPr="004838DB" w:rsidRDefault="00852B1A" w:rsidP="00033FB7">
            <w:pPr>
              <w:widowControl w:val="0"/>
              <w:autoSpaceDE w:val="0"/>
              <w:autoSpaceDN w:val="0"/>
              <w:adjustRightInd w:val="0"/>
              <w:spacing w:before="120"/>
              <w:jc w:val="both"/>
            </w:pPr>
            <w:r w:rsidRPr="004838DB">
              <w:rPr>
                <w:szCs w:val="22"/>
              </w:rPr>
              <w:t xml:space="preserve">    </w:t>
            </w:r>
            <w:r w:rsidR="00F26A4C">
              <w:rPr>
                <w:szCs w:val="22"/>
              </w:rPr>
              <w:t>Laiku t</w:t>
            </w:r>
            <w:r w:rsidRPr="004838DB">
              <w:rPr>
                <w:szCs w:val="22"/>
              </w:rPr>
              <w:t xml:space="preserve">eikiama veiksminga pagalba mokiniams, ją reglamentuoja </w:t>
            </w:r>
            <w:r w:rsidR="00CA4241" w:rsidRPr="00CA4241">
              <w:rPr>
                <w:i/>
                <w:szCs w:val="22"/>
              </w:rPr>
              <w:t>Švietimo</w:t>
            </w:r>
            <w:r w:rsidR="00CA4241">
              <w:rPr>
                <w:szCs w:val="22"/>
              </w:rPr>
              <w:t xml:space="preserve"> </w:t>
            </w:r>
            <w:r w:rsidR="00CA4241" w:rsidRPr="00CA4241">
              <w:rPr>
                <w:szCs w:val="22"/>
              </w:rPr>
              <w:t>p</w:t>
            </w:r>
            <w:r w:rsidRPr="00CA4241">
              <w:rPr>
                <w:i/>
                <w:szCs w:val="22"/>
              </w:rPr>
              <w:t xml:space="preserve">agalbos mokiniui </w:t>
            </w:r>
            <w:r w:rsidR="00CA4241" w:rsidRPr="00CA4241">
              <w:rPr>
                <w:i/>
                <w:szCs w:val="22"/>
              </w:rPr>
              <w:t xml:space="preserve">teikimo </w:t>
            </w:r>
            <w:r w:rsidRPr="00CA4241">
              <w:rPr>
                <w:i/>
                <w:szCs w:val="22"/>
              </w:rPr>
              <w:t>tvarkos aprašas</w:t>
            </w:r>
            <w:r w:rsidR="00CA4241" w:rsidRPr="00CA4241">
              <w:rPr>
                <w:i/>
                <w:szCs w:val="22"/>
              </w:rPr>
              <w:t xml:space="preserve"> </w:t>
            </w:r>
            <w:r w:rsidR="00CA4241" w:rsidRPr="00CA4241">
              <w:rPr>
                <w:szCs w:val="22"/>
              </w:rPr>
              <w:t>ir</w:t>
            </w:r>
            <w:r w:rsidRPr="00CA4241">
              <w:rPr>
                <w:szCs w:val="22"/>
              </w:rPr>
              <w:t xml:space="preserve"> </w:t>
            </w:r>
            <w:r w:rsidR="00F26A4C" w:rsidRPr="00CA4241">
              <w:rPr>
                <w:i/>
                <w:szCs w:val="22"/>
              </w:rPr>
              <w:t>Mokinių mokymosi pasiekimų gerinimo sistema</w:t>
            </w:r>
            <w:r w:rsidR="00CA4241">
              <w:rPr>
                <w:szCs w:val="22"/>
              </w:rPr>
              <w:t>,</w:t>
            </w:r>
            <w:r w:rsidR="00F26A4C" w:rsidRPr="004838DB">
              <w:rPr>
                <w:szCs w:val="22"/>
              </w:rPr>
              <w:t xml:space="preserve"> </w:t>
            </w:r>
            <w:r w:rsidRPr="004838DB">
              <w:rPr>
                <w:szCs w:val="22"/>
              </w:rPr>
              <w:t>patvirtint</w:t>
            </w:r>
            <w:r w:rsidR="00CA4241">
              <w:rPr>
                <w:szCs w:val="22"/>
              </w:rPr>
              <w:t>i</w:t>
            </w:r>
            <w:r w:rsidRPr="004838DB">
              <w:rPr>
                <w:szCs w:val="22"/>
              </w:rPr>
              <w:t xml:space="preserve"> direktoriaus  įsakym</w:t>
            </w:r>
            <w:r w:rsidR="00CA4241">
              <w:rPr>
                <w:szCs w:val="22"/>
              </w:rPr>
              <w:t>ais</w:t>
            </w:r>
            <w:r w:rsidRPr="004838DB">
              <w:rPr>
                <w:szCs w:val="22"/>
              </w:rPr>
              <w:t xml:space="preserve">. </w:t>
            </w:r>
          </w:p>
          <w:p w:rsidR="00852B1A" w:rsidRPr="004838DB" w:rsidRDefault="00801EA2" w:rsidP="00CB1264">
            <w:pPr>
              <w:jc w:val="both"/>
            </w:pPr>
            <w:r>
              <w:rPr>
                <w:szCs w:val="22"/>
              </w:rPr>
              <w:t xml:space="preserve">     </w:t>
            </w:r>
            <w:r w:rsidR="00852B1A" w:rsidRPr="004838DB">
              <w:rPr>
                <w:szCs w:val="22"/>
              </w:rPr>
              <w:t xml:space="preserve">Specialiųjų </w:t>
            </w:r>
            <w:r>
              <w:rPr>
                <w:szCs w:val="22"/>
              </w:rPr>
              <w:t xml:space="preserve">ugdymosi </w:t>
            </w:r>
            <w:r w:rsidR="00852B1A" w:rsidRPr="004838DB">
              <w:rPr>
                <w:szCs w:val="22"/>
              </w:rPr>
              <w:t xml:space="preserve">poreikių mokinių skaičius mokykloje nežymiai mažėja. Šiuo metu švietimo pagalbos gavėjai sudaro </w:t>
            </w:r>
            <w:r w:rsidRPr="00801EA2">
              <w:rPr>
                <w:szCs w:val="22"/>
              </w:rPr>
              <w:t>1,7</w:t>
            </w:r>
            <w:r w:rsidR="00852B1A" w:rsidRPr="00801EA2">
              <w:rPr>
                <w:szCs w:val="22"/>
              </w:rPr>
              <w:t xml:space="preserve"> proc. visų </w:t>
            </w:r>
            <w:r w:rsidR="00CA4241" w:rsidRPr="00801EA2">
              <w:rPr>
                <w:szCs w:val="22"/>
              </w:rPr>
              <w:t>gimnazijo</w:t>
            </w:r>
            <w:r w:rsidR="00852B1A" w:rsidRPr="00801EA2">
              <w:rPr>
                <w:szCs w:val="22"/>
              </w:rPr>
              <w:t>je besimokančių mokinių skaičiaus. Tai mažiau nei vidutiniškai Lietuvoje (11,4 proc.).</w:t>
            </w:r>
            <w:r w:rsidR="00852B1A" w:rsidRPr="004838DB">
              <w:rPr>
                <w:szCs w:val="22"/>
              </w:rPr>
              <w:t xml:space="preserve"> Pagalbą mokykloje mokiniams teikia </w:t>
            </w:r>
            <w:r w:rsidR="00CA4241">
              <w:rPr>
                <w:szCs w:val="22"/>
              </w:rPr>
              <w:t xml:space="preserve">du </w:t>
            </w:r>
            <w:r w:rsidR="00852B1A" w:rsidRPr="004838DB">
              <w:rPr>
                <w:szCs w:val="22"/>
              </w:rPr>
              <w:t>socialini</w:t>
            </w:r>
            <w:r w:rsidR="00CA4241">
              <w:rPr>
                <w:szCs w:val="22"/>
              </w:rPr>
              <w:t>ai</w:t>
            </w:r>
            <w:r w:rsidR="00852B1A" w:rsidRPr="004838DB">
              <w:rPr>
                <w:szCs w:val="22"/>
              </w:rPr>
              <w:t xml:space="preserve"> pedagoga</w:t>
            </w:r>
            <w:r w:rsidR="00CA4241">
              <w:rPr>
                <w:szCs w:val="22"/>
              </w:rPr>
              <w:t>i</w:t>
            </w:r>
            <w:r w:rsidR="00852B1A" w:rsidRPr="004838DB">
              <w:rPr>
                <w:szCs w:val="22"/>
              </w:rPr>
              <w:t xml:space="preserve">, </w:t>
            </w:r>
            <w:r>
              <w:rPr>
                <w:szCs w:val="22"/>
              </w:rPr>
              <w:t>du</w:t>
            </w:r>
            <w:r w:rsidR="00CA4241">
              <w:rPr>
                <w:szCs w:val="22"/>
              </w:rPr>
              <w:t xml:space="preserve"> </w:t>
            </w:r>
            <w:r w:rsidR="00852B1A" w:rsidRPr="004838DB">
              <w:rPr>
                <w:szCs w:val="22"/>
              </w:rPr>
              <w:t>psichologa</w:t>
            </w:r>
            <w:r w:rsidR="00CA4241">
              <w:rPr>
                <w:szCs w:val="22"/>
              </w:rPr>
              <w:t>i</w:t>
            </w:r>
            <w:r w:rsidR="00852B1A" w:rsidRPr="004838DB">
              <w:rPr>
                <w:szCs w:val="22"/>
              </w:rPr>
              <w:t>, specialusis pedagogas, logopedas</w:t>
            </w:r>
            <w:r>
              <w:rPr>
                <w:szCs w:val="22"/>
              </w:rPr>
              <w:t xml:space="preserve"> (1,5 et.)</w:t>
            </w:r>
            <w:r w:rsidR="00852B1A" w:rsidRPr="004838DB">
              <w:rPr>
                <w:szCs w:val="22"/>
              </w:rPr>
              <w:t xml:space="preserve">, </w:t>
            </w:r>
            <w:r w:rsidR="00852B1A" w:rsidRPr="00CA4241">
              <w:rPr>
                <w:szCs w:val="22"/>
              </w:rPr>
              <w:t>mokytojo padėjėja</w:t>
            </w:r>
            <w:r w:rsidR="00CA4241">
              <w:rPr>
                <w:szCs w:val="22"/>
              </w:rPr>
              <w:t>s</w:t>
            </w:r>
            <w:r w:rsidR="00852B1A" w:rsidRPr="00CA4241">
              <w:rPr>
                <w:szCs w:val="22"/>
              </w:rPr>
              <w:t>.</w:t>
            </w:r>
            <w:r w:rsidR="00852B1A" w:rsidRPr="004838DB">
              <w:rPr>
                <w:szCs w:val="22"/>
              </w:rPr>
              <w:t xml:space="preserve"> Mokykloje yra visuomenės sveikatos priežiūros specialistas</w:t>
            </w:r>
            <w:r>
              <w:rPr>
                <w:szCs w:val="22"/>
              </w:rPr>
              <w:t xml:space="preserve"> (1,2 et.)</w:t>
            </w:r>
            <w:r w:rsidR="00852B1A" w:rsidRPr="004838DB">
              <w:rPr>
                <w:szCs w:val="22"/>
              </w:rPr>
              <w:t xml:space="preserve">. Specialistų darbui skirti </w:t>
            </w:r>
            <w:r w:rsidR="00E27DFB">
              <w:rPr>
                <w:szCs w:val="22"/>
              </w:rPr>
              <w:t>5</w:t>
            </w:r>
            <w:r w:rsidR="00852B1A" w:rsidRPr="004838DB">
              <w:rPr>
                <w:szCs w:val="22"/>
              </w:rPr>
              <w:t xml:space="preserve"> kabinetai, aprūpinti būtinomis priemonėmis. Teikiamos pedagoginės, psichologinės ir specialiosios pagalbos </w:t>
            </w:r>
            <w:r w:rsidR="00D865FC">
              <w:rPr>
                <w:szCs w:val="22"/>
              </w:rPr>
              <w:t xml:space="preserve">poreikį nustato, </w:t>
            </w:r>
            <w:r w:rsidR="00852B1A" w:rsidRPr="004838DB">
              <w:rPr>
                <w:szCs w:val="22"/>
              </w:rPr>
              <w:t xml:space="preserve">veiklą organizuoja ir koordinuoja Vaiko gerovės komisija. Kiekvienam švietimo pagalbos gavėjui yra sudaromas pagalbos teikimo grafikas. Pagalbos mokiniui kokybė gerinama – keliama mokytojų ir specialistų kvalifikacija ugdant tam reikalingas kompetencijas </w:t>
            </w:r>
            <w:r w:rsidR="00852B1A" w:rsidRPr="00D865FC">
              <w:rPr>
                <w:szCs w:val="22"/>
              </w:rPr>
              <w:t xml:space="preserve">(seminaruose ir mokymuose </w:t>
            </w:r>
            <w:r w:rsidR="00D865FC" w:rsidRPr="00D865FC">
              <w:rPr>
                <w:szCs w:val="22"/>
              </w:rPr>
              <w:t xml:space="preserve">kasmet vidutiniškai </w:t>
            </w:r>
            <w:r w:rsidR="00852B1A" w:rsidRPr="00D865FC">
              <w:rPr>
                <w:szCs w:val="22"/>
              </w:rPr>
              <w:t xml:space="preserve">dalyvauta </w:t>
            </w:r>
            <w:r w:rsidR="00D865FC" w:rsidRPr="00D865FC">
              <w:rPr>
                <w:szCs w:val="22"/>
              </w:rPr>
              <w:t>po 61</w:t>
            </w:r>
            <w:r w:rsidR="00852B1A" w:rsidRPr="00D865FC">
              <w:rPr>
                <w:szCs w:val="22"/>
              </w:rPr>
              <w:t xml:space="preserve"> kart</w:t>
            </w:r>
            <w:r w:rsidR="00D865FC" w:rsidRPr="00D865FC">
              <w:rPr>
                <w:szCs w:val="22"/>
              </w:rPr>
              <w:t>ą</w:t>
            </w:r>
            <w:r w:rsidR="00852B1A" w:rsidRPr="00D865FC">
              <w:rPr>
                <w:szCs w:val="22"/>
              </w:rPr>
              <w:t>),</w:t>
            </w:r>
            <w:r w:rsidR="00852B1A" w:rsidRPr="004838DB">
              <w:rPr>
                <w:szCs w:val="22"/>
              </w:rPr>
              <w:t xml:space="preserve"> įsigyjant specialiąsias mokymo bei metodines priemones skirtas mokytojams, specialistams ir klasių vadovams. </w:t>
            </w:r>
          </w:p>
          <w:p w:rsidR="00852B1A" w:rsidRPr="004838DB" w:rsidRDefault="00852B1A" w:rsidP="00033FB7">
            <w:pPr>
              <w:ind w:firstLine="240"/>
              <w:jc w:val="both"/>
              <w:rPr>
                <w:noProof/>
                <w:lang w:eastAsia="zh-CN"/>
              </w:rPr>
            </w:pPr>
            <w:r w:rsidRPr="004838DB">
              <w:rPr>
                <w:szCs w:val="22"/>
              </w:rPr>
              <w:t xml:space="preserve">Mokytojų tarybos posėdžiuose mokytojai supažindinami su naujausiais teisės aktais, </w:t>
            </w:r>
            <w:r w:rsidRPr="004838DB">
              <w:rPr>
                <w:szCs w:val="22"/>
              </w:rPr>
              <w:lastRenderedPageBreak/>
              <w:t xml:space="preserve">pagalbos mokiniui klausimais, aptariama pagalbos  teikimo praktika mokykloje. Tėvai konsultuojami individualiai, bendruose, klasių bei teminiuose tėvų susirinkimuose. Tačiau įsivertinimo duomenys atskleidžia </w:t>
            </w:r>
            <w:r w:rsidR="00241879">
              <w:rPr>
                <w:szCs w:val="22"/>
              </w:rPr>
              <w:t>nepakankamą</w:t>
            </w:r>
            <w:r w:rsidRPr="004838DB">
              <w:t xml:space="preserve"> mokinių tėvų aktyvumą, epizodišką domėjimąsi bendruomenės reikalais. </w:t>
            </w:r>
            <w:r w:rsidRPr="004838DB">
              <w:rPr>
                <w:szCs w:val="22"/>
              </w:rPr>
              <w:t xml:space="preserve">Pagalbos mokiniui klausimais bendradarbiaujama su socialiniais partneriais: </w:t>
            </w:r>
            <w:r w:rsidRPr="004838DB">
              <w:t xml:space="preserve">Specialiosios pedagogikos ir psichologijos centru, Kauno PPT, Šeimos santykių institutu, </w:t>
            </w:r>
            <w:r w:rsidRPr="004838DB">
              <w:rPr>
                <w:szCs w:val="22"/>
              </w:rPr>
              <w:t>Dainavos Jaunimo centru, Psichikos sveikatos centru, Sveikatos mokymo ir ligų prevencijos centru,</w:t>
            </w:r>
            <w:r w:rsidRPr="004838DB">
              <w:rPr>
                <w:noProof/>
                <w:szCs w:val="22"/>
                <w:lang w:eastAsia="zh-CN"/>
              </w:rPr>
              <w:t xml:space="preserve"> Visuomenės sveikatos biuru ir kt. </w:t>
            </w:r>
          </w:p>
          <w:p w:rsidR="00852B1A" w:rsidRPr="004838DB" w:rsidRDefault="00852B1A" w:rsidP="00033FB7">
            <w:pPr>
              <w:ind w:firstLine="240"/>
              <w:jc w:val="both"/>
              <w:rPr>
                <w:noProof/>
                <w:lang w:eastAsia="zh-CN"/>
              </w:rPr>
            </w:pPr>
            <w:r w:rsidRPr="004838DB">
              <w:rPr>
                <w:noProof/>
                <w:szCs w:val="22"/>
                <w:lang w:eastAsia="zh-CN"/>
              </w:rPr>
              <w:t>Tobulinama darbo su gabiais mokinais darbo sistema,</w:t>
            </w:r>
            <w:r w:rsidR="00164E5B">
              <w:rPr>
                <w:noProof/>
                <w:szCs w:val="22"/>
                <w:lang w:eastAsia="zh-CN"/>
              </w:rPr>
              <w:t xml:space="preserve"> tačiau neišplėtota gabiųjų mokinių diagnozavimo sistema. M</w:t>
            </w:r>
            <w:r w:rsidRPr="004838DB">
              <w:rPr>
                <w:noProof/>
                <w:szCs w:val="22"/>
                <w:lang w:eastAsia="zh-CN"/>
              </w:rPr>
              <w:t xml:space="preserve">okiniams sudaromos galimybės dalyvauti įvairaus lygmens konkursuose, festivaliuose, olimpiadose, varžybose, projektuose ir kituose renginiuose. </w:t>
            </w:r>
            <w:r w:rsidR="00164E5B">
              <w:rPr>
                <w:noProof/>
                <w:szCs w:val="22"/>
                <w:lang w:eastAsia="zh-CN"/>
              </w:rPr>
              <w:t>Jie</w:t>
            </w:r>
            <w:r w:rsidRPr="004838DB">
              <w:rPr>
                <w:noProof/>
                <w:szCs w:val="22"/>
                <w:lang w:eastAsia="zh-CN"/>
              </w:rPr>
              <w:t xml:space="preserve"> parengiami taikant įvairias formas: diferencijuojama veikla pamokoje, sudaromos sąlygos lankyti saviraiškos ir specialių gebėjimų ugdymo neformaliojo švietimo užsiėmimus, įtraukiami dalyvauti įvariuose projektuose. </w:t>
            </w:r>
            <w:r w:rsidR="00F26A4C">
              <w:rPr>
                <w:noProof/>
                <w:szCs w:val="22"/>
                <w:lang w:eastAsia="zh-CN"/>
              </w:rPr>
              <w:t>Gimnazijoje</w:t>
            </w:r>
            <w:r w:rsidRPr="004838DB">
              <w:rPr>
                <w:noProof/>
                <w:szCs w:val="22"/>
                <w:lang w:eastAsia="zh-CN"/>
              </w:rPr>
              <w:t xml:space="preserve"> kasmet organizuojami dalykinių olimpiadų I-ieji etapai, mokslo metų gale pasiekimai skelbiami </w:t>
            </w:r>
            <w:r w:rsidR="00F26A4C">
              <w:rPr>
                <w:noProof/>
                <w:szCs w:val="22"/>
                <w:lang w:eastAsia="zh-CN"/>
              </w:rPr>
              <w:t>gimnazijos</w:t>
            </w:r>
            <w:r w:rsidRPr="004838DB">
              <w:rPr>
                <w:noProof/>
                <w:szCs w:val="22"/>
                <w:lang w:eastAsia="zh-CN"/>
              </w:rPr>
              <w:t xml:space="preserve"> bendruomenei – rengiami stendiniai pranešimai bei teikiama informacija </w:t>
            </w:r>
            <w:r w:rsidR="00F26A4C">
              <w:rPr>
                <w:noProof/>
                <w:szCs w:val="22"/>
                <w:lang w:eastAsia="zh-CN"/>
              </w:rPr>
              <w:t>gimnazijos</w:t>
            </w:r>
            <w:r w:rsidRPr="004838DB">
              <w:rPr>
                <w:noProof/>
                <w:szCs w:val="22"/>
                <w:lang w:eastAsia="zh-CN"/>
              </w:rPr>
              <w:t xml:space="preserve"> internetinėje svetainėje</w:t>
            </w:r>
            <w:r w:rsidR="00241879">
              <w:rPr>
                <w:noProof/>
                <w:szCs w:val="22"/>
                <w:lang w:eastAsia="zh-CN"/>
              </w:rPr>
              <w:t>, rengiami metų pasiekimus atspindintys informaciniai stendai</w:t>
            </w:r>
            <w:r w:rsidRPr="004838DB">
              <w:rPr>
                <w:noProof/>
                <w:szCs w:val="22"/>
                <w:lang w:eastAsia="zh-CN"/>
              </w:rPr>
              <w:t>.</w:t>
            </w:r>
          </w:p>
          <w:p w:rsidR="00852B1A" w:rsidRPr="004838DB" w:rsidRDefault="00852B1A" w:rsidP="00033FB7">
            <w:pPr>
              <w:ind w:firstLine="240"/>
              <w:jc w:val="both"/>
              <w:rPr>
                <w:noProof/>
                <w:lang w:eastAsia="zh-CN"/>
              </w:rPr>
            </w:pPr>
            <w:r w:rsidRPr="004838DB">
              <w:rPr>
                <w:noProof/>
                <w:szCs w:val="22"/>
                <w:lang w:eastAsia="zh-CN"/>
              </w:rPr>
              <w:t>Rūpinimosi mokiniais politika, socialinė pagalba vertinama 3 lygiu, kadangi personalas racionaliai pasidalinęs pareigomis, suvokia savo atsakomybę ir tinkamai teikia reikalingą pagalbą mokiniams bei mokytojams. Daug</w:t>
            </w:r>
            <w:r w:rsidR="00F26A4C">
              <w:rPr>
                <w:noProof/>
                <w:szCs w:val="22"/>
                <w:lang w:eastAsia="zh-CN"/>
              </w:rPr>
              <w:t>uma</w:t>
            </w:r>
            <w:r w:rsidRPr="004838DB">
              <w:rPr>
                <w:noProof/>
                <w:szCs w:val="22"/>
                <w:lang w:eastAsia="zh-CN"/>
              </w:rPr>
              <w:t xml:space="preserve"> pagalbos priemonių dera tarpusavyje ir yra veiksmingos. K</w:t>
            </w:r>
            <w:r w:rsidR="00F26A4C">
              <w:rPr>
                <w:noProof/>
                <w:szCs w:val="22"/>
                <w:lang w:eastAsia="zh-CN"/>
              </w:rPr>
              <w:t>ryptingai dirba</w:t>
            </w:r>
            <w:r w:rsidRPr="004838DB">
              <w:rPr>
                <w:noProof/>
                <w:szCs w:val="22"/>
                <w:lang w:eastAsia="zh-CN"/>
              </w:rPr>
              <w:t xml:space="preserve"> mokinių ugdymo karjerai centras.</w:t>
            </w:r>
          </w:p>
          <w:p w:rsidR="00852B1A" w:rsidRPr="004838DB" w:rsidRDefault="00852B1A" w:rsidP="00033FB7">
            <w:pPr>
              <w:ind w:firstLine="240"/>
              <w:jc w:val="both"/>
              <w:rPr>
                <w:noProof/>
                <w:sz w:val="16"/>
                <w:szCs w:val="16"/>
                <w:lang w:eastAsia="zh-CN"/>
              </w:rPr>
            </w:pPr>
          </w:p>
        </w:tc>
      </w:tr>
      <w:tr w:rsidR="00852B1A" w:rsidTr="00033FB7">
        <w:tc>
          <w:tcPr>
            <w:tcW w:w="1702" w:type="dxa"/>
          </w:tcPr>
          <w:p w:rsidR="00852B1A" w:rsidRPr="00033FB7" w:rsidRDefault="00852B1A" w:rsidP="00D320B1">
            <w:r w:rsidRPr="00033FB7">
              <w:rPr>
                <w:szCs w:val="22"/>
              </w:rPr>
              <w:lastRenderedPageBreak/>
              <w:t>Personalo formavimas ir organizavimas</w:t>
            </w:r>
          </w:p>
        </w:tc>
        <w:tc>
          <w:tcPr>
            <w:tcW w:w="8753" w:type="dxa"/>
          </w:tcPr>
          <w:p w:rsidR="00852B1A" w:rsidRPr="004838DB" w:rsidRDefault="00852B1A" w:rsidP="00DF3698">
            <w:pPr>
              <w:jc w:val="both"/>
              <w:rPr>
                <w:sz w:val="16"/>
                <w:szCs w:val="16"/>
              </w:rPr>
            </w:pPr>
            <w:r w:rsidRPr="004838DB">
              <w:t xml:space="preserve">     Mokykloje dirba 97 pedagoginiai darbuotojai, iš jų: </w:t>
            </w:r>
            <w:r w:rsidR="00844DC6">
              <w:t>6</w:t>
            </w:r>
            <w:r w:rsidRPr="004838DB">
              <w:t xml:space="preserve"> vadovai, </w:t>
            </w:r>
            <w:r w:rsidR="00844DC6">
              <w:t xml:space="preserve">2 </w:t>
            </w:r>
            <w:r w:rsidRPr="004838DB">
              <w:t>socialini</w:t>
            </w:r>
            <w:r w:rsidR="00844DC6">
              <w:t>ai</w:t>
            </w:r>
            <w:r w:rsidRPr="004838DB">
              <w:t xml:space="preserve"> pedagoga</w:t>
            </w:r>
            <w:r w:rsidR="00844DC6">
              <w:t>i, 2</w:t>
            </w:r>
            <w:r w:rsidRPr="004838DB">
              <w:t xml:space="preserve"> psichologa</w:t>
            </w:r>
            <w:r w:rsidR="00844DC6">
              <w:t>i,</w:t>
            </w:r>
            <w:r w:rsidRPr="004838DB">
              <w:t xml:space="preserve"> specialusis pedagogas, </w:t>
            </w:r>
            <w:r w:rsidR="00844DC6">
              <w:t xml:space="preserve">logopedas, </w:t>
            </w:r>
            <w:r w:rsidR="009A6703">
              <w:t>du</w:t>
            </w:r>
            <w:r w:rsidRPr="004838DB">
              <w:t xml:space="preserve"> ugdymo karjerai specialistai. Iniciatyvi ir atvira naujovėms vadovų komanda. Pakankamai aukšta pedagogų ir vadovų kvalifikacija bei kompetencija: </w:t>
            </w:r>
            <w:r w:rsidR="00844DC6">
              <w:t>9</w:t>
            </w:r>
            <w:r w:rsidRPr="004838DB">
              <w:t xml:space="preserve"> mokytojai ekspertai, </w:t>
            </w:r>
            <w:r w:rsidR="00844DC6">
              <w:t>48</w:t>
            </w:r>
            <w:r w:rsidRPr="004838DB">
              <w:t xml:space="preserve"> mokytojai ir specialistai metodininkai, 3</w:t>
            </w:r>
            <w:r w:rsidR="00681EBD">
              <w:t>5</w:t>
            </w:r>
            <w:r w:rsidRPr="004838DB">
              <w:t xml:space="preserve"> vyresnieji mokytojai, </w:t>
            </w:r>
            <w:r w:rsidR="00681EBD">
              <w:t>5</w:t>
            </w:r>
            <w:r w:rsidRPr="004838DB">
              <w:t xml:space="preserve"> neatestuoti mokytojai.</w:t>
            </w:r>
            <w:r w:rsidR="00AA55B2">
              <w:t xml:space="preserve"> Kvalifikacijos koeficientas yra 13,86.</w:t>
            </w:r>
            <w:r w:rsidRPr="004838DB">
              <w:rPr>
                <w:szCs w:val="22"/>
              </w:rPr>
              <w:t xml:space="preserve"> </w:t>
            </w:r>
            <w:r w:rsidR="009A6703">
              <w:rPr>
                <w:szCs w:val="22"/>
              </w:rPr>
              <w:t>V</w:t>
            </w:r>
            <w:r w:rsidRPr="004838DB">
              <w:t xml:space="preserve">isi mokytojai įgiję aukštąjį išsilavinimą, turi pedagoginę kvalifikaciją, nuolat ypatingas dėmesys skiriamas mokytojų kvalifikacijos tobulinimui ir kompetencijos kėlimui. Sudaromos galimybės nuolat mokytis ir tobulėti. </w:t>
            </w:r>
            <w:r w:rsidR="00681EBD">
              <w:t>Įvairios trukmės i</w:t>
            </w:r>
            <w:r w:rsidRPr="004838DB">
              <w:t xml:space="preserve">nformacinių technologijų kursų pažymėjimus turi </w:t>
            </w:r>
            <w:r w:rsidR="00681EBD">
              <w:t>visi</w:t>
            </w:r>
            <w:r w:rsidRPr="004838DB">
              <w:t xml:space="preserve"> mokytojai,  iš jų 4 turi ECDL pažymėjimus. </w:t>
            </w:r>
          </w:p>
          <w:p w:rsidR="00852B1A" w:rsidRPr="004838DB" w:rsidRDefault="00AA55B2" w:rsidP="00033FB7">
            <w:pPr>
              <w:jc w:val="both"/>
            </w:pPr>
            <w:r>
              <w:rPr>
                <w:szCs w:val="22"/>
              </w:rPr>
              <w:t xml:space="preserve">     63</w:t>
            </w:r>
            <w:r w:rsidR="00852B1A" w:rsidRPr="004838DB">
              <w:rPr>
                <w:szCs w:val="22"/>
              </w:rPr>
              <w:t xml:space="preserve"> mokytojai </w:t>
            </w:r>
            <w:r w:rsidR="00681EBD">
              <w:rPr>
                <w:szCs w:val="22"/>
              </w:rPr>
              <w:t>gimnazijoje</w:t>
            </w:r>
            <w:r w:rsidR="00852B1A" w:rsidRPr="004838DB">
              <w:rPr>
                <w:szCs w:val="22"/>
              </w:rPr>
              <w:t xml:space="preserve"> dirba daugiau nei 1</w:t>
            </w:r>
            <w:r w:rsidR="00681EBD">
              <w:rPr>
                <w:szCs w:val="22"/>
              </w:rPr>
              <w:t>7</w:t>
            </w:r>
            <w:r w:rsidR="00852B1A" w:rsidRPr="004838DB">
              <w:rPr>
                <w:szCs w:val="22"/>
              </w:rPr>
              <w:t xml:space="preserve"> metų, mokytojų amžiaus vidurkis </w:t>
            </w:r>
            <w:r w:rsidR="006C1503">
              <w:rPr>
                <w:szCs w:val="22"/>
              </w:rPr>
              <w:t xml:space="preserve">50 </w:t>
            </w:r>
            <w:r w:rsidR="00852B1A" w:rsidRPr="004838DB">
              <w:rPr>
                <w:szCs w:val="22"/>
              </w:rPr>
              <w:t>met</w:t>
            </w:r>
            <w:r w:rsidR="006C1503">
              <w:rPr>
                <w:szCs w:val="22"/>
              </w:rPr>
              <w:t>ų</w:t>
            </w:r>
            <w:r w:rsidR="00852B1A" w:rsidRPr="004838DB">
              <w:rPr>
                <w:szCs w:val="22"/>
              </w:rPr>
              <w:t>. Paslaugas mokiniams teikia bibliotekos vedėja</w:t>
            </w:r>
            <w:r w:rsidR="00376884">
              <w:rPr>
                <w:szCs w:val="22"/>
              </w:rPr>
              <w:t>-</w:t>
            </w:r>
            <w:r w:rsidR="00852B1A" w:rsidRPr="004838DB">
              <w:rPr>
                <w:szCs w:val="22"/>
              </w:rPr>
              <w:t>bibliotekininkė</w:t>
            </w:r>
            <w:r w:rsidR="00CA4241">
              <w:rPr>
                <w:szCs w:val="22"/>
              </w:rPr>
              <w:t>,</w:t>
            </w:r>
            <w:r w:rsidR="00852B1A" w:rsidRPr="004838DB">
              <w:rPr>
                <w:szCs w:val="22"/>
              </w:rPr>
              <w:t xml:space="preserve"> mokytojo padėjėja, sveikatos priežiūros specialistė.</w:t>
            </w:r>
          </w:p>
          <w:p w:rsidR="00852B1A" w:rsidRPr="004838DB" w:rsidRDefault="00852B1A" w:rsidP="00033FB7">
            <w:pPr>
              <w:jc w:val="both"/>
            </w:pPr>
            <w:r w:rsidRPr="004838DB">
              <w:rPr>
                <w:szCs w:val="22"/>
              </w:rPr>
              <w:t xml:space="preserve">     </w:t>
            </w:r>
            <w:r w:rsidR="009A6703">
              <w:rPr>
                <w:szCs w:val="22"/>
              </w:rPr>
              <w:t>Gimnazijos</w:t>
            </w:r>
            <w:r w:rsidRPr="004838DB">
              <w:rPr>
                <w:szCs w:val="22"/>
              </w:rPr>
              <w:t xml:space="preserve"> aptarnaujantįjį personalą sudaro </w:t>
            </w:r>
            <w:r w:rsidR="003A7031">
              <w:rPr>
                <w:szCs w:val="22"/>
              </w:rPr>
              <w:t>2</w:t>
            </w:r>
            <w:r w:rsidR="00766566">
              <w:rPr>
                <w:szCs w:val="22"/>
              </w:rPr>
              <w:t>8</w:t>
            </w:r>
            <w:r w:rsidRPr="004838DB">
              <w:rPr>
                <w:szCs w:val="22"/>
              </w:rPr>
              <w:t xml:space="preserve"> žmonės: direktoriaus pavaduotojas ūkiui, raštinės vedėja, raštvedė, </w:t>
            </w:r>
            <w:r w:rsidR="00766566">
              <w:rPr>
                <w:szCs w:val="22"/>
              </w:rPr>
              <w:t>bibliotekos vedėja</w:t>
            </w:r>
            <w:r w:rsidR="00376884">
              <w:rPr>
                <w:szCs w:val="22"/>
              </w:rPr>
              <w:t>-bibliotekininkė</w:t>
            </w:r>
            <w:r w:rsidR="00766566">
              <w:rPr>
                <w:szCs w:val="22"/>
              </w:rPr>
              <w:t xml:space="preserve">, </w:t>
            </w:r>
            <w:r w:rsidRPr="004838DB">
              <w:rPr>
                <w:szCs w:val="22"/>
              </w:rPr>
              <w:t xml:space="preserve">archyvaras, vyriausioji buhalterė, 2 informacinių technologijų specialistai, </w:t>
            </w:r>
            <w:r w:rsidR="00766566">
              <w:rPr>
                <w:szCs w:val="22"/>
              </w:rPr>
              <w:t>9</w:t>
            </w:r>
            <w:r w:rsidRPr="004838DB">
              <w:rPr>
                <w:szCs w:val="22"/>
              </w:rPr>
              <w:t xml:space="preserve"> valytoj</w:t>
            </w:r>
            <w:r w:rsidR="00766566">
              <w:rPr>
                <w:szCs w:val="22"/>
              </w:rPr>
              <w:t>os</w:t>
            </w:r>
            <w:r w:rsidRPr="004838DB">
              <w:rPr>
                <w:szCs w:val="22"/>
              </w:rPr>
              <w:t xml:space="preserve">, </w:t>
            </w:r>
            <w:r w:rsidR="00766566">
              <w:rPr>
                <w:szCs w:val="22"/>
              </w:rPr>
              <w:t>4</w:t>
            </w:r>
            <w:r w:rsidRPr="004838DB">
              <w:rPr>
                <w:szCs w:val="22"/>
              </w:rPr>
              <w:t xml:space="preserve"> budėtojai, 2 kiemsargiai, 2 rūbininkai ir 2 darbininkai</w:t>
            </w:r>
            <w:r w:rsidR="00766566">
              <w:rPr>
                <w:szCs w:val="22"/>
              </w:rPr>
              <w:t>, elektrikas</w:t>
            </w:r>
            <w:r w:rsidRPr="004838DB">
              <w:rPr>
                <w:szCs w:val="22"/>
              </w:rPr>
              <w:t xml:space="preserve">. Tai labai darbštus ir darnus kolektyvas. </w:t>
            </w:r>
          </w:p>
          <w:p w:rsidR="00852B1A" w:rsidRPr="003C00E6" w:rsidRDefault="00852B1A" w:rsidP="00033FB7">
            <w:pPr>
              <w:jc w:val="both"/>
              <w:rPr>
                <w:sz w:val="12"/>
                <w:szCs w:val="12"/>
              </w:rPr>
            </w:pPr>
          </w:p>
        </w:tc>
      </w:tr>
      <w:tr w:rsidR="00852B1A" w:rsidTr="00033FB7">
        <w:tc>
          <w:tcPr>
            <w:tcW w:w="1702" w:type="dxa"/>
          </w:tcPr>
          <w:p w:rsidR="00852B1A" w:rsidRPr="00033FB7" w:rsidRDefault="00852B1A" w:rsidP="00D320B1">
            <w:r w:rsidRPr="00033FB7">
              <w:rPr>
                <w:szCs w:val="22"/>
              </w:rPr>
              <w:t>Vadovavimas ir lyderystė</w:t>
            </w:r>
          </w:p>
        </w:tc>
        <w:tc>
          <w:tcPr>
            <w:tcW w:w="8753" w:type="dxa"/>
          </w:tcPr>
          <w:p w:rsidR="00852B1A" w:rsidRPr="00033FB7" w:rsidRDefault="00852B1A" w:rsidP="00033FB7">
            <w:pPr>
              <w:widowControl w:val="0"/>
              <w:autoSpaceDE w:val="0"/>
              <w:autoSpaceDN w:val="0"/>
              <w:adjustRightInd w:val="0"/>
              <w:spacing w:before="120"/>
              <w:jc w:val="both"/>
            </w:pPr>
            <w:r w:rsidRPr="004838DB">
              <w:rPr>
                <w:szCs w:val="22"/>
              </w:rPr>
              <w:t xml:space="preserve">     </w:t>
            </w:r>
            <w:r w:rsidR="009A6703">
              <w:rPr>
                <w:szCs w:val="22"/>
              </w:rPr>
              <w:t>Gimnazijos</w:t>
            </w:r>
            <w:r w:rsidRPr="004838DB">
              <w:rPr>
                <w:szCs w:val="22"/>
              </w:rPr>
              <w:t xml:space="preserve"> vadovų komandą sudaro direktorius, 3 pavaduotojai ugdymui ir du </w:t>
            </w:r>
            <w:r w:rsidRPr="0059311C">
              <w:rPr>
                <w:szCs w:val="22"/>
              </w:rPr>
              <w:t>pavaduotojai (0,5</w:t>
            </w:r>
            <w:r w:rsidR="00D865FC">
              <w:rPr>
                <w:szCs w:val="22"/>
              </w:rPr>
              <w:t>; 0</w:t>
            </w:r>
            <w:r w:rsidRPr="0059311C">
              <w:rPr>
                <w:szCs w:val="22"/>
              </w:rPr>
              <w:t>,25 et.)</w:t>
            </w:r>
            <w:r w:rsidRPr="004838DB">
              <w:rPr>
                <w:szCs w:val="22"/>
              </w:rPr>
              <w:t xml:space="preserve"> neformaliojo ugdymo skyriuje. </w:t>
            </w:r>
            <w:r w:rsidR="009A6703">
              <w:rPr>
                <w:szCs w:val="22"/>
              </w:rPr>
              <w:t>Gimnazijos</w:t>
            </w:r>
            <w:r w:rsidRPr="004838DB">
              <w:rPr>
                <w:szCs w:val="22"/>
              </w:rPr>
              <w:t xml:space="preserve"> direktorius ir</w:t>
            </w:r>
            <w:r w:rsidR="009A6703">
              <w:rPr>
                <w:szCs w:val="22"/>
              </w:rPr>
              <w:t xml:space="preserve"> pavaduotoja</w:t>
            </w:r>
            <w:r w:rsidR="00276338">
              <w:rPr>
                <w:szCs w:val="22"/>
              </w:rPr>
              <w:t>i</w:t>
            </w:r>
            <w:r w:rsidR="009A6703">
              <w:rPr>
                <w:szCs w:val="22"/>
              </w:rPr>
              <w:t xml:space="preserve"> ugdymui yra įgiję </w:t>
            </w:r>
            <w:r w:rsidRPr="004838DB">
              <w:rPr>
                <w:szCs w:val="22"/>
              </w:rPr>
              <w:t xml:space="preserve">II </w:t>
            </w:r>
            <w:r w:rsidR="003157A6">
              <w:rPr>
                <w:szCs w:val="22"/>
              </w:rPr>
              <w:t>vadovo kvalifikacinę kategoriją</w:t>
            </w:r>
            <w:r w:rsidRPr="004838DB">
              <w:rPr>
                <w:szCs w:val="22"/>
              </w:rPr>
              <w:t>. Įgy</w:t>
            </w:r>
            <w:r w:rsidRPr="00033FB7">
              <w:rPr>
                <w:szCs w:val="22"/>
              </w:rPr>
              <w:t>vendinamas demokrati</w:t>
            </w:r>
            <w:r w:rsidR="009A6703">
              <w:rPr>
                <w:szCs w:val="22"/>
              </w:rPr>
              <w:t>škumo</w:t>
            </w:r>
            <w:r w:rsidRPr="00033FB7">
              <w:rPr>
                <w:szCs w:val="22"/>
              </w:rPr>
              <w:t xml:space="preserve"> principas, sudarytos palankiausios sąlygos bendruomenės narių saviraiškai ir kūrybai.</w:t>
            </w:r>
          </w:p>
          <w:p w:rsidR="00852B1A" w:rsidRPr="00693EE3" w:rsidRDefault="009A6703" w:rsidP="00033FB7">
            <w:pPr>
              <w:pStyle w:val="HTMLiankstoformatuotas"/>
              <w:jc w:val="both"/>
              <w:rPr>
                <w:rFonts w:ascii="Times New Roman" w:hAnsi="Times New Roman"/>
                <w:sz w:val="24"/>
                <w:szCs w:val="24"/>
              </w:rPr>
            </w:pPr>
            <w:r>
              <w:rPr>
                <w:rFonts w:ascii="Times New Roman" w:hAnsi="Times New Roman"/>
                <w:sz w:val="24"/>
                <w:szCs w:val="24"/>
              </w:rPr>
              <w:t>Gimnazijos</w:t>
            </w:r>
            <w:r w:rsidR="00852B1A" w:rsidRPr="00693EE3">
              <w:rPr>
                <w:rFonts w:ascii="Times New Roman" w:hAnsi="Times New Roman"/>
                <w:sz w:val="24"/>
                <w:szCs w:val="24"/>
              </w:rPr>
              <w:t xml:space="preserve"> planavimo struktūrą sudaro: </w:t>
            </w:r>
          </w:p>
          <w:p w:rsidR="00852B1A" w:rsidRPr="00693EE3"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t>strateginis planas,</w:t>
            </w:r>
          </w:p>
          <w:p w:rsidR="00852B1A"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t>metin</w:t>
            </w:r>
            <w:r w:rsidR="009A6703">
              <w:rPr>
                <w:rFonts w:ascii="Times New Roman" w:hAnsi="Times New Roman"/>
                <w:sz w:val="24"/>
                <w:szCs w:val="24"/>
              </w:rPr>
              <w:t>is</w:t>
            </w:r>
            <w:r w:rsidRPr="00693EE3">
              <w:rPr>
                <w:rFonts w:ascii="Times New Roman" w:hAnsi="Times New Roman"/>
                <w:sz w:val="24"/>
                <w:szCs w:val="24"/>
              </w:rPr>
              <w:t xml:space="preserve"> veiklos p</w:t>
            </w:r>
            <w:r w:rsidR="009A6703">
              <w:rPr>
                <w:rFonts w:ascii="Times New Roman" w:hAnsi="Times New Roman"/>
                <w:sz w:val="24"/>
                <w:szCs w:val="24"/>
              </w:rPr>
              <w:t>lanas</w:t>
            </w:r>
            <w:r w:rsidRPr="00693EE3">
              <w:rPr>
                <w:rFonts w:ascii="Times New Roman" w:hAnsi="Times New Roman"/>
                <w:sz w:val="24"/>
                <w:szCs w:val="24"/>
              </w:rPr>
              <w:t>,</w:t>
            </w:r>
          </w:p>
          <w:p w:rsidR="00852B1A" w:rsidRPr="005E6B42" w:rsidRDefault="00852B1A" w:rsidP="00BB76A3">
            <w:pPr>
              <w:pStyle w:val="HTMLiankstoformatuotas"/>
              <w:numPr>
                <w:ilvl w:val="0"/>
                <w:numId w:val="13"/>
              </w:numPr>
              <w:jc w:val="both"/>
              <w:rPr>
                <w:rFonts w:ascii="Times New Roman" w:hAnsi="Times New Roman"/>
                <w:sz w:val="24"/>
                <w:szCs w:val="24"/>
              </w:rPr>
            </w:pPr>
            <w:r w:rsidRPr="005E6B42">
              <w:rPr>
                <w:rFonts w:ascii="Times New Roman" w:hAnsi="Times New Roman"/>
                <w:sz w:val="24"/>
                <w:szCs w:val="24"/>
              </w:rPr>
              <w:t>mėnesio veiklos planas,</w:t>
            </w:r>
          </w:p>
          <w:p w:rsidR="00852B1A" w:rsidRPr="00693EE3" w:rsidRDefault="009A6703" w:rsidP="00BB76A3">
            <w:pPr>
              <w:pStyle w:val="HTMLiankstoformatuotas"/>
              <w:numPr>
                <w:ilvl w:val="0"/>
                <w:numId w:val="13"/>
              </w:numPr>
              <w:jc w:val="both"/>
              <w:rPr>
                <w:rFonts w:ascii="Times New Roman" w:hAnsi="Times New Roman"/>
                <w:sz w:val="24"/>
                <w:szCs w:val="24"/>
              </w:rPr>
            </w:pPr>
            <w:r>
              <w:rPr>
                <w:rFonts w:ascii="Times New Roman" w:hAnsi="Times New Roman"/>
                <w:sz w:val="24"/>
                <w:szCs w:val="24"/>
              </w:rPr>
              <w:t>gimnazijos</w:t>
            </w:r>
            <w:r w:rsidR="00852B1A" w:rsidRPr="00693EE3">
              <w:rPr>
                <w:rFonts w:ascii="Times New Roman" w:hAnsi="Times New Roman"/>
                <w:sz w:val="24"/>
                <w:szCs w:val="24"/>
              </w:rPr>
              <w:t xml:space="preserve"> ugdymo planas, </w:t>
            </w:r>
          </w:p>
          <w:p w:rsidR="00852B1A" w:rsidRPr="00693EE3"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lastRenderedPageBreak/>
              <w:t xml:space="preserve">ugdymo turinio (mokomųjų dalykų, pasirenkamųjų dalykų, dalykų modulių, neformalaus ugdymo) programos ir planai, </w:t>
            </w:r>
          </w:p>
          <w:p w:rsidR="00852B1A" w:rsidRPr="00693EE3"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t>mokytojų metodinės tarybos ir metodinių būrelių programos,</w:t>
            </w:r>
          </w:p>
          <w:p w:rsidR="00852B1A" w:rsidRPr="00693EE3" w:rsidRDefault="009A6703" w:rsidP="00BB76A3">
            <w:pPr>
              <w:pStyle w:val="HTMLiankstoformatuotas"/>
              <w:numPr>
                <w:ilvl w:val="0"/>
                <w:numId w:val="13"/>
              </w:numPr>
              <w:jc w:val="both"/>
              <w:rPr>
                <w:rFonts w:ascii="Times New Roman" w:hAnsi="Times New Roman"/>
                <w:sz w:val="24"/>
                <w:szCs w:val="24"/>
              </w:rPr>
            </w:pPr>
            <w:r>
              <w:rPr>
                <w:rFonts w:ascii="Times New Roman" w:hAnsi="Times New Roman"/>
                <w:sz w:val="24"/>
                <w:szCs w:val="24"/>
              </w:rPr>
              <w:t>gimnazijos</w:t>
            </w:r>
            <w:r w:rsidR="00852B1A" w:rsidRPr="00693EE3">
              <w:rPr>
                <w:rFonts w:ascii="Times New Roman" w:hAnsi="Times New Roman"/>
                <w:sz w:val="24"/>
                <w:szCs w:val="24"/>
              </w:rPr>
              <w:t xml:space="preserve"> tarybos planai,</w:t>
            </w:r>
          </w:p>
          <w:p w:rsidR="00852B1A" w:rsidRPr="00693EE3"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t xml:space="preserve">pedagogų atestacijos planai, </w:t>
            </w:r>
          </w:p>
          <w:p w:rsidR="00852B1A" w:rsidRPr="00693EE3"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t xml:space="preserve">klasių vadovų veiklos programos, </w:t>
            </w:r>
          </w:p>
          <w:p w:rsidR="00852B1A" w:rsidRPr="00693EE3"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t>Vaiko gerovės komisijos veiklos programos,</w:t>
            </w:r>
          </w:p>
          <w:p w:rsidR="00852B1A" w:rsidRPr="00693EE3" w:rsidRDefault="009A6703" w:rsidP="00BB76A3">
            <w:pPr>
              <w:pStyle w:val="HTMLiankstoformatuotas"/>
              <w:numPr>
                <w:ilvl w:val="0"/>
                <w:numId w:val="13"/>
              </w:numPr>
              <w:jc w:val="both"/>
              <w:rPr>
                <w:rFonts w:ascii="Times New Roman" w:hAnsi="Times New Roman"/>
                <w:sz w:val="24"/>
                <w:szCs w:val="24"/>
              </w:rPr>
            </w:pPr>
            <w:r>
              <w:rPr>
                <w:rFonts w:ascii="Times New Roman" w:hAnsi="Times New Roman"/>
                <w:sz w:val="24"/>
                <w:szCs w:val="24"/>
              </w:rPr>
              <w:t>UKC</w:t>
            </w:r>
            <w:r w:rsidR="00852B1A" w:rsidRPr="00693EE3">
              <w:rPr>
                <w:rFonts w:ascii="Times New Roman" w:hAnsi="Times New Roman"/>
                <w:sz w:val="24"/>
                <w:szCs w:val="24"/>
              </w:rPr>
              <w:t xml:space="preserve"> veiklos programos,</w:t>
            </w:r>
          </w:p>
          <w:p w:rsidR="00852B1A" w:rsidRPr="00693EE3" w:rsidRDefault="00852B1A" w:rsidP="00BB76A3">
            <w:pPr>
              <w:pStyle w:val="HTMLiankstoformatuotas"/>
              <w:numPr>
                <w:ilvl w:val="0"/>
                <w:numId w:val="13"/>
              </w:numPr>
              <w:jc w:val="both"/>
              <w:rPr>
                <w:rFonts w:ascii="Times New Roman" w:hAnsi="Times New Roman"/>
                <w:sz w:val="24"/>
                <w:szCs w:val="24"/>
              </w:rPr>
            </w:pPr>
            <w:r w:rsidRPr="00693EE3">
              <w:rPr>
                <w:rFonts w:ascii="Times New Roman" w:hAnsi="Times New Roman"/>
                <w:sz w:val="24"/>
                <w:szCs w:val="24"/>
              </w:rPr>
              <w:t>bibliotekos veiklos programos.</w:t>
            </w:r>
          </w:p>
          <w:p w:rsidR="00852B1A" w:rsidRPr="00693EE3" w:rsidRDefault="00852B1A" w:rsidP="00033FB7">
            <w:pPr>
              <w:pStyle w:val="HTMLiankstoformatuotas"/>
              <w:jc w:val="both"/>
              <w:rPr>
                <w:rFonts w:ascii="Times New Roman" w:hAnsi="Times New Roman"/>
                <w:sz w:val="24"/>
                <w:szCs w:val="24"/>
              </w:rPr>
            </w:pPr>
            <w:r w:rsidRPr="00693EE3">
              <w:rPr>
                <w:rFonts w:ascii="Times New Roman" w:hAnsi="Times New Roman"/>
                <w:sz w:val="24"/>
                <w:szCs w:val="24"/>
              </w:rPr>
              <w:t xml:space="preserve">     Veiklos dokumentams parengti sudaromos darbo grupės (ugdymo planui, strateginiam planui, metinės veiklos p</w:t>
            </w:r>
            <w:r w:rsidR="009A6703">
              <w:rPr>
                <w:rFonts w:ascii="Times New Roman" w:hAnsi="Times New Roman"/>
                <w:sz w:val="24"/>
                <w:szCs w:val="24"/>
              </w:rPr>
              <w:t>lanui</w:t>
            </w:r>
            <w:r w:rsidRPr="00693EE3">
              <w:rPr>
                <w:rFonts w:ascii="Times New Roman" w:hAnsi="Times New Roman"/>
                <w:sz w:val="24"/>
                <w:szCs w:val="24"/>
              </w:rPr>
              <w:t xml:space="preserve">), pasiūlymai ir idėjos planams teikiami įvairių susirinkimų ar pasitarimų metu. Planai ir programos derinami, siekiama dermės tarp strateginės ir metinės veiklos. Planavimo formos ir procedūros nuolatos tobulinamos, siekiant kuo didesnio visos </w:t>
            </w:r>
            <w:r w:rsidR="009A6703">
              <w:rPr>
                <w:rFonts w:ascii="Times New Roman" w:hAnsi="Times New Roman"/>
                <w:sz w:val="24"/>
                <w:szCs w:val="24"/>
              </w:rPr>
              <w:t>gimnazijos</w:t>
            </w:r>
            <w:r w:rsidRPr="00693EE3">
              <w:rPr>
                <w:rFonts w:ascii="Times New Roman" w:hAnsi="Times New Roman"/>
                <w:sz w:val="24"/>
                <w:szCs w:val="24"/>
              </w:rPr>
              <w:t xml:space="preserve"> bendruomenės veiklos efektyvumo.</w:t>
            </w:r>
          </w:p>
          <w:p w:rsidR="00852B1A" w:rsidRPr="00693EE3" w:rsidRDefault="00852B1A" w:rsidP="00033FB7">
            <w:pPr>
              <w:pStyle w:val="HTMLiankstoformatuotas"/>
              <w:jc w:val="both"/>
              <w:rPr>
                <w:rFonts w:ascii="Times New Roman" w:hAnsi="Times New Roman"/>
                <w:sz w:val="24"/>
                <w:szCs w:val="24"/>
              </w:rPr>
            </w:pPr>
            <w:r w:rsidRPr="00693EE3">
              <w:rPr>
                <w:rFonts w:ascii="Times New Roman" w:hAnsi="Times New Roman"/>
                <w:sz w:val="24"/>
                <w:szCs w:val="24"/>
              </w:rPr>
              <w:t xml:space="preserve">     Pastaraisiais metais vidaus įsivertinimas tampa esmine ir svarbiausia </w:t>
            </w:r>
            <w:r w:rsidR="009A6703">
              <w:rPr>
                <w:rFonts w:ascii="Times New Roman" w:hAnsi="Times New Roman"/>
                <w:sz w:val="24"/>
                <w:szCs w:val="24"/>
              </w:rPr>
              <w:t xml:space="preserve">gimnazijos </w:t>
            </w:r>
            <w:r w:rsidRPr="00693EE3">
              <w:rPr>
                <w:rFonts w:ascii="Times New Roman" w:hAnsi="Times New Roman"/>
                <w:sz w:val="24"/>
                <w:szCs w:val="24"/>
              </w:rPr>
              <w:t xml:space="preserve">veiklos efektyvumo vertinimo forma. </w:t>
            </w:r>
            <w:r w:rsidR="00164E5B">
              <w:rPr>
                <w:rFonts w:ascii="Times New Roman" w:hAnsi="Times New Roman"/>
                <w:sz w:val="24"/>
                <w:szCs w:val="24"/>
              </w:rPr>
              <w:t>V</w:t>
            </w:r>
            <w:r w:rsidRPr="00693EE3">
              <w:rPr>
                <w:rFonts w:ascii="Times New Roman" w:hAnsi="Times New Roman"/>
                <w:sz w:val="24"/>
                <w:szCs w:val="24"/>
              </w:rPr>
              <w:t xml:space="preserve">idaus įsivertinimo metodikos </w:t>
            </w:r>
            <w:r w:rsidR="00164E5B">
              <w:rPr>
                <w:rFonts w:ascii="Times New Roman" w:hAnsi="Times New Roman"/>
                <w:sz w:val="24"/>
                <w:szCs w:val="24"/>
              </w:rPr>
              <w:t xml:space="preserve">novacija </w:t>
            </w:r>
            <w:r w:rsidR="009A6703">
              <w:rPr>
                <w:rFonts w:ascii="Times New Roman" w:hAnsi="Times New Roman"/>
                <w:sz w:val="24"/>
                <w:szCs w:val="24"/>
              </w:rPr>
              <w:t>gimnazijoje</w:t>
            </w:r>
            <w:r w:rsidRPr="00693EE3">
              <w:rPr>
                <w:rFonts w:ascii="Times New Roman" w:hAnsi="Times New Roman"/>
                <w:sz w:val="24"/>
                <w:szCs w:val="24"/>
              </w:rPr>
              <w:t xml:space="preserve"> </w:t>
            </w:r>
            <w:r w:rsidR="00164E5B">
              <w:rPr>
                <w:rFonts w:ascii="Times New Roman" w:hAnsi="Times New Roman"/>
                <w:sz w:val="24"/>
                <w:szCs w:val="24"/>
              </w:rPr>
              <w:t xml:space="preserve">– </w:t>
            </w:r>
            <w:r w:rsidRPr="00693EE3">
              <w:rPr>
                <w:rFonts w:ascii="Times New Roman" w:hAnsi="Times New Roman"/>
                <w:sz w:val="24"/>
                <w:szCs w:val="24"/>
              </w:rPr>
              <w:t>taik</w:t>
            </w:r>
            <w:r w:rsidR="009A6703">
              <w:rPr>
                <w:rFonts w:ascii="Times New Roman" w:hAnsi="Times New Roman"/>
                <w:sz w:val="24"/>
                <w:szCs w:val="24"/>
              </w:rPr>
              <w:t>oma</w:t>
            </w:r>
            <w:r w:rsidR="00164E5B">
              <w:rPr>
                <w:rFonts w:ascii="Times New Roman" w:hAnsi="Times New Roman"/>
                <w:sz w:val="24"/>
                <w:szCs w:val="24"/>
              </w:rPr>
              <w:t>s kasmetinis</w:t>
            </w:r>
            <w:r w:rsidRPr="00693EE3">
              <w:rPr>
                <w:rFonts w:ascii="Times New Roman" w:hAnsi="Times New Roman"/>
                <w:sz w:val="24"/>
                <w:szCs w:val="24"/>
              </w:rPr>
              <w:t xml:space="preserve"> mokytojų veiklos </w:t>
            </w:r>
            <w:r w:rsidR="00164E5B">
              <w:rPr>
                <w:rFonts w:ascii="Times New Roman" w:hAnsi="Times New Roman"/>
                <w:sz w:val="24"/>
                <w:szCs w:val="24"/>
              </w:rPr>
              <w:t>įsivertinimas ir vertinimas</w:t>
            </w:r>
            <w:r w:rsidRPr="00693EE3">
              <w:rPr>
                <w:rFonts w:ascii="Times New Roman" w:hAnsi="Times New Roman"/>
                <w:sz w:val="24"/>
                <w:szCs w:val="24"/>
              </w:rPr>
              <w:t>.</w:t>
            </w:r>
          </w:p>
          <w:p w:rsidR="00852B1A" w:rsidRPr="00033FB7" w:rsidRDefault="00852B1A" w:rsidP="00D320B1">
            <w:pPr>
              <w:rPr>
                <w:b/>
                <w:sz w:val="16"/>
                <w:szCs w:val="16"/>
              </w:rPr>
            </w:pPr>
          </w:p>
        </w:tc>
      </w:tr>
      <w:tr w:rsidR="00852B1A" w:rsidTr="004C192D">
        <w:trPr>
          <w:trHeight w:val="991"/>
        </w:trPr>
        <w:tc>
          <w:tcPr>
            <w:tcW w:w="1702" w:type="dxa"/>
          </w:tcPr>
          <w:p w:rsidR="00852B1A" w:rsidRPr="00033FB7" w:rsidRDefault="00852B1A" w:rsidP="00E170C0">
            <w:r w:rsidRPr="00033FB7">
              <w:rPr>
                <w:szCs w:val="22"/>
              </w:rPr>
              <w:lastRenderedPageBreak/>
              <w:t>Finansiniai ištekliai</w:t>
            </w:r>
          </w:p>
        </w:tc>
        <w:tc>
          <w:tcPr>
            <w:tcW w:w="8753" w:type="dxa"/>
          </w:tcPr>
          <w:p w:rsidR="00852B1A" w:rsidRPr="00693EE3" w:rsidRDefault="00852B1A" w:rsidP="00033FB7">
            <w:pPr>
              <w:pStyle w:val="Pavadinimas"/>
              <w:jc w:val="both"/>
              <w:rPr>
                <w:b w:val="0"/>
                <w:color w:val="000000"/>
              </w:rPr>
            </w:pPr>
            <w:r w:rsidRPr="00693EE3">
              <w:rPr>
                <w:b w:val="0"/>
                <w:color w:val="000000"/>
                <w:szCs w:val="22"/>
              </w:rPr>
              <w:t xml:space="preserve">     </w:t>
            </w:r>
            <w:r w:rsidR="009D4AF2">
              <w:rPr>
                <w:b w:val="0"/>
                <w:color w:val="000000"/>
                <w:szCs w:val="22"/>
              </w:rPr>
              <w:t>Gimnazija –</w:t>
            </w:r>
            <w:r w:rsidRPr="00693EE3">
              <w:rPr>
                <w:b w:val="0"/>
                <w:color w:val="000000"/>
                <w:szCs w:val="22"/>
              </w:rPr>
              <w:t xml:space="preserve"> finansiškai savarankiška. Direktorius yra </w:t>
            </w:r>
            <w:r w:rsidR="009D4AF2">
              <w:rPr>
                <w:b w:val="0"/>
                <w:color w:val="000000"/>
                <w:szCs w:val="22"/>
              </w:rPr>
              <w:t>gimnazijos</w:t>
            </w:r>
            <w:r w:rsidRPr="00693EE3">
              <w:rPr>
                <w:b w:val="0"/>
                <w:color w:val="000000"/>
                <w:szCs w:val="22"/>
              </w:rPr>
              <w:t xml:space="preserve"> finansinių išteklių valdytojas. </w:t>
            </w:r>
            <w:r w:rsidR="009D4AF2">
              <w:rPr>
                <w:b w:val="0"/>
                <w:color w:val="000000"/>
                <w:szCs w:val="22"/>
              </w:rPr>
              <w:t xml:space="preserve">Gimnazijos </w:t>
            </w:r>
            <w:r w:rsidRPr="00693EE3">
              <w:rPr>
                <w:b w:val="0"/>
                <w:szCs w:val="22"/>
              </w:rPr>
              <w:t xml:space="preserve">veikla finansuojama iš savivaldybės biudžeto ir mokinio krepšelio lėšų. </w:t>
            </w:r>
            <w:r w:rsidRPr="00693EE3">
              <w:rPr>
                <w:b w:val="0"/>
                <w:color w:val="000000"/>
                <w:szCs w:val="22"/>
              </w:rPr>
              <w:t xml:space="preserve">Papildomos lėšos pritraukiamos gaunant projektų finansavimą, rėmėjų ir 2 proc. paramą, už patalpų nuomą.  </w:t>
            </w:r>
            <w:r w:rsidR="004F180E">
              <w:rPr>
                <w:b w:val="0"/>
                <w:color w:val="000000"/>
                <w:szCs w:val="22"/>
              </w:rPr>
              <w:t>Gimnazija</w:t>
            </w:r>
            <w:r w:rsidRPr="00693EE3">
              <w:rPr>
                <w:b w:val="0"/>
                <w:color w:val="000000"/>
                <w:szCs w:val="22"/>
              </w:rPr>
              <w:t xml:space="preserve"> turi paramos gavėjo statusą. </w:t>
            </w:r>
          </w:p>
          <w:p w:rsidR="00852B1A" w:rsidRPr="00693EE3" w:rsidRDefault="00852B1A" w:rsidP="00033FB7">
            <w:pPr>
              <w:pStyle w:val="Pavadinimas"/>
              <w:spacing w:line="360" w:lineRule="auto"/>
              <w:ind w:firstLine="1296"/>
              <w:jc w:val="both"/>
              <w:rPr>
                <w:b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708"/>
              <w:gridCol w:w="1483"/>
              <w:gridCol w:w="2357"/>
              <w:gridCol w:w="1836"/>
            </w:tblGrid>
            <w:tr w:rsidR="00852B1A" w:rsidRPr="00E84D12"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Metai</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Krepšelio lėšos (tūkst. Lt.)</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Vykdymas</w:t>
                  </w: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t>Aplinkos finansavimas (tūkst. Lt.)</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jc w:val="center"/>
                    <w:rPr>
                      <w:rFonts w:ascii="Times New Roman" w:hAnsi="Times New Roman"/>
                      <w:b/>
                      <w:sz w:val="22"/>
                      <w:szCs w:val="22"/>
                    </w:rPr>
                  </w:pPr>
                  <w:r w:rsidRPr="00693EE3">
                    <w:rPr>
                      <w:rFonts w:ascii="Times New Roman" w:hAnsi="Times New Roman"/>
                      <w:b/>
                      <w:sz w:val="22"/>
                      <w:szCs w:val="22"/>
                    </w:rPr>
                    <w:cr/>
                  </w:r>
                  <w:r w:rsidR="009A6703">
                    <w:rPr>
                      <w:rFonts w:ascii="Times New Roman" w:hAnsi="Times New Roman"/>
                      <w:b/>
                      <w:sz w:val="22"/>
                      <w:szCs w:val="22"/>
                    </w:rPr>
                    <w:t>V</w:t>
                  </w:r>
                  <w:r w:rsidRPr="00693EE3">
                    <w:rPr>
                      <w:rFonts w:ascii="Times New Roman" w:hAnsi="Times New Roman"/>
                      <w:b/>
                      <w:sz w:val="22"/>
                      <w:szCs w:val="22"/>
                    </w:rPr>
                    <w:t>ykdymas</w:t>
                  </w:r>
                </w:p>
              </w:tc>
            </w:tr>
            <w:tr w:rsidR="00852B1A" w:rsidRPr="00EA4F8B"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4F180E">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201</w:t>
                  </w:r>
                  <w:r w:rsidR="004F180E">
                    <w:rPr>
                      <w:rFonts w:ascii="Times New Roman" w:hAnsi="Times New Roman"/>
                      <w:sz w:val="22"/>
                      <w:szCs w:val="22"/>
                    </w:rPr>
                    <w:t>2</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4F180E"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4282,5</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100 %</w:t>
                  </w: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4F180E"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9343</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852B1A" w:rsidP="00E84D12">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100 %</w:t>
                  </w:r>
                </w:p>
              </w:tc>
            </w:tr>
            <w:tr w:rsidR="00852B1A" w:rsidRPr="00EA4F8B"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4F180E">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201</w:t>
                  </w:r>
                  <w:r w:rsidR="004F180E">
                    <w:rPr>
                      <w:rFonts w:ascii="Times New Roman" w:hAnsi="Times New Roman"/>
                      <w:sz w:val="22"/>
                      <w:szCs w:val="22"/>
                    </w:rPr>
                    <w:t>3</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4668,6</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 xml:space="preserve">100 </w:t>
                  </w:r>
                  <w:r w:rsidRPr="00693EE3">
                    <w:rPr>
                      <w:rFonts w:ascii="Times New Roman" w:hAnsi="Times New Roman"/>
                      <w:sz w:val="22"/>
                      <w:szCs w:val="22"/>
                    </w:rPr>
                    <w:t>%</w:t>
                  </w: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1101,99</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 xml:space="preserve">100 </w:t>
                  </w:r>
                  <w:r w:rsidRPr="00693EE3">
                    <w:rPr>
                      <w:rFonts w:ascii="Times New Roman" w:hAnsi="Times New Roman"/>
                      <w:sz w:val="22"/>
                      <w:szCs w:val="22"/>
                    </w:rPr>
                    <w:t>%</w:t>
                  </w:r>
                </w:p>
              </w:tc>
            </w:tr>
            <w:tr w:rsidR="00852B1A" w:rsidRPr="00EA4F8B" w:rsidTr="00E84D12">
              <w:tc>
                <w:tcPr>
                  <w:tcW w:w="1150" w:type="dxa"/>
                  <w:tcBorders>
                    <w:top w:val="single" w:sz="4" w:space="0" w:color="auto"/>
                    <w:left w:val="single" w:sz="4" w:space="0" w:color="auto"/>
                    <w:bottom w:val="single" w:sz="4" w:space="0" w:color="auto"/>
                    <w:right w:val="single" w:sz="4" w:space="0" w:color="auto"/>
                  </w:tcBorders>
                </w:tcPr>
                <w:p w:rsidR="00852B1A" w:rsidRPr="00693EE3" w:rsidRDefault="00852B1A" w:rsidP="004F180E">
                  <w:pPr>
                    <w:pStyle w:val="HTMLiankstoformatuotas"/>
                    <w:spacing w:line="360" w:lineRule="auto"/>
                    <w:jc w:val="center"/>
                    <w:rPr>
                      <w:rFonts w:ascii="Times New Roman" w:hAnsi="Times New Roman"/>
                      <w:sz w:val="22"/>
                      <w:szCs w:val="22"/>
                    </w:rPr>
                  </w:pPr>
                  <w:r w:rsidRPr="00693EE3">
                    <w:rPr>
                      <w:rFonts w:ascii="Times New Roman" w:hAnsi="Times New Roman"/>
                      <w:sz w:val="22"/>
                      <w:szCs w:val="22"/>
                    </w:rPr>
                    <w:t>201</w:t>
                  </w:r>
                  <w:r w:rsidR="004F180E">
                    <w:rPr>
                      <w:rFonts w:ascii="Times New Roman" w:hAnsi="Times New Roman"/>
                      <w:sz w:val="22"/>
                      <w:szCs w:val="22"/>
                    </w:rPr>
                    <w:t>4</w:t>
                  </w:r>
                </w:p>
              </w:tc>
              <w:tc>
                <w:tcPr>
                  <w:tcW w:w="1708"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4714,5</w:t>
                  </w:r>
                </w:p>
              </w:tc>
              <w:tc>
                <w:tcPr>
                  <w:tcW w:w="1483"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 xml:space="preserve">100 </w:t>
                  </w:r>
                  <w:r w:rsidRPr="00693EE3">
                    <w:rPr>
                      <w:rFonts w:ascii="Times New Roman" w:hAnsi="Times New Roman"/>
                      <w:sz w:val="22"/>
                      <w:szCs w:val="22"/>
                    </w:rPr>
                    <w:t>%</w:t>
                  </w:r>
                </w:p>
              </w:tc>
              <w:tc>
                <w:tcPr>
                  <w:tcW w:w="2357"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1201,6</w:t>
                  </w:r>
                </w:p>
              </w:tc>
              <w:tc>
                <w:tcPr>
                  <w:tcW w:w="1836" w:type="dxa"/>
                  <w:tcBorders>
                    <w:top w:val="single" w:sz="4" w:space="0" w:color="auto"/>
                    <w:left w:val="single" w:sz="4" w:space="0" w:color="auto"/>
                    <w:bottom w:val="single" w:sz="4" w:space="0" w:color="auto"/>
                    <w:right w:val="single" w:sz="4" w:space="0" w:color="auto"/>
                  </w:tcBorders>
                </w:tcPr>
                <w:p w:rsidR="00852B1A"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 xml:space="preserve">100 </w:t>
                  </w:r>
                  <w:r w:rsidRPr="00693EE3">
                    <w:rPr>
                      <w:rFonts w:ascii="Times New Roman" w:hAnsi="Times New Roman"/>
                      <w:sz w:val="22"/>
                      <w:szCs w:val="22"/>
                    </w:rPr>
                    <w:t>%</w:t>
                  </w:r>
                </w:p>
              </w:tc>
            </w:tr>
            <w:tr w:rsidR="004F180E" w:rsidRPr="00EA4F8B" w:rsidTr="00E84D12">
              <w:tc>
                <w:tcPr>
                  <w:tcW w:w="1150" w:type="dxa"/>
                  <w:tcBorders>
                    <w:top w:val="single" w:sz="4" w:space="0" w:color="auto"/>
                    <w:left w:val="single" w:sz="4" w:space="0" w:color="auto"/>
                    <w:bottom w:val="single" w:sz="4" w:space="0" w:color="auto"/>
                    <w:right w:val="single" w:sz="4" w:space="0" w:color="auto"/>
                  </w:tcBorders>
                </w:tcPr>
                <w:p w:rsidR="004F180E" w:rsidRPr="00693EE3" w:rsidRDefault="004F180E" w:rsidP="004F180E">
                  <w:pPr>
                    <w:pStyle w:val="HTMLiankstoformatuotas"/>
                    <w:spacing w:line="360" w:lineRule="auto"/>
                    <w:jc w:val="center"/>
                    <w:rPr>
                      <w:rFonts w:ascii="Times New Roman" w:hAnsi="Times New Roman"/>
                      <w:sz w:val="22"/>
                      <w:szCs w:val="22"/>
                    </w:rPr>
                  </w:pPr>
                  <w:r>
                    <w:rPr>
                      <w:rFonts w:ascii="Times New Roman" w:hAnsi="Times New Roman"/>
                      <w:sz w:val="22"/>
                      <w:szCs w:val="22"/>
                    </w:rPr>
                    <w:t>2015</w:t>
                  </w:r>
                </w:p>
              </w:tc>
              <w:tc>
                <w:tcPr>
                  <w:tcW w:w="1708" w:type="dxa"/>
                  <w:tcBorders>
                    <w:top w:val="single" w:sz="4" w:space="0" w:color="auto"/>
                    <w:left w:val="single" w:sz="4" w:space="0" w:color="auto"/>
                    <w:bottom w:val="single" w:sz="4" w:space="0" w:color="auto"/>
                    <w:right w:val="single" w:sz="4" w:space="0" w:color="auto"/>
                  </w:tcBorders>
                </w:tcPr>
                <w:p w:rsidR="004F180E"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1330,3 (€)</w:t>
                  </w:r>
                </w:p>
              </w:tc>
              <w:tc>
                <w:tcPr>
                  <w:tcW w:w="1483" w:type="dxa"/>
                  <w:tcBorders>
                    <w:top w:val="single" w:sz="4" w:space="0" w:color="auto"/>
                    <w:left w:val="single" w:sz="4" w:space="0" w:color="auto"/>
                    <w:bottom w:val="single" w:sz="4" w:space="0" w:color="auto"/>
                    <w:right w:val="single" w:sz="4" w:space="0" w:color="auto"/>
                  </w:tcBorders>
                </w:tcPr>
                <w:p w:rsidR="004F180E" w:rsidRPr="00693EE3" w:rsidRDefault="004F180E" w:rsidP="00E84D12">
                  <w:pPr>
                    <w:pStyle w:val="HTMLiankstoformatuotas"/>
                    <w:spacing w:line="360" w:lineRule="auto"/>
                    <w:jc w:val="center"/>
                    <w:rPr>
                      <w:rFonts w:ascii="Times New Roman" w:hAnsi="Times New Roman"/>
                      <w:sz w:val="22"/>
                      <w:szCs w:val="22"/>
                    </w:rPr>
                  </w:pPr>
                </w:p>
              </w:tc>
              <w:tc>
                <w:tcPr>
                  <w:tcW w:w="2357" w:type="dxa"/>
                  <w:tcBorders>
                    <w:top w:val="single" w:sz="4" w:space="0" w:color="auto"/>
                    <w:left w:val="single" w:sz="4" w:space="0" w:color="auto"/>
                    <w:bottom w:val="single" w:sz="4" w:space="0" w:color="auto"/>
                    <w:right w:val="single" w:sz="4" w:space="0" w:color="auto"/>
                  </w:tcBorders>
                </w:tcPr>
                <w:p w:rsidR="004F180E" w:rsidRPr="00693EE3" w:rsidRDefault="00317246" w:rsidP="00E84D12">
                  <w:pPr>
                    <w:pStyle w:val="HTMLiankstoformatuotas"/>
                    <w:spacing w:line="360" w:lineRule="auto"/>
                    <w:jc w:val="center"/>
                    <w:rPr>
                      <w:rFonts w:ascii="Times New Roman" w:hAnsi="Times New Roman"/>
                      <w:sz w:val="22"/>
                      <w:szCs w:val="22"/>
                    </w:rPr>
                  </w:pPr>
                  <w:r>
                    <w:rPr>
                      <w:rFonts w:ascii="Times New Roman" w:hAnsi="Times New Roman"/>
                      <w:sz w:val="22"/>
                      <w:szCs w:val="22"/>
                    </w:rPr>
                    <w:t>344,1 (€)</w:t>
                  </w:r>
                </w:p>
              </w:tc>
              <w:tc>
                <w:tcPr>
                  <w:tcW w:w="1836" w:type="dxa"/>
                  <w:tcBorders>
                    <w:top w:val="single" w:sz="4" w:space="0" w:color="auto"/>
                    <w:left w:val="single" w:sz="4" w:space="0" w:color="auto"/>
                    <w:bottom w:val="single" w:sz="4" w:space="0" w:color="auto"/>
                    <w:right w:val="single" w:sz="4" w:space="0" w:color="auto"/>
                  </w:tcBorders>
                </w:tcPr>
                <w:p w:rsidR="004F180E" w:rsidRPr="00693EE3" w:rsidRDefault="004F180E" w:rsidP="00E84D12">
                  <w:pPr>
                    <w:pStyle w:val="HTMLiankstoformatuotas"/>
                    <w:spacing w:line="360" w:lineRule="auto"/>
                    <w:jc w:val="center"/>
                    <w:rPr>
                      <w:rFonts w:ascii="Times New Roman" w:hAnsi="Times New Roman"/>
                      <w:sz w:val="22"/>
                      <w:szCs w:val="22"/>
                    </w:rPr>
                  </w:pPr>
                </w:p>
              </w:tc>
            </w:tr>
          </w:tbl>
          <w:p w:rsidR="00852B1A" w:rsidRPr="00693EE3" w:rsidRDefault="00852B1A" w:rsidP="00033FB7">
            <w:pPr>
              <w:pStyle w:val="Pavadinimas"/>
              <w:spacing w:line="360" w:lineRule="auto"/>
              <w:jc w:val="both"/>
              <w:rPr>
                <w:b w:val="0"/>
                <w:color w:val="000000"/>
                <w:sz w:val="16"/>
                <w:szCs w:val="16"/>
              </w:rPr>
            </w:pPr>
          </w:p>
          <w:p w:rsidR="00E45C48" w:rsidRDefault="00E45C48" w:rsidP="00033FB7">
            <w:pPr>
              <w:spacing w:line="360" w:lineRule="auto"/>
              <w:ind w:left="1080"/>
              <w:jc w:val="both"/>
              <w:rPr>
                <w:szCs w:val="22"/>
              </w:rPr>
            </w:pPr>
          </w:p>
          <w:p w:rsidR="00E45C48" w:rsidRDefault="00E45C48" w:rsidP="00033FB7">
            <w:pPr>
              <w:spacing w:line="360" w:lineRule="auto"/>
              <w:ind w:left="1080"/>
              <w:jc w:val="both"/>
              <w:rPr>
                <w:szCs w:val="22"/>
              </w:rPr>
            </w:pPr>
          </w:p>
          <w:p w:rsidR="00852B1A" w:rsidRPr="00340D16" w:rsidRDefault="00852B1A" w:rsidP="00033FB7">
            <w:pPr>
              <w:spacing w:line="360" w:lineRule="auto"/>
              <w:ind w:left="1080"/>
              <w:jc w:val="both"/>
            </w:pPr>
            <w:r w:rsidRPr="00033FB7">
              <w:rPr>
                <w:szCs w:val="22"/>
              </w:rPr>
              <w:t>Išorės lėšų pritraukimo tendencijos</w:t>
            </w:r>
            <w:r w:rsidR="00317246">
              <w:rPr>
                <w:szCs w:val="22"/>
              </w:rPr>
              <w:t xml:space="preserve"> </w:t>
            </w:r>
            <w:r w:rsidR="00317246" w:rsidRPr="00E45C48">
              <w:rPr>
                <w:b/>
                <w:sz w:val="22"/>
                <w:szCs w:val="22"/>
              </w:rPr>
              <w:t>(tūkst. Lt.)</w:t>
            </w:r>
            <w:r w:rsidRPr="00E45C48">
              <w:rPr>
                <w:b/>
                <w:szCs w:val="22"/>
              </w:rPr>
              <w:t>.</w:t>
            </w:r>
          </w:p>
          <w:tbl>
            <w:tblPr>
              <w:tblW w:w="8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791"/>
              <w:gridCol w:w="1843"/>
              <w:gridCol w:w="1701"/>
              <w:gridCol w:w="1836"/>
            </w:tblGrid>
            <w:tr w:rsidR="004F180E" w:rsidRPr="00E770CD" w:rsidTr="004F180E">
              <w:tc>
                <w:tcPr>
                  <w:tcW w:w="1328" w:type="dxa"/>
                  <w:tcBorders>
                    <w:top w:val="single" w:sz="4" w:space="0" w:color="auto"/>
                    <w:left w:val="single" w:sz="4" w:space="0" w:color="auto"/>
                    <w:bottom w:val="single" w:sz="4" w:space="0" w:color="auto"/>
                    <w:right w:val="single" w:sz="4" w:space="0" w:color="auto"/>
                  </w:tcBorders>
                </w:tcPr>
                <w:p w:rsidR="004F180E" w:rsidRPr="00E170C0" w:rsidRDefault="004F180E" w:rsidP="00E84D12">
                  <w:pPr>
                    <w:spacing w:line="360" w:lineRule="auto"/>
                    <w:jc w:val="center"/>
                    <w:rPr>
                      <w:b/>
                    </w:rPr>
                  </w:pPr>
                </w:p>
              </w:tc>
              <w:tc>
                <w:tcPr>
                  <w:tcW w:w="1791" w:type="dxa"/>
                  <w:tcBorders>
                    <w:top w:val="single" w:sz="4" w:space="0" w:color="auto"/>
                    <w:left w:val="single" w:sz="4" w:space="0" w:color="auto"/>
                    <w:bottom w:val="single" w:sz="4" w:space="0" w:color="auto"/>
                    <w:right w:val="single" w:sz="4" w:space="0" w:color="auto"/>
                  </w:tcBorders>
                </w:tcPr>
                <w:p w:rsidR="004F180E" w:rsidRPr="00E170C0" w:rsidRDefault="004F180E" w:rsidP="004F180E">
                  <w:pPr>
                    <w:spacing w:line="360" w:lineRule="auto"/>
                    <w:jc w:val="center"/>
                    <w:rPr>
                      <w:b/>
                    </w:rPr>
                  </w:pPr>
                  <w:r w:rsidRPr="00E170C0">
                    <w:rPr>
                      <w:b/>
                      <w:sz w:val="22"/>
                      <w:szCs w:val="22"/>
                    </w:rPr>
                    <w:t>20</w:t>
                  </w:r>
                  <w:r>
                    <w:rPr>
                      <w:b/>
                      <w:sz w:val="22"/>
                      <w:szCs w:val="22"/>
                    </w:rPr>
                    <w:t>12</w:t>
                  </w:r>
                  <w:r w:rsidRPr="00E170C0">
                    <w:rPr>
                      <w:b/>
                      <w:sz w:val="22"/>
                      <w:szCs w:val="22"/>
                    </w:rPr>
                    <w:t xml:space="preserve"> metai</w:t>
                  </w:r>
                </w:p>
              </w:tc>
              <w:tc>
                <w:tcPr>
                  <w:tcW w:w="1843" w:type="dxa"/>
                  <w:tcBorders>
                    <w:top w:val="single" w:sz="4" w:space="0" w:color="auto"/>
                    <w:left w:val="single" w:sz="4" w:space="0" w:color="auto"/>
                    <w:bottom w:val="single" w:sz="4" w:space="0" w:color="auto"/>
                    <w:right w:val="single" w:sz="4" w:space="0" w:color="auto"/>
                  </w:tcBorders>
                </w:tcPr>
                <w:p w:rsidR="004F180E" w:rsidRPr="00E170C0" w:rsidRDefault="004F180E" w:rsidP="004F180E">
                  <w:pPr>
                    <w:spacing w:line="360" w:lineRule="auto"/>
                    <w:jc w:val="center"/>
                    <w:rPr>
                      <w:b/>
                    </w:rPr>
                  </w:pPr>
                  <w:r w:rsidRPr="00E170C0">
                    <w:rPr>
                      <w:b/>
                      <w:sz w:val="22"/>
                      <w:szCs w:val="22"/>
                    </w:rPr>
                    <w:t>20</w:t>
                  </w:r>
                  <w:r>
                    <w:rPr>
                      <w:b/>
                      <w:sz w:val="22"/>
                      <w:szCs w:val="22"/>
                    </w:rPr>
                    <w:t>13</w:t>
                  </w:r>
                  <w:r w:rsidRPr="00E170C0">
                    <w:rPr>
                      <w:b/>
                      <w:sz w:val="22"/>
                      <w:szCs w:val="22"/>
                    </w:rPr>
                    <w:t xml:space="preserve"> metai</w:t>
                  </w:r>
                </w:p>
              </w:tc>
              <w:tc>
                <w:tcPr>
                  <w:tcW w:w="1701" w:type="dxa"/>
                  <w:tcBorders>
                    <w:top w:val="single" w:sz="4" w:space="0" w:color="auto"/>
                    <w:left w:val="single" w:sz="4" w:space="0" w:color="auto"/>
                    <w:bottom w:val="single" w:sz="4" w:space="0" w:color="auto"/>
                    <w:right w:val="single" w:sz="4" w:space="0" w:color="auto"/>
                  </w:tcBorders>
                </w:tcPr>
                <w:p w:rsidR="004F180E" w:rsidRPr="00E170C0" w:rsidRDefault="004F180E" w:rsidP="004F180E">
                  <w:pPr>
                    <w:spacing w:line="360" w:lineRule="auto"/>
                    <w:jc w:val="center"/>
                    <w:rPr>
                      <w:b/>
                    </w:rPr>
                  </w:pPr>
                  <w:r w:rsidRPr="00E170C0">
                    <w:rPr>
                      <w:b/>
                      <w:sz w:val="22"/>
                      <w:szCs w:val="22"/>
                    </w:rPr>
                    <w:t>20</w:t>
                  </w:r>
                  <w:r>
                    <w:rPr>
                      <w:b/>
                      <w:sz w:val="22"/>
                      <w:szCs w:val="22"/>
                    </w:rPr>
                    <w:t>14</w:t>
                  </w:r>
                  <w:r w:rsidRPr="00E170C0">
                    <w:rPr>
                      <w:b/>
                      <w:sz w:val="22"/>
                      <w:szCs w:val="22"/>
                    </w:rPr>
                    <w:t xml:space="preserve"> metai</w:t>
                  </w:r>
                </w:p>
              </w:tc>
              <w:tc>
                <w:tcPr>
                  <w:tcW w:w="1836" w:type="dxa"/>
                  <w:tcBorders>
                    <w:top w:val="single" w:sz="4" w:space="0" w:color="auto"/>
                    <w:left w:val="single" w:sz="4" w:space="0" w:color="auto"/>
                    <w:bottom w:val="single" w:sz="4" w:space="0" w:color="auto"/>
                    <w:right w:val="single" w:sz="4" w:space="0" w:color="auto"/>
                  </w:tcBorders>
                </w:tcPr>
                <w:p w:rsidR="004F180E" w:rsidRPr="00E170C0" w:rsidRDefault="004F180E" w:rsidP="004F180E">
                  <w:pPr>
                    <w:spacing w:line="360" w:lineRule="auto"/>
                    <w:jc w:val="center"/>
                    <w:rPr>
                      <w:b/>
                    </w:rPr>
                  </w:pPr>
                  <w:r w:rsidRPr="00E170C0">
                    <w:rPr>
                      <w:b/>
                      <w:sz w:val="22"/>
                      <w:szCs w:val="22"/>
                    </w:rPr>
                    <w:t>201</w:t>
                  </w:r>
                  <w:r>
                    <w:rPr>
                      <w:b/>
                      <w:sz w:val="22"/>
                      <w:szCs w:val="22"/>
                    </w:rPr>
                    <w:t>5</w:t>
                  </w:r>
                  <w:r w:rsidRPr="00E170C0">
                    <w:rPr>
                      <w:b/>
                      <w:sz w:val="22"/>
                      <w:szCs w:val="22"/>
                    </w:rPr>
                    <w:t xml:space="preserve"> m.</w:t>
                  </w:r>
                </w:p>
              </w:tc>
            </w:tr>
            <w:tr w:rsidR="004F180E" w:rsidRPr="005E5298" w:rsidTr="004F180E">
              <w:tc>
                <w:tcPr>
                  <w:tcW w:w="1328" w:type="dxa"/>
                  <w:tcBorders>
                    <w:top w:val="single" w:sz="4" w:space="0" w:color="auto"/>
                    <w:left w:val="single" w:sz="4" w:space="0" w:color="auto"/>
                    <w:bottom w:val="single" w:sz="4" w:space="0" w:color="auto"/>
                    <w:right w:val="single" w:sz="4" w:space="0" w:color="auto"/>
                  </w:tcBorders>
                </w:tcPr>
                <w:p w:rsidR="004F180E" w:rsidRPr="00E170C0" w:rsidRDefault="004F180E" w:rsidP="00E84D12">
                  <w:pPr>
                    <w:spacing w:line="360" w:lineRule="auto"/>
                    <w:jc w:val="center"/>
                  </w:pPr>
                  <w:r w:rsidRPr="00E170C0">
                    <w:rPr>
                      <w:sz w:val="22"/>
                      <w:szCs w:val="22"/>
                    </w:rPr>
                    <w:t>Iš projektų</w:t>
                  </w:r>
                </w:p>
              </w:tc>
              <w:tc>
                <w:tcPr>
                  <w:tcW w:w="1791" w:type="dxa"/>
                  <w:tcBorders>
                    <w:top w:val="single" w:sz="4" w:space="0" w:color="auto"/>
                    <w:left w:val="single" w:sz="4" w:space="0" w:color="auto"/>
                    <w:bottom w:val="single" w:sz="4" w:space="0" w:color="auto"/>
                    <w:right w:val="single" w:sz="4" w:space="0" w:color="auto"/>
                  </w:tcBorders>
                </w:tcPr>
                <w:p w:rsidR="004F180E" w:rsidRPr="00E170C0" w:rsidRDefault="004F180E" w:rsidP="00317246">
                  <w:pPr>
                    <w:spacing w:line="360" w:lineRule="auto"/>
                    <w:jc w:val="center"/>
                  </w:pPr>
                  <w:r>
                    <w:rPr>
                      <w:sz w:val="22"/>
                      <w:szCs w:val="22"/>
                    </w:rPr>
                    <w:t>283</w:t>
                  </w:r>
                  <w:r w:rsidR="00317246">
                    <w:rPr>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4F180E" w:rsidRPr="00E170C0" w:rsidRDefault="00317246" w:rsidP="00083105">
                  <w:pPr>
                    <w:spacing w:line="360" w:lineRule="auto"/>
                    <w:jc w:val="center"/>
                  </w:pPr>
                  <w:r>
                    <w:t>1,5</w:t>
                  </w:r>
                </w:p>
              </w:tc>
              <w:tc>
                <w:tcPr>
                  <w:tcW w:w="1701" w:type="dxa"/>
                  <w:tcBorders>
                    <w:top w:val="single" w:sz="4" w:space="0" w:color="auto"/>
                    <w:left w:val="single" w:sz="4" w:space="0" w:color="auto"/>
                    <w:bottom w:val="single" w:sz="4" w:space="0" w:color="auto"/>
                    <w:right w:val="single" w:sz="4" w:space="0" w:color="auto"/>
                  </w:tcBorders>
                </w:tcPr>
                <w:p w:rsidR="004F180E" w:rsidRPr="00E170C0" w:rsidRDefault="00317246" w:rsidP="00DC75D8">
                  <w:pPr>
                    <w:spacing w:line="360" w:lineRule="auto"/>
                    <w:jc w:val="center"/>
                  </w:pPr>
                  <w:r>
                    <w:t>4,2</w:t>
                  </w:r>
                </w:p>
              </w:tc>
              <w:tc>
                <w:tcPr>
                  <w:tcW w:w="1836" w:type="dxa"/>
                  <w:tcBorders>
                    <w:top w:val="single" w:sz="4" w:space="0" w:color="auto"/>
                    <w:left w:val="single" w:sz="4" w:space="0" w:color="auto"/>
                    <w:bottom w:val="single" w:sz="4" w:space="0" w:color="auto"/>
                    <w:right w:val="single" w:sz="4" w:space="0" w:color="auto"/>
                  </w:tcBorders>
                </w:tcPr>
                <w:p w:rsidR="004F180E" w:rsidRPr="00E170C0" w:rsidRDefault="00317246" w:rsidP="00083105">
                  <w:pPr>
                    <w:spacing w:line="360" w:lineRule="auto"/>
                    <w:jc w:val="center"/>
                  </w:pPr>
                  <w:r>
                    <w:t>1,3</w:t>
                  </w:r>
                  <w:r w:rsidR="00340D16">
                    <w:t xml:space="preserve"> </w:t>
                  </w:r>
                  <w:r w:rsidR="00340D16">
                    <w:rPr>
                      <w:sz w:val="22"/>
                      <w:szCs w:val="22"/>
                    </w:rPr>
                    <w:t>(€)</w:t>
                  </w:r>
                </w:p>
              </w:tc>
            </w:tr>
            <w:tr w:rsidR="004F180E" w:rsidRPr="005E5298" w:rsidTr="004F180E">
              <w:tc>
                <w:tcPr>
                  <w:tcW w:w="1328" w:type="dxa"/>
                  <w:tcBorders>
                    <w:top w:val="single" w:sz="4" w:space="0" w:color="auto"/>
                    <w:left w:val="single" w:sz="4" w:space="0" w:color="auto"/>
                    <w:bottom w:val="single" w:sz="4" w:space="0" w:color="auto"/>
                    <w:right w:val="single" w:sz="4" w:space="0" w:color="auto"/>
                  </w:tcBorders>
                </w:tcPr>
                <w:p w:rsidR="004F180E" w:rsidRPr="00E170C0" w:rsidRDefault="004F180E" w:rsidP="00E84D12">
                  <w:pPr>
                    <w:spacing w:line="360" w:lineRule="auto"/>
                    <w:jc w:val="center"/>
                  </w:pPr>
                  <w:r w:rsidRPr="00E170C0">
                    <w:rPr>
                      <w:sz w:val="22"/>
                      <w:szCs w:val="22"/>
                    </w:rPr>
                    <w:t>2 proc.</w:t>
                  </w:r>
                </w:p>
              </w:tc>
              <w:tc>
                <w:tcPr>
                  <w:tcW w:w="1791" w:type="dxa"/>
                  <w:tcBorders>
                    <w:top w:val="single" w:sz="4" w:space="0" w:color="auto"/>
                    <w:left w:val="single" w:sz="4" w:space="0" w:color="auto"/>
                    <w:bottom w:val="single" w:sz="4" w:space="0" w:color="auto"/>
                    <w:right w:val="single" w:sz="4" w:space="0" w:color="auto"/>
                  </w:tcBorders>
                </w:tcPr>
                <w:p w:rsidR="004F180E" w:rsidRPr="00E170C0" w:rsidRDefault="00317246" w:rsidP="00083105">
                  <w:pPr>
                    <w:spacing w:line="360" w:lineRule="auto"/>
                    <w:jc w:val="center"/>
                  </w:pPr>
                  <w:r>
                    <w:t>2,8</w:t>
                  </w:r>
                </w:p>
              </w:tc>
              <w:tc>
                <w:tcPr>
                  <w:tcW w:w="1843" w:type="dxa"/>
                  <w:tcBorders>
                    <w:top w:val="single" w:sz="4" w:space="0" w:color="auto"/>
                    <w:left w:val="single" w:sz="4" w:space="0" w:color="auto"/>
                    <w:bottom w:val="single" w:sz="4" w:space="0" w:color="auto"/>
                    <w:right w:val="single" w:sz="4" w:space="0" w:color="auto"/>
                  </w:tcBorders>
                </w:tcPr>
                <w:p w:rsidR="004F180E" w:rsidRPr="00E170C0" w:rsidRDefault="00317246" w:rsidP="00083105">
                  <w:pPr>
                    <w:spacing w:line="360" w:lineRule="auto"/>
                    <w:jc w:val="center"/>
                  </w:pPr>
                  <w:r>
                    <w:t>4,5</w:t>
                  </w:r>
                </w:p>
              </w:tc>
              <w:tc>
                <w:tcPr>
                  <w:tcW w:w="1701" w:type="dxa"/>
                  <w:tcBorders>
                    <w:top w:val="single" w:sz="4" w:space="0" w:color="auto"/>
                    <w:left w:val="single" w:sz="4" w:space="0" w:color="auto"/>
                    <w:bottom w:val="single" w:sz="4" w:space="0" w:color="auto"/>
                    <w:right w:val="single" w:sz="4" w:space="0" w:color="auto"/>
                  </w:tcBorders>
                </w:tcPr>
                <w:p w:rsidR="004F180E" w:rsidRPr="00E170C0" w:rsidRDefault="00317246" w:rsidP="00083105">
                  <w:pPr>
                    <w:spacing w:line="360" w:lineRule="auto"/>
                    <w:jc w:val="center"/>
                  </w:pPr>
                  <w:r>
                    <w:t>7,1</w:t>
                  </w:r>
                </w:p>
              </w:tc>
              <w:tc>
                <w:tcPr>
                  <w:tcW w:w="1836" w:type="dxa"/>
                  <w:tcBorders>
                    <w:top w:val="single" w:sz="4" w:space="0" w:color="auto"/>
                    <w:left w:val="single" w:sz="4" w:space="0" w:color="auto"/>
                    <w:bottom w:val="single" w:sz="4" w:space="0" w:color="auto"/>
                    <w:right w:val="single" w:sz="4" w:space="0" w:color="auto"/>
                  </w:tcBorders>
                </w:tcPr>
                <w:p w:rsidR="004F180E" w:rsidRPr="00E170C0" w:rsidRDefault="00317246" w:rsidP="00083105">
                  <w:pPr>
                    <w:spacing w:line="360" w:lineRule="auto"/>
                    <w:jc w:val="center"/>
                  </w:pPr>
                  <w:r>
                    <w:t>3</w:t>
                  </w:r>
                  <w:r w:rsidR="00340D16">
                    <w:t xml:space="preserve"> </w:t>
                  </w:r>
                  <w:r w:rsidR="00340D16">
                    <w:rPr>
                      <w:sz w:val="22"/>
                      <w:szCs w:val="22"/>
                    </w:rPr>
                    <w:t xml:space="preserve">(€) </w:t>
                  </w:r>
                </w:p>
              </w:tc>
            </w:tr>
            <w:tr w:rsidR="00317246" w:rsidRPr="005E5298" w:rsidTr="004F180E">
              <w:tc>
                <w:tcPr>
                  <w:tcW w:w="1328" w:type="dxa"/>
                  <w:tcBorders>
                    <w:top w:val="single" w:sz="4" w:space="0" w:color="auto"/>
                    <w:left w:val="single" w:sz="4" w:space="0" w:color="auto"/>
                    <w:bottom w:val="single" w:sz="4" w:space="0" w:color="auto"/>
                    <w:right w:val="single" w:sz="4" w:space="0" w:color="auto"/>
                  </w:tcBorders>
                </w:tcPr>
                <w:p w:rsidR="00317246" w:rsidRPr="00E170C0" w:rsidRDefault="00317246" w:rsidP="00317246">
                  <w:pPr>
                    <w:spacing w:line="360" w:lineRule="auto"/>
                    <w:jc w:val="center"/>
                    <w:rPr>
                      <w:sz w:val="22"/>
                      <w:szCs w:val="22"/>
                    </w:rPr>
                  </w:pPr>
                  <w:r>
                    <w:rPr>
                      <w:sz w:val="22"/>
                      <w:szCs w:val="22"/>
                    </w:rPr>
                    <w:t>Iš nuomos</w:t>
                  </w:r>
                </w:p>
              </w:tc>
              <w:tc>
                <w:tcPr>
                  <w:tcW w:w="1791" w:type="dxa"/>
                  <w:tcBorders>
                    <w:top w:val="single" w:sz="4" w:space="0" w:color="auto"/>
                    <w:left w:val="single" w:sz="4" w:space="0" w:color="auto"/>
                    <w:bottom w:val="single" w:sz="4" w:space="0" w:color="auto"/>
                    <w:right w:val="single" w:sz="4" w:space="0" w:color="auto"/>
                  </w:tcBorders>
                </w:tcPr>
                <w:p w:rsidR="00317246" w:rsidRPr="00E170C0" w:rsidRDefault="00317246" w:rsidP="00083105">
                  <w:pPr>
                    <w:spacing w:line="360" w:lineRule="auto"/>
                    <w:jc w:val="center"/>
                  </w:pPr>
                  <w:r>
                    <w:t>82</w:t>
                  </w:r>
                </w:p>
              </w:tc>
              <w:tc>
                <w:tcPr>
                  <w:tcW w:w="1843" w:type="dxa"/>
                  <w:tcBorders>
                    <w:top w:val="single" w:sz="4" w:space="0" w:color="auto"/>
                    <w:left w:val="single" w:sz="4" w:space="0" w:color="auto"/>
                    <w:bottom w:val="single" w:sz="4" w:space="0" w:color="auto"/>
                    <w:right w:val="single" w:sz="4" w:space="0" w:color="auto"/>
                  </w:tcBorders>
                </w:tcPr>
                <w:p w:rsidR="00317246" w:rsidRPr="00E170C0" w:rsidRDefault="00317246" w:rsidP="00083105">
                  <w:pPr>
                    <w:spacing w:line="360" w:lineRule="auto"/>
                    <w:jc w:val="center"/>
                  </w:pPr>
                  <w:r>
                    <w:t>69,8</w:t>
                  </w:r>
                </w:p>
              </w:tc>
              <w:tc>
                <w:tcPr>
                  <w:tcW w:w="1701" w:type="dxa"/>
                  <w:tcBorders>
                    <w:top w:val="single" w:sz="4" w:space="0" w:color="auto"/>
                    <w:left w:val="single" w:sz="4" w:space="0" w:color="auto"/>
                    <w:bottom w:val="single" w:sz="4" w:space="0" w:color="auto"/>
                    <w:right w:val="single" w:sz="4" w:space="0" w:color="auto"/>
                  </w:tcBorders>
                </w:tcPr>
                <w:p w:rsidR="00317246" w:rsidRPr="00E170C0" w:rsidRDefault="00317246" w:rsidP="00083105">
                  <w:pPr>
                    <w:spacing w:line="360" w:lineRule="auto"/>
                    <w:jc w:val="center"/>
                  </w:pPr>
                  <w:r>
                    <w:t>95,4</w:t>
                  </w:r>
                </w:p>
              </w:tc>
              <w:tc>
                <w:tcPr>
                  <w:tcW w:w="1836" w:type="dxa"/>
                  <w:tcBorders>
                    <w:top w:val="single" w:sz="4" w:space="0" w:color="auto"/>
                    <w:left w:val="single" w:sz="4" w:space="0" w:color="auto"/>
                    <w:bottom w:val="single" w:sz="4" w:space="0" w:color="auto"/>
                    <w:right w:val="single" w:sz="4" w:space="0" w:color="auto"/>
                  </w:tcBorders>
                </w:tcPr>
                <w:p w:rsidR="00317246" w:rsidRPr="00E170C0" w:rsidRDefault="00317246" w:rsidP="00083105">
                  <w:pPr>
                    <w:spacing w:line="360" w:lineRule="auto"/>
                    <w:jc w:val="center"/>
                  </w:pPr>
                  <w:r>
                    <w:t>28</w:t>
                  </w:r>
                  <w:r w:rsidR="00340D16">
                    <w:t xml:space="preserve"> </w:t>
                  </w:r>
                  <w:r w:rsidR="00340D16">
                    <w:rPr>
                      <w:sz w:val="22"/>
                      <w:szCs w:val="22"/>
                    </w:rPr>
                    <w:t>(€)</w:t>
                  </w:r>
                </w:p>
              </w:tc>
            </w:tr>
          </w:tbl>
          <w:p w:rsidR="000C2BD0" w:rsidRPr="004F180E" w:rsidRDefault="004F180E" w:rsidP="00033FB7">
            <w:pPr>
              <w:pStyle w:val="Pagrindinistekstas"/>
              <w:jc w:val="both"/>
              <w:rPr>
                <w:sz w:val="16"/>
                <w:szCs w:val="16"/>
              </w:rPr>
            </w:pPr>
            <w:r>
              <w:rPr>
                <w:szCs w:val="22"/>
              </w:rPr>
              <w:t xml:space="preserve"> </w:t>
            </w:r>
          </w:p>
          <w:p w:rsidR="00852B1A" w:rsidRPr="00693EE3" w:rsidRDefault="006C1503" w:rsidP="00033FB7">
            <w:pPr>
              <w:pStyle w:val="Pagrindinistekstas"/>
              <w:jc w:val="both"/>
            </w:pPr>
            <w:r>
              <w:rPr>
                <w:szCs w:val="22"/>
              </w:rPr>
              <w:t xml:space="preserve">     </w:t>
            </w:r>
            <w:r w:rsidR="00852B1A" w:rsidRPr="00693EE3">
              <w:rPr>
                <w:szCs w:val="22"/>
              </w:rPr>
              <w:t>Biudžetinės lėšos, 2 proc. tėvų pajamų mokesčių parama ir labdara, rėmėjų lėšos, lėšos gaunamos už patalpų nuomą tikslingai ir kryptingai panaudojamos turtinti mokymo priemonių fondą, kelti personalo kvalifikaciją.</w:t>
            </w:r>
          </w:p>
          <w:p w:rsidR="00852B1A" w:rsidRPr="00693EE3" w:rsidRDefault="00852B1A" w:rsidP="00033FB7">
            <w:pPr>
              <w:pStyle w:val="Pagrindinistekstas"/>
              <w:jc w:val="both"/>
              <w:rPr>
                <w:sz w:val="16"/>
                <w:szCs w:val="16"/>
              </w:rPr>
            </w:pPr>
          </w:p>
        </w:tc>
      </w:tr>
      <w:tr w:rsidR="00852B1A" w:rsidTr="00033FB7">
        <w:tc>
          <w:tcPr>
            <w:tcW w:w="1702" w:type="dxa"/>
          </w:tcPr>
          <w:p w:rsidR="00852B1A" w:rsidRPr="00033FB7" w:rsidRDefault="00852B1A" w:rsidP="00D320B1">
            <w:r w:rsidRPr="00033FB7">
              <w:rPr>
                <w:szCs w:val="22"/>
              </w:rPr>
              <w:t>Patalpos ir kiti materialiniai ištekliai</w:t>
            </w:r>
          </w:p>
        </w:tc>
        <w:tc>
          <w:tcPr>
            <w:tcW w:w="8753" w:type="dxa"/>
          </w:tcPr>
          <w:p w:rsidR="00164E5B" w:rsidRDefault="002664CC" w:rsidP="00033FB7">
            <w:pPr>
              <w:pStyle w:val="Pagrindinistekstas"/>
              <w:jc w:val="both"/>
            </w:pPr>
            <w:r>
              <w:rPr>
                <w:szCs w:val="22"/>
              </w:rPr>
              <w:t xml:space="preserve">     </w:t>
            </w:r>
            <w:r w:rsidR="00277CEF">
              <w:rPr>
                <w:szCs w:val="22"/>
              </w:rPr>
              <w:t>Gimnazijos</w:t>
            </w:r>
            <w:r w:rsidR="00852B1A" w:rsidRPr="00033FB7">
              <w:rPr>
                <w:szCs w:val="22"/>
              </w:rPr>
              <w:t xml:space="preserve"> pastatas pastatytas 1988 metais. Bendras </w:t>
            </w:r>
            <w:r w:rsidR="00277CEF">
              <w:rPr>
                <w:szCs w:val="22"/>
              </w:rPr>
              <w:t>gimnazijos</w:t>
            </w:r>
            <w:r w:rsidR="00852B1A" w:rsidRPr="00033FB7">
              <w:rPr>
                <w:szCs w:val="22"/>
              </w:rPr>
              <w:t xml:space="preserve"> patalpų plotas 844</w:t>
            </w:r>
            <w:r w:rsidR="007F5409">
              <w:rPr>
                <w:szCs w:val="22"/>
              </w:rPr>
              <w:t>9</w:t>
            </w:r>
            <w:r w:rsidR="00852B1A" w:rsidRPr="00033FB7">
              <w:rPr>
                <w:szCs w:val="22"/>
              </w:rPr>
              <w:t xml:space="preserve"> kv. metrai. </w:t>
            </w:r>
            <w:r w:rsidR="00277CEF">
              <w:rPr>
                <w:szCs w:val="22"/>
              </w:rPr>
              <w:t>Gimnazijoje</w:t>
            </w:r>
            <w:r w:rsidR="00852B1A" w:rsidRPr="00033FB7">
              <w:rPr>
                <w:szCs w:val="22"/>
              </w:rPr>
              <w:t xml:space="preserve"> yra 4</w:t>
            </w:r>
            <w:r w:rsidR="007F5409">
              <w:rPr>
                <w:szCs w:val="22"/>
              </w:rPr>
              <w:t>2</w:t>
            </w:r>
            <w:r w:rsidR="00852B1A" w:rsidRPr="00033FB7">
              <w:rPr>
                <w:szCs w:val="22"/>
              </w:rPr>
              <w:t xml:space="preserve"> dalykiniai kabinetai, 12 pradinio ugdymo klasės, dvi sporto salės, aktų salė, biblioteka su skaitykla, muziejus, </w:t>
            </w:r>
            <w:r w:rsidR="00277CEF">
              <w:rPr>
                <w:szCs w:val="22"/>
              </w:rPr>
              <w:t>UKC</w:t>
            </w:r>
            <w:r w:rsidR="00852B1A" w:rsidRPr="00033FB7">
              <w:rPr>
                <w:szCs w:val="22"/>
              </w:rPr>
              <w:t>, 3 meno galerijos</w:t>
            </w:r>
            <w:r w:rsidR="007F5409">
              <w:rPr>
                <w:szCs w:val="22"/>
              </w:rPr>
              <w:t xml:space="preserve"> („Akvariumas“, „Stiklo“, „Labirintas“)</w:t>
            </w:r>
            <w:r w:rsidR="00852B1A" w:rsidRPr="00033FB7">
              <w:rPr>
                <w:szCs w:val="22"/>
              </w:rPr>
              <w:t xml:space="preserve">. </w:t>
            </w:r>
            <w:r w:rsidR="00277CEF">
              <w:rPr>
                <w:color w:val="000000"/>
                <w:szCs w:val="22"/>
              </w:rPr>
              <w:t>Gimnazijos</w:t>
            </w:r>
            <w:r w:rsidR="00852B1A" w:rsidRPr="00033FB7">
              <w:rPr>
                <w:color w:val="000000"/>
                <w:szCs w:val="22"/>
              </w:rPr>
              <w:t xml:space="preserve"> pastato būklė yra labai gera, </w:t>
            </w:r>
            <w:r w:rsidR="00720AC7">
              <w:rPr>
                <w:color w:val="000000"/>
                <w:szCs w:val="22"/>
              </w:rPr>
              <w:t xml:space="preserve">priklauso II-ai </w:t>
            </w:r>
            <w:r w:rsidR="00CA4241">
              <w:rPr>
                <w:color w:val="000000"/>
                <w:szCs w:val="22"/>
              </w:rPr>
              <w:t xml:space="preserve">energetinio naudingumo </w:t>
            </w:r>
            <w:r w:rsidR="00720AC7">
              <w:rPr>
                <w:color w:val="000000"/>
                <w:szCs w:val="22"/>
              </w:rPr>
              <w:t>grupei.</w:t>
            </w:r>
            <w:r w:rsidR="00852B1A" w:rsidRPr="00033FB7">
              <w:rPr>
                <w:color w:val="000000"/>
                <w:szCs w:val="22"/>
              </w:rPr>
              <w:t xml:space="preserve"> 2012 metais baigta mokyklos renovacija</w:t>
            </w:r>
            <w:r w:rsidR="00277CEF">
              <w:rPr>
                <w:color w:val="000000"/>
                <w:szCs w:val="22"/>
              </w:rPr>
              <w:t xml:space="preserve"> </w:t>
            </w:r>
            <w:r w:rsidR="00277CEF">
              <w:rPr>
                <w:color w:val="000000"/>
                <w:szCs w:val="22"/>
              </w:rPr>
              <w:lastRenderedPageBreak/>
              <w:t>(</w:t>
            </w:r>
            <w:r w:rsidR="00852B1A" w:rsidRPr="00033FB7">
              <w:rPr>
                <w:szCs w:val="22"/>
              </w:rPr>
              <w:t xml:space="preserve">atlikta mokyklos </w:t>
            </w:r>
            <w:r w:rsidR="00277CEF" w:rsidRPr="00033FB7">
              <w:rPr>
                <w:szCs w:val="22"/>
              </w:rPr>
              <w:t>pastato išorės sienų</w:t>
            </w:r>
            <w:r w:rsidR="00277CEF">
              <w:rPr>
                <w:szCs w:val="22"/>
              </w:rPr>
              <w:t>,</w:t>
            </w:r>
            <w:r w:rsidR="00277CEF" w:rsidRPr="00033FB7">
              <w:rPr>
                <w:szCs w:val="22"/>
              </w:rPr>
              <w:t xml:space="preserve"> </w:t>
            </w:r>
            <w:r w:rsidR="00852B1A" w:rsidRPr="00033FB7">
              <w:rPr>
                <w:szCs w:val="22"/>
              </w:rPr>
              <w:t>stogo renovacija</w:t>
            </w:r>
            <w:r w:rsidR="00277CEF">
              <w:rPr>
                <w:szCs w:val="22"/>
              </w:rPr>
              <w:t xml:space="preserve">, </w:t>
            </w:r>
            <w:r w:rsidR="00852B1A" w:rsidRPr="00033FB7">
              <w:rPr>
                <w:szCs w:val="22"/>
              </w:rPr>
              <w:t>rekonstruotos pastato inžinerinės sistemos, pakeista grindų danga</w:t>
            </w:r>
            <w:r w:rsidR="00277CEF">
              <w:rPr>
                <w:szCs w:val="22"/>
              </w:rPr>
              <w:t xml:space="preserve">, renovuotos mokyklos prieigos), </w:t>
            </w:r>
            <w:r w:rsidR="00852B1A" w:rsidRPr="00F142E0">
              <w:rPr>
                <w:szCs w:val="22"/>
              </w:rPr>
              <w:t>pastatas pritaikytas neįgaliųjų poreikiams</w:t>
            </w:r>
            <w:r w:rsidR="00720AC7">
              <w:rPr>
                <w:szCs w:val="22"/>
              </w:rPr>
              <w:t xml:space="preserve">. I a. koridoriuje pradinių klasių mokiniams įrengta erdvė aktyviam poilsiui pertraukų metu, </w:t>
            </w:r>
            <w:r w:rsidR="00852B1A" w:rsidRPr="00F142E0">
              <w:rPr>
                <w:szCs w:val="22"/>
              </w:rPr>
              <w:t xml:space="preserve">tačiau </w:t>
            </w:r>
            <w:r w:rsidR="00852B1A" w:rsidRPr="004838DB">
              <w:rPr>
                <w:szCs w:val="22"/>
              </w:rPr>
              <w:t>trūksta p</w:t>
            </w:r>
            <w:r w:rsidR="00852B1A" w:rsidRPr="004838DB">
              <w:t xml:space="preserve">oilsio zonų </w:t>
            </w:r>
            <w:r w:rsidR="00720AC7">
              <w:t xml:space="preserve">vyresniųjų klasių </w:t>
            </w:r>
            <w:r w:rsidR="00852B1A" w:rsidRPr="004838DB">
              <w:t>mokiniams prasmingai veiklai pertraukų metu.</w:t>
            </w:r>
            <w:r w:rsidRPr="00693EE3">
              <w:rPr>
                <w:szCs w:val="22"/>
              </w:rPr>
              <w:t xml:space="preserve"> </w:t>
            </w:r>
            <w:r>
              <w:rPr>
                <w:szCs w:val="22"/>
              </w:rPr>
              <w:t>Gimnazijos</w:t>
            </w:r>
            <w:r w:rsidRPr="00693EE3">
              <w:rPr>
                <w:szCs w:val="22"/>
              </w:rPr>
              <w:t xml:space="preserve"> aplinka </w:t>
            </w:r>
            <w:r>
              <w:rPr>
                <w:szCs w:val="22"/>
              </w:rPr>
              <w:t>s</w:t>
            </w:r>
            <w:r w:rsidRPr="00693EE3">
              <w:rPr>
                <w:szCs w:val="22"/>
              </w:rPr>
              <w:t>augi ir jauki</w:t>
            </w:r>
            <w:r>
              <w:rPr>
                <w:szCs w:val="22"/>
              </w:rPr>
              <w:t>, r</w:t>
            </w:r>
            <w:r w:rsidRPr="00693EE3">
              <w:rPr>
                <w:szCs w:val="22"/>
              </w:rPr>
              <w:t>acionaliai ir kūrybiškai panaudojamos erdvės,</w:t>
            </w:r>
            <w:r w:rsidRPr="00693EE3">
              <w:rPr>
                <w:color w:val="FF0000"/>
                <w:szCs w:val="22"/>
              </w:rPr>
              <w:t xml:space="preserve"> </w:t>
            </w:r>
            <w:r w:rsidRPr="00693EE3">
              <w:rPr>
                <w:szCs w:val="22"/>
              </w:rPr>
              <w:t>kurias puošia mokinių kūrybiniai darbai įvairiose nuo</w:t>
            </w:r>
            <w:r>
              <w:rPr>
                <w:szCs w:val="22"/>
              </w:rPr>
              <w:t xml:space="preserve">lat kintančiose </w:t>
            </w:r>
            <w:r w:rsidR="00720AC7">
              <w:rPr>
                <w:szCs w:val="22"/>
              </w:rPr>
              <w:t xml:space="preserve">„Mažose </w:t>
            </w:r>
            <w:r>
              <w:rPr>
                <w:szCs w:val="22"/>
              </w:rPr>
              <w:t>meno galerijose</w:t>
            </w:r>
            <w:r w:rsidR="00720AC7">
              <w:rPr>
                <w:szCs w:val="22"/>
              </w:rPr>
              <w:t>“</w:t>
            </w:r>
            <w:r>
              <w:rPr>
                <w:szCs w:val="22"/>
              </w:rPr>
              <w:t>.</w:t>
            </w:r>
            <w:r w:rsidRPr="00693EE3">
              <w:rPr>
                <w:szCs w:val="22"/>
              </w:rPr>
              <w:t xml:space="preserve"> Ugdymo aplinkos yra organizuojamos pagal postmodernistinį ugdymo aplinkos modelį (</w:t>
            </w:r>
            <w:r>
              <w:rPr>
                <w:szCs w:val="22"/>
              </w:rPr>
              <w:t>gimnazijos</w:t>
            </w:r>
            <w:r w:rsidRPr="00693EE3">
              <w:rPr>
                <w:szCs w:val="22"/>
              </w:rPr>
              <w:t xml:space="preserve"> erdvės, klasės, meninio</w:t>
            </w:r>
            <w:r>
              <w:rPr>
                <w:szCs w:val="22"/>
              </w:rPr>
              <w:t>, technologinio</w:t>
            </w:r>
            <w:r w:rsidRPr="00693EE3">
              <w:rPr>
                <w:szCs w:val="22"/>
              </w:rPr>
              <w:t xml:space="preserve"> ugdymo kabinetai yra lankstūs, remiantys įvairiapuses veiklas, įkvepiantys pažinimui, įtraukiantys į bendradarbiavimo procesą)</w:t>
            </w:r>
            <w:r>
              <w:rPr>
                <w:szCs w:val="22"/>
              </w:rPr>
              <w:t xml:space="preserve">. </w:t>
            </w:r>
            <w:r w:rsidR="00852B1A" w:rsidRPr="004838DB">
              <w:rPr>
                <w:szCs w:val="22"/>
              </w:rPr>
              <w:t>Palaipsniui atnaujinami mokykliniai baldai ir įranga. Kabinetuose nepakanka modernių mokymo priemonių</w:t>
            </w:r>
            <w:r w:rsidR="00852B1A" w:rsidRPr="004838DB">
              <w:t>,</w:t>
            </w:r>
            <w:r w:rsidR="00277CEF">
              <w:t xml:space="preserve"> ypač priemonių mokymuisi tyrinėjant</w:t>
            </w:r>
            <w:r>
              <w:t>, todėl</w:t>
            </w:r>
            <w:r w:rsidR="00852B1A" w:rsidRPr="004838DB">
              <w:t xml:space="preserve"> menkas jų panaudojimas ugdymo procese.</w:t>
            </w:r>
            <w:r>
              <w:t xml:space="preserve"> </w:t>
            </w:r>
          </w:p>
          <w:p w:rsidR="00852B1A" w:rsidRPr="00693EE3" w:rsidRDefault="00164E5B" w:rsidP="00033FB7">
            <w:pPr>
              <w:pStyle w:val="Pagrindinistekstas"/>
              <w:jc w:val="both"/>
            </w:pPr>
            <w:r>
              <w:t xml:space="preserve">     </w:t>
            </w:r>
            <w:r w:rsidR="00852B1A" w:rsidRPr="00693EE3">
              <w:t xml:space="preserve">Biblioteka nuolat papildoma naujais leidiniais ir metodine literatūra. </w:t>
            </w:r>
            <w:r w:rsidR="004A5022">
              <w:rPr>
                <w:szCs w:val="22"/>
              </w:rPr>
              <w:t>Bibliotekos skaitykloje</w:t>
            </w:r>
            <w:r w:rsidR="004A5022" w:rsidRPr="00033FB7">
              <w:rPr>
                <w:szCs w:val="22"/>
              </w:rPr>
              <w:t xml:space="preserve"> yra įrengt</w:t>
            </w:r>
            <w:r w:rsidR="004A5022">
              <w:rPr>
                <w:szCs w:val="22"/>
              </w:rPr>
              <w:t>a</w:t>
            </w:r>
            <w:r w:rsidR="004A5022" w:rsidRPr="00735509">
              <w:rPr>
                <w:szCs w:val="22"/>
              </w:rPr>
              <w:t xml:space="preserve"> 26 viet</w:t>
            </w:r>
            <w:r w:rsidR="004A5022">
              <w:rPr>
                <w:szCs w:val="22"/>
              </w:rPr>
              <w:t>os</w:t>
            </w:r>
            <w:r w:rsidR="004A5022" w:rsidRPr="00735509">
              <w:rPr>
                <w:szCs w:val="22"/>
              </w:rPr>
              <w:t xml:space="preserve">, iš jų 10 kompiuterizuotų, veikia interneto ryšys, sparta – iki 100 </w:t>
            </w:r>
            <w:proofErr w:type="spellStart"/>
            <w:r w:rsidR="004A5022" w:rsidRPr="00735509">
              <w:rPr>
                <w:szCs w:val="22"/>
              </w:rPr>
              <w:t>Mbps</w:t>
            </w:r>
            <w:proofErr w:type="spellEnd"/>
            <w:r w:rsidR="004A5022" w:rsidRPr="00735509">
              <w:rPr>
                <w:szCs w:val="22"/>
              </w:rPr>
              <w:t>.</w:t>
            </w:r>
            <w:r w:rsidR="004A5022">
              <w:rPr>
                <w:szCs w:val="22"/>
              </w:rPr>
              <w:t>, k</w:t>
            </w:r>
            <w:r w:rsidR="004A5022" w:rsidRPr="00735509">
              <w:rPr>
                <w:szCs w:val="22"/>
              </w:rPr>
              <w:t>opijavimo aparatas, skeneris, daugialypės terpės projektorius, spausdintuvas, garso grotuvas.</w:t>
            </w:r>
          </w:p>
          <w:p w:rsidR="002719A0" w:rsidRDefault="00164E5B" w:rsidP="002719A0">
            <w:pPr>
              <w:pStyle w:val="Pagrindinistekstas"/>
              <w:jc w:val="both"/>
              <w:rPr>
                <w:bCs/>
                <w:color w:val="000000"/>
                <w:szCs w:val="22"/>
              </w:rPr>
            </w:pPr>
            <w:r>
              <w:rPr>
                <w:color w:val="000000"/>
                <w:szCs w:val="22"/>
              </w:rPr>
              <w:t xml:space="preserve">     </w:t>
            </w:r>
            <w:r w:rsidR="001518E4">
              <w:rPr>
                <w:color w:val="000000"/>
                <w:szCs w:val="22"/>
              </w:rPr>
              <w:t>Gimnazijos sporto bazę sudaro:</w:t>
            </w:r>
            <w:r w:rsidR="00735509">
              <w:rPr>
                <w:color w:val="000000"/>
                <w:szCs w:val="22"/>
              </w:rPr>
              <w:t xml:space="preserve"> </w:t>
            </w:r>
            <w:r w:rsidR="00735509" w:rsidRPr="00735509">
              <w:rPr>
                <w:color w:val="000000"/>
                <w:szCs w:val="22"/>
              </w:rPr>
              <w:t>d</w:t>
            </w:r>
            <w:r w:rsidR="004C7F59" w:rsidRPr="00735509">
              <w:rPr>
                <w:color w:val="000000"/>
                <w:szCs w:val="22"/>
              </w:rPr>
              <w:t>idžioji sporto salė – 499 kv. m.</w:t>
            </w:r>
            <w:r w:rsidR="00735509" w:rsidRPr="00735509">
              <w:rPr>
                <w:color w:val="000000"/>
                <w:szCs w:val="22"/>
              </w:rPr>
              <w:t>, m</w:t>
            </w:r>
            <w:r w:rsidR="004C7F59" w:rsidRPr="00735509">
              <w:rPr>
                <w:color w:val="000000"/>
                <w:szCs w:val="22"/>
              </w:rPr>
              <w:t>ažoji sporto salė –141 kv. m.</w:t>
            </w:r>
            <w:r w:rsidR="00735509" w:rsidRPr="00735509">
              <w:rPr>
                <w:color w:val="000000"/>
                <w:szCs w:val="22"/>
              </w:rPr>
              <w:t>, t</w:t>
            </w:r>
            <w:r w:rsidR="004C7F59" w:rsidRPr="00735509">
              <w:rPr>
                <w:color w:val="000000"/>
                <w:szCs w:val="22"/>
              </w:rPr>
              <w:t>reniruoklių salė – 176 kv. m.</w:t>
            </w:r>
            <w:r w:rsidR="00735509" w:rsidRPr="00735509">
              <w:rPr>
                <w:color w:val="000000"/>
                <w:szCs w:val="22"/>
              </w:rPr>
              <w:t xml:space="preserve">, </w:t>
            </w:r>
            <w:r w:rsidR="00735509">
              <w:rPr>
                <w:color w:val="000000"/>
                <w:szCs w:val="22"/>
              </w:rPr>
              <w:t>a</w:t>
            </w:r>
            <w:r w:rsidR="004C7F59" w:rsidRPr="00735509">
              <w:rPr>
                <w:color w:val="000000"/>
                <w:szCs w:val="22"/>
              </w:rPr>
              <w:t>ktų salė – 229 kv. m.</w:t>
            </w:r>
            <w:r w:rsidR="00735509">
              <w:rPr>
                <w:color w:val="000000"/>
                <w:szCs w:val="22"/>
              </w:rPr>
              <w:t>, k</w:t>
            </w:r>
            <w:r w:rsidR="004C7F59" w:rsidRPr="001518E4">
              <w:rPr>
                <w:color w:val="000000"/>
                <w:szCs w:val="22"/>
              </w:rPr>
              <w:t>repšinio aikštelė – 448 kv. m.</w:t>
            </w:r>
            <w:r w:rsidR="00735509">
              <w:rPr>
                <w:color w:val="000000"/>
                <w:szCs w:val="22"/>
              </w:rPr>
              <w:t>, s</w:t>
            </w:r>
            <w:r w:rsidR="004C7F59" w:rsidRPr="001518E4">
              <w:rPr>
                <w:color w:val="000000"/>
                <w:szCs w:val="22"/>
              </w:rPr>
              <w:t xml:space="preserve">tadionas – 6000 kv. m. teisė žemės sklypo </w:t>
            </w:r>
            <w:proofErr w:type="spellStart"/>
            <w:r w:rsidR="004C7F59" w:rsidRPr="001518E4">
              <w:rPr>
                <w:color w:val="000000"/>
                <w:szCs w:val="22"/>
              </w:rPr>
              <w:t>Šarkuvos</w:t>
            </w:r>
            <w:proofErr w:type="spellEnd"/>
            <w:r w:rsidR="004C7F59" w:rsidRPr="001518E4">
              <w:rPr>
                <w:color w:val="000000"/>
                <w:szCs w:val="22"/>
              </w:rPr>
              <w:t xml:space="preserve"> </w:t>
            </w:r>
            <w:proofErr w:type="spellStart"/>
            <w:r w:rsidR="004C7F59" w:rsidRPr="001518E4">
              <w:rPr>
                <w:color w:val="000000"/>
                <w:szCs w:val="22"/>
              </w:rPr>
              <w:t>g</w:t>
            </w:r>
            <w:proofErr w:type="spellEnd"/>
            <w:r w:rsidR="004C7F59" w:rsidRPr="001518E4">
              <w:rPr>
                <w:color w:val="000000"/>
                <w:szCs w:val="22"/>
              </w:rPr>
              <w:t xml:space="preserve">. 30 naudotojams servituto pagrindais naudotis sporto aikštelėmis ir bėgimo taku žemės sklype </w:t>
            </w:r>
            <w:proofErr w:type="spellStart"/>
            <w:r w:rsidR="004C7F59" w:rsidRPr="001518E4">
              <w:rPr>
                <w:color w:val="000000"/>
                <w:szCs w:val="22"/>
              </w:rPr>
              <w:t>Šarkuvos</w:t>
            </w:r>
            <w:proofErr w:type="spellEnd"/>
            <w:r w:rsidR="004C7F59" w:rsidRPr="001518E4">
              <w:rPr>
                <w:color w:val="000000"/>
                <w:szCs w:val="22"/>
              </w:rPr>
              <w:t xml:space="preserve"> </w:t>
            </w:r>
            <w:proofErr w:type="spellStart"/>
            <w:r w:rsidR="004C7F59" w:rsidRPr="001518E4">
              <w:rPr>
                <w:color w:val="000000"/>
                <w:szCs w:val="22"/>
              </w:rPr>
              <w:t>g</w:t>
            </w:r>
            <w:proofErr w:type="spellEnd"/>
            <w:r w:rsidR="004C7F59" w:rsidRPr="001518E4">
              <w:rPr>
                <w:color w:val="000000"/>
                <w:szCs w:val="22"/>
              </w:rPr>
              <w:t>. 28</w:t>
            </w:r>
            <w:r w:rsidR="00735509">
              <w:rPr>
                <w:color w:val="000000"/>
                <w:szCs w:val="22"/>
              </w:rPr>
              <w:t>.</w:t>
            </w:r>
            <w:r w:rsidR="00735509" w:rsidRPr="00735509">
              <w:rPr>
                <w:rFonts w:asciiTheme="minorHAnsi" w:eastAsiaTheme="minorEastAsia" w:hAnsi="Book Antiqua" w:cstheme="minorBidi"/>
                <w:b/>
                <w:bCs/>
                <w:color w:val="C00000"/>
                <w:kern w:val="24"/>
                <w:sz w:val="48"/>
                <w:szCs w:val="48"/>
              </w:rPr>
              <w:t xml:space="preserve"> </w:t>
            </w:r>
            <w:r w:rsidR="00735509" w:rsidRPr="00735509">
              <w:rPr>
                <w:bCs/>
                <w:color w:val="000000"/>
                <w:szCs w:val="22"/>
              </w:rPr>
              <w:t>Pakanka inventoriaus ir priemonių bendrajai kūno kultūros programai, krepšinio, atletinės gimnastikos, aerobikos-kūno dizaino, sportinių šokių programoms įgyvendinti</w:t>
            </w:r>
            <w:r w:rsidR="00735509">
              <w:rPr>
                <w:bCs/>
                <w:color w:val="000000"/>
                <w:szCs w:val="22"/>
              </w:rPr>
              <w:t>.</w:t>
            </w:r>
          </w:p>
          <w:p w:rsidR="00852B1A" w:rsidRPr="002719A0" w:rsidRDefault="003C00E6" w:rsidP="002719A0">
            <w:pPr>
              <w:pStyle w:val="Pagrindinistekstas"/>
              <w:ind w:firstLine="323"/>
              <w:jc w:val="both"/>
              <w:rPr>
                <w:color w:val="000000"/>
                <w:szCs w:val="22"/>
              </w:rPr>
            </w:pPr>
            <w:r w:rsidRPr="003C00E6">
              <w:rPr>
                <w:bCs/>
                <w:color w:val="000000"/>
                <w:szCs w:val="22"/>
              </w:rPr>
              <w:t xml:space="preserve">Gimnazijoje yra 148 kompiuteriai, iš jų 111 – prijungti prie interneto (gimnazija </w:t>
            </w:r>
            <w:r w:rsidRPr="003C00E6">
              <w:rPr>
                <w:szCs w:val="22"/>
              </w:rPr>
              <w:t xml:space="preserve">naudojasi </w:t>
            </w:r>
            <w:r w:rsidRPr="003C00E6">
              <w:rPr>
                <w:rStyle w:val="Grietas"/>
                <w:b w:val="0"/>
                <w:bCs/>
                <w:szCs w:val="22"/>
              </w:rPr>
              <w:t>Lietuvos mokslo ir studijų kompiuterių tinklu</w:t>
            </w:r>
            <w:r w:rsidRPr="003C00E6">
              <w:rPr>
                <w:rStyle w:val="Grietas"/>
                <w:bCs/>
                <w:szCs w:val="22"/>
              </w:rPr>
              <w:t xml:space="preserve"> </w:t>
            </w:r>
            <w:r w:rsidRPr="003C00E6">
              <w:rPr>
                <w:szCs w:val="22"/>
              </w:rPr>
              <w:t xml:space="preserve">LITNET), kuris tiekiamas šviesolaidiniu ryšiu. Gimnazijos prisijungimo prie interneto greitis yra 30–100 </w:t>
            </w:r>
            <w:proofErr w:type="spellStart"/>
            <w:r w:rsidRPr="003C00E6">
              <w:rPr>
                <w:szCs w:val="22"/>
              </w:rPr>
              <w:t>Mbps</w:t>
            </w:r>
            <w:proofErr w:type="spellEnd"/>
            <w:r w:rsidRPr="003C00E6">
              <w:rPr>
                <w:szCs w:val="22"/>
              </w:rPr>
              <w:t>.</w:t>
            </w:r>
            <w:r w:rsidRPr="003C00E6">
              <w:rPr>
                <w:bCs/>
                <w:color w:val="000000"/>
                <w:szCs w:val="22"/>
              </w:rPr>
              <w:t xml:space="preserve"> Yra 3 telefono abonentai, vienas fakso aparatas, </w:t>
            </w:r>
            <w:r w:rsidRPr="003C00E6">
              <w:rPr>
                <w:bCs/>
                <w:szCs w:val="22"/>
              </w:rPr>
              <w:t>69 mobilaus ryšio telefonai ryšiui su mokinių tėvais, kuriuos naudoja klasių vadovai, specialistai bei administracija</w:t>
            </w:r>
            <w:r w:rsidRPr="003C00E6">
              <w:rPr>
                <w:bCs/>
                <w:color w:val="000000"/>
                <w:szCs w:val="22"/>
              </w:rPr>
              <w:t>.</w:t>
            </w:r>
            <w:r w:rsidRPr="003C00E6">
              <w:rPr>
                <w:color w:val="000000"/>
                <w:szCs w:val="22"/>
              </w:rPr>
              <w:t xml:space="preserve"> </w:t>
            </w:r>
            <w:r w:rsidR="006C7011">
              <w:rPr>
                <w:szCs w:val="22"/>
              </w:rPr>
              <w:t>Gimnazijoje</w:t>
            </w:r>
            <w:r w:rsidR="00852B1A" w:rsidRPr="00033FB7">
              <w:rPr>
                <w:szCs w:val="22"/>
              </w:rPr>
              <w:t xml:space="preserve"> yra 2 informacinių technologijų kabinetai su 30 darbo vietų mokiniams. </w:t>
            </w:r>
            <w:r w:rsidR="00735509">
              <w:rPr>
                <w:szCs w:val="22"/>
              </w:rPr>
              <w:t>Du kompiuteriai patalpinti m</w:t>
            </w:r>
            <w:r w:rsidR="00852B1A" w:rsidRPr="00033FB7">
              <w:rPr>
                <w:szCs w:val="22"/>
              </w:rPr>
              <w:t>okytojų kambaryje, pradinių klasių mokytojų metodiniame kabinete – vien</w:t>
            </w:r>
            <w:r w:rsidR="00735509">
              <w:rPr>
                <w:szCs w:val="22"/>
              </w:rPr>
              <w:t>as</w:t>
            </w:r>
            <w:r w:rsidR="00852B1A" w:rsidRPr="00033FB7">
              <w:rPr>
                <w:szCs w:val="22"/>
              </w:rPr>
              <w:t xml:space="preserve">. </w:t>
            </w:r>
            <w:r w:rsidR="002C3781" w:rsidRPr="002C3781">
              <w:rPr>
                <w:szCs w:val="22"/>
              </w:rPr>
              <w:t>76</w:t>
            </w:r>
            <w:r w:rsidR="00852B1A" w:rsidRPr="002C3781">
              <w:rPr>
                <w:szCs w:val="22"/>
              </w:rPr>
              <w:t xml:space="preserve"> kompiuteriai patalpinti kabinetuose</w:t>
            </w:r>
            <w:r w:rsidR="002C3781">
              <w:rPr>
                <w:szCs w:val="22"/>
              </w:rPr>
              <w:t xml:space="preserve">, ugdymo procese naudojami 45 </w:t>
            </w:r>
            <w:r w:rsidR="002C3781" w:rsidRPr="00735509">
              <w:rPr>
                <w:szCs w:val="22"/>
              </w:rPr>
              <w:t>daugialypės terpės projektori</w:t>
            </w:r>
            <w:r w:rsidR="002C3781">
              <w:rPr>
                <w:szCs w:val="22"/>
              </w:rPr>
              <w:t>ai ir 3 interaktyvios lentos</w:t>
            </w:r>
            <w:r w:rsidR="00852B1A" w:rsidRPr="002C3781">
              <w:rPr>
                <w:szCs w:val="22"/>
              </w:rPr>
              <w:t>. Administravimo reikmėms naudojama 11 k</w:t>
            </w:r>
            <w:r w:rsidR="00852B1A" w:rsidRPr="00033FB7">
              <w:rPr>
                <w:szCs w:val="22"/>
              </w:rPr>
              <w:t>ompiuterių, 9</w:t>
            </w:r>
            <w:r w:rsidR="002C3781">
              <w:rPr>
                <w:szCs w:val="22"/>
              </w:rPr>
              <w:t>5</w:t>
            </w:r>
            <w:r w:rsidR="00852B1A" w:rsidRPr="00033FB7">
              <w:rPr>
                <w:szCs w:val="22"/>
              </w:rPr>
              <w:t xml:space="preserve"> kompiuteriai – mokymo(si) procese;  1 kompiuteriui tenka </w:t>
            </w:r>
            <w:r w:rsidR="0018087B">
              <w:rPr>
                <w:szCs w:val="22"/>
              </w:rPr>
              <w:t>9,5</w:t>
            </w:r>
            <w:r w:rsidR="00852B1A" w:rsidRPr="00033FB7">
              <w:rPr>
                <w:szCs w:val="22"/>
              </w:rPr>
              <w:t xml:space="preserve"> mokini</w:t>
            </w:r>
            <w:r w:rsidR="0018087B">
              <w:rPr>
                <w:szCs w:val="22"/>
              </w:rPr>
              <w:t>ai</w:t>
            </w:r>
            <w:r w:rsidR="00852B1A" w:rsidRPr="00033FB7">
              <w:rPr>
                <w:szCs w:val="22"/>
              </w:rPr>
              <w:t xml:space="preserve"> (5–</w:t>
            </w:r>
            <w:r w:rsidR="0018087B">
              <w:rPr>
                <w:szCs w:val="22"/>
              </w:rPr>
              <w:t>8, I–IV</w:t>
            </w:r>
            <w:r w:rsidR="00852B1A" w:rsidRPr="00033FB7">
              <w:rPr>
                <w:szCs w:val="22"/>
              </w:rPr>
              <w:t xml:space="preserve"> klas</w:t>
            </w:r>
            <w:r w:rsidR="00D865FC">
              <w:rPr>
                <w:szCs w:val="22"/>
              </w:rPr>
              <w:t>ių</w:t>
            </w:r>
            <w:r w:rsidR="00852B1A" w:rsidRPr="00033FB7">
              <w:rPr>
                <w:szCs w:val="22"/>
              </w:rPr>
              <w:t>).</w:t>
            </w:r>
          </w:p>
        </w:tc>
      </w:tr>
    </w:tbl>
    <w:p w:rsidR="00D865FC" w:rsidRDefault="00782CD2" w:rsidP="000E7879">
      <w:r>
        <w:lastRenderedPageBreak/>
        <w:t>Gimnazijos</w:t>
      </w:r>
      <w:r w:rsidR="00852B1A">
        <w:t xml:space="preserve">, kaip organizacijos, veiklos pakopų </w:t>
      </w:r>
      <w:r w:rsidR="00852B1A" w:rsidRPr="00BF7FA7">
        <w:t xml:space="preserve">struktūra </w:t>
      </w:r>
      <w:r w:rsidR="00852B1A">
        <w:t xml:space="preserve">ir </w:t>
      </w:r>
      <w:r w:rsidR="00852B1A" w:rsidRPr="00BF7FA7">
        <w:t>veiklos modelis</w:t>
      </w:r>
      <w:r w:rsidR="00852B1A">
        <w:t>:</w:t>
      </w:r>
    </w:p>
    <w:p w:rsidR="00852B1A" w:rsidRDefault="00CB0C19" w:rsidP="007342F9">
      <w:pPr>
        <w:ind w:left="360"/>
        <w:jc w:val="center"/>
      </w:pPr>
      <w:r>
        <w:rPr>
          <w:noProof/>
          <w:lang w:eastAsia="lt-LT"/>
        </w:rPr>
        <mc:AlternateContent>
          <mc:Choice Requires="wpg">
            <w:drawing>
              <wp:anchor distT="0" distB="0" distL="114300" distR="114300" simplePos="0" relativeHeight="251657216" behindDoc="0" locked="0" layoutInCell="1" allowOverlap="1" wp14:anchorId="32628C0C" wp14:editId="09A36940">
                <wp:simplePos x="0" y="0"/>
                <wp:positionH relativeFrom="column">
                  <wp:posOffset>-356566</wp:posOffset>
                </wp:positionH>
                <wp:positionV relativeFrom="paragraph">
                  <wp:posOffset>-160959</wp:posOffset>
                </wp:positionV>
                <wp:extent cx="6543040" cy="9829165"/>
                <wp:effectExtent l="76200" t="19050" r="86360" b="19685"/>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9829165"/>
                          <a:chOff x="754" y="747"/>
                          <a:chExt cx="10472" cy="15120"/>
                        </a:xfrm>
                      </wpg:grpSpPr>
                      <wps:wsp>
                        <wps:cNvPr id="2" name="Text Box 88"/>
                        <wps:cNvSpPr txBox="1">
                          <a:spLocks noChangeArrowheads="1"/>
                        </wps:cNvSpPr>
                        <wps:spPr bwMode="auto">
                          <a:xfrm>
                            <a:off x="4120" y="747"/>
                            <a:ext cx="3927" cy="720"/>
                          </a:xfrm>
                          <a:prstGeom prst="rect">
                            <a:avLst/>
                          </a:prstGeom>
                          <a:gradFill rotWithShape="0">
                            <a:gsLst>
                              <a:gs pos="0">
                                <a:srgbClr val="FFFFCC">
                                  <a:gamma/>
                                  <a:shade val="46275"/>
                                  <a:invGamma/>
                                </a:srgbClr>
                              </a:gs>
                              <a:gs pos="50000">
                                <a:srgbClr val="FFFFCC"/>
                              </a:gs>
                              <a:gs pos="100000">
                                <a:srgbClr val="FFFFCC">
                                  <a:gamma/>
                                  <a:shade val="46275"/>
                                  <a:invGamma/>
                                </a:srgbClr>
                              </a:gs>
                            </a:gsLst>
                            <a:lin ang="5400000" scaled="1"/>
                          </a:gradFill>
                          <a:ln w="38100" cmpd="dbl">
                            <a:solidFill>
                              <a:srgbClr val="000000"/>
                            </a:solidFill>
                            <a:miter lim="800000"/>
                            <a:headEnd/>
                            <a:tailEnd/>
                          </a:ln>
                        </wps:spPr>
                        <wps:txbx>
                          <w:txbxContent>
                            <w:p w:rsidR="009C3987" w:rsidRPr="00FF7842" w:rsidRDefault="009C3987" w:rsidP="007342F9">
                              <w:pPr>
                                <w:pStyle w:val="Antrat2"/>
                                <w:rPr>
                                  <w:spacing w:val="96"/>
                                  <w:sz w:val="28"/>
                                  <w:szCs w:val="28"/>
                                </w:rPr>
                              </w:pPr>
                              <w:r w:rsidRPr="00FF7842">
                                <w:rPr>
                                  <w:spacing w:val="96"/>
                                  <w:sz w:val="28"/>
                                  <w:szCs w:val="28"/>
                                </w:rPr>
                                <w:t>VIZIJA</w:t>
                              </w:r>
                            </w:p>
                          </w:txbxContent>
                        </wps:txbx>
                        <wps:bodyPr rot="0" vert="horz" wrap="square" lIns="91440" tIns="45720" rIns="91440" bIns="45720" anchor="t" anchorCtr="0" upright="1">
                          <a:noAutofit/>
                        </wps:bodyPr>
                      </wps:wsp>
                      <wps:wsp>
                        <wps:cNvPr id="3" name="Text Box 89"/>
                        <wps:cNvSpPr txBox="1">
                          <a:spLocks noChangeArrowheads="1"/>
                        </wps:cNvSpPr>
                        <wps:spPr bwMode="auto">
                          <a:xfrm>
                            <a:off x="4307" y="7587"/>
                            <a:ext cx="3740" cy="1620"/>
                          </a:xfrm>
                          <a:prstGeom prst="rect">
                            <a:avLst/>
                          </a:prstGeom>
                          <a:gradFill rotWithShape="0">
                            <a:gsLst>
                              <a:gs pos="0">
                                <a:srgbClr val="CCFFCC">
                                  <a:gamma/>
                                  <a:shade val="46275"/>
                                  <a:invGamma/>
                                </a:srgbClr>
                              </a:gs>
                              <a:gs pos="50000">
                                <a:srgbClr val="CCFFCC"/>
                              </a:gs>
                              <a:gs pos="100000">
                                <a:srgbClr val="CCFFCC">
                                  <a:gamma/>
                                  <a:shade val="46275"/>
                                  <a:invGamma/>
                                </a:srgbClr>
                              </a:gs>
                            </a:gsLst>
                            <a:lin ang="5400000" scaled="1"/>
                          </a:gradFill>
                          <a:ln w="76200" cmpd="tri">
                            <a:solidFill>
                              <a:srgbClr val="008080"/>
                            </a:solidFill>
                            <a:miter lim="800000"/>
                            <a:headEnd/>
                            <a:tailEnd/>
                          </a:ln>
                        </wps:spPr>
                        <wps:txbx>
                          <w:txbxContent>
                            <w:p w:rsidR="009C3987" w:rsidRPr="007D6F18" w:rsidRDefault="009C3987" w:rsidP="007D6F18">
                              <w:pPr>
                                <w:pStyle w:val="Pagrindinistekstas2"/>
                                <w:spacing w:after="0" w:line="240" w:lineRule="auto"/>
                                <w:jc w:val="center"/>
                                <w:rPr>
                                  <w:b/>
                                  <w:bCs/>
                                  <w:color w:val="660033"/>
                                  <w:sz w:val="22"/>
                                  <w:szCs w:val="22"/>
                                </w:rPr>
                              </w:pPr>
                            </w:p>
                            <w:p w:rsidR="009C3987" w:rsidRDefault="009C3987" w:rsidP="007D6F18">
                              <w:pPr>
                                <w:pStyle w:val="Pagrindinistekstas2"/>
                                <w:spacing w:after="0" w:line="240" w:lineRule="auto"/>
                                <w:jc w:val="center"/>
                                <w:rPr>
                                  <w:b/>
                                  <w:bCs/>
                                  <w:color w:val="660033"/>
                                  <w:sz w:val="32"/>
                                  <w:szCs w:val="32"/>
                                </w:rPr>
                              </w:pPr>
                              <w:r>
                                <w:rPr>
                                  <w:b/>
                                  <w:bCs/>
                                  <w:color w:val="660033"/>
                                  <w:sz w:val="32"/>
                                  <w:szCs w:val="32"/>
                                </w:rPr>
                                <w:t>GIMNAZIJOS</w:t>
                              </w:r>
                            </w:p>
                            <w:p w:rsidR="009C3987" w:rsidRPr="00FF7842" w:rsidRDefault="009C3987" w:rsidP="007D6F18">
                              <w:pPr>
                                <w:pStyle w:val="Pagrindinistekstas2"/>
                                <w:spacing w:after="0" w:line="240" w:lineRule="auto"/>
                                <w:jc w:val="center"/>
                                <w:rPr>
                                  <w:b/>
                                  <w:bCs/>
                                  <w:color w:val="660033"/>
                                  <w:sz w:val="32"/>
                                  <w:szCs w:val="32"/>
                                </w:rPr>
                              </w:pPr>
                              <w:r w:rsidRPr="00FF7842">
                                <w:rPr>
                                  <w:b/>
                                  <w:bCs/>
                                  <w:color w:val="660033"/>
                                  <w:sz w:val="32"/>
                                  <w:szCs w:val="32"/>
                                </w:rPr>
                                <w:t>VEIKLA</w:t>
                              </w:r>
                            </w:p>
                          </w:txbxContent>
                        </wps:txbx>
                        <wps:bodyPr rot="0" vert="horz" wrap="square" lIns="91440" tIns="45720" rIns="91440" bIns="45720" anchor="t" anchorCtr="0" upright="1">
                          <a:noAutofit/>
                        </wps:bodyPr>
                      </wps:wsp>
                      <wps:wsp>
                        <wps:cNvPr id="4" name="Text Box 90"/>
                        <wps:cNvSpPr txBox="1">
                          <a:spLocks noChangeArrowheads="1"/>
                        </wps:cNvSpPr>
                        <wps:spPr bwMode="auto">
                          <a:xfrm>
                            <a:off x="1315" y="5067"/>
                            <a:ext cx="4114" cy="1260"/>
                          </a:xfrm>
                          <a:prstGeom prst="rect">
                            <a:avLst/>
                          </a:prstGeom>
                          <a:solidFill>
                            <a:srgbClr val="FFFFCC"/>
                          </a:solidFill>
                          <a:ln w="57150" cmpd="thinThick">
                            <a:solidFill>
                              <a:srgbClr val="008080"/>
                            </a:solidFill>
                            <a:miter lim="800000"/>
                            <a:headEnd/>
                            <a:tailEnd/>
                          </a:ln>
                        </wps:spPr>
                        <wps:txbx>
                          <w:txbxContent>
                            <w:p w:rsidR="009C3987" w:rsidRDefault="009C3987" w:rsidP="007342F9">
                              <w:pPr>
                                <w:rPr>
                                  <w:sz w:val="16"/>
                                </w:rPr>
                              </w:pPr>
                            </w:p>
                            <w:p w:rsidR="009C3987" w:rsidRPr="00FF7842" w:rsidRDefault="009C3987" w:rsidP="007D6F18">
                              <w:pPr>
                                <w:pStyle w:val="Pagrindinistekstas3"/>
                                <w:jc w:val="center"/>
                                <w:rPr>
                                  <w:sz w:val="24"/>
                                </w:rPr>
                              </w:pPr>
                              <w:r w:rsidRPr="00FF7842">
                                <w:rPr>
                                  <w:sz w:val="24"/>
                                </w:rPr>
                                <w:t>INTELEKTUALINIO POTENCIALO STIPRINIMAS</w:t>
                              </w:r>
                            </w:p>
                          </w:txbxContent>
                        </wps:txbx>
                        <wps:bodyPr rot="0" vert="horz" wrap="square" lIns="91440" tIns="45720" rIns="91440" bIns="45720" anchor="t" anchorCtr="0" upright="1">
                          <a:noAutofit/>
                        </wps:bodyPr>
                      </wps:wsp>
                      <wps:wsp>
                        <wps:cNvPr id="5" name="Text Box 91"/>
                        <wps:cNvSpPr txBox="1">
                          <a:spLocks noChangeArrowheads="1"/>
                        </wps:cNvSpPr>
                        <wps:spPr bwMode="auto">
                          <a:xfrm>
                            <a:off x="6551" y="5067"/>
                            <a:ext cx="4114" cy="1260"/>
                          </a:xfrm>
                          <a:prstGeom prst="rect">
                            <a:avLst/>
                          </a:prstGeom>
                          <a:solidFill>
                            <a:srgbClr val="FFFFCC"/>
                          </a:solidFill>
                          <a:ln w="57150" cmpd="thinThick">
                            <a:solidFill>
                              <a:srgbClr val="008080"/>
                            </a:solidFill>
                            <a:miter lim="800000"/>
                            <a:headEnd/>
                            <a:tailEnd/>
                          </a:ln>
                        </wps:spPr>
                        <wps:txbx>
                          <w:txbxContent>
                            <w:p w:rsidR="009C3987" w:rsidRDefault="009C3987" w:rsidP="007342F9">
                              <w:pPr>
                                <w:rPr>
                                  <w:sz w:val="16"/>
                                </w:rPr>
                              </w:pPr>
                            </w:p>
                            <w:p w:rsidR="009C3987" w:rsidRDefault="009C3987" w:rsidP="007D6F18">
                              <w:pPr>
                                <w:pStyle w:val="Pagrindinistekstas3"/>
                                <w:jc w:val="center"/>
                                <w:rPr>
                                  <w:sz w:val="24"/>
                                </w:rPr>
                              </w:pPr>
                              <w:r w:rsidRPr="00FF7842">
                                <w:rPr>
                                  <w:sz w:val="24"/>
                                </w:rPr>
                                <w:t xml:space="preserve">SAVIVALDOS </w:t>
                              </w:r>
                              <w:r>
                                <w:rPr>
                                  <w:sz w:val="24"/>
                                </w:rPr>
                                <w:t>INSTITUCIJŲ</w:t>
                              </w:r>
                            </w:p>
                            <w:p w:rsidR="009C3987" w:rsidRPr="00FF7842" w:rsidRDefault="009C3987" w:rsidP="007D6F18">
                              <w:pPr>
                                <w:pStyle w:val="Pagrindinistekstas3"/>
                                <w:jc w:val="center"/>
                                <w:rPr>
                                  <w:sz w:val="24"/>
                                </w:rPr>
                              </w:pPr>
                              <w:r w:rsidRPr="00FF7842">
                                <w:rPr>
                                  <w:sz w:val="24"/>
                                </w:rPr>
                                <w:t>IR RYŠIŲ PLĖTRA</w:t>
                              </w:r>
                            </w:p>
                          </w:txbxContent>
                        </wps:txbx>
                        <wps:bodyPr rot="0" vert="horz" wrap="square" lIns="91440" tIns="45720" rIns="91440" bIns="45720" anchor="t" anchorCtr="0" upright="1">
                          <a:noAutofit/>
                        </wps:bodyPr>
                      </wps:wsp>
                      <wps:wsp>
                        <wps:cNvPr id="6" name="Text Box 92"/>
                        <wps:cNvSpPr txBox="1">
                          <a:spLocks noChangeArrowheads="1"/>
                        </wps:cNvSpPr>
                        <wps:spPr bwMode="auto">
                          <a:xfrm>
                            <a:off x="1502" y="1827"/>
                            <a:ext cx="3366" cy="666"/>
                          </a:xfrm>
                          <a:prstGeom prst="rect">
                            <a:avLst/>
                          </a:prstGeom>
                          <a:solidFill>
                            <a:srgbClr val="CCFFFF"/>
                          </a:solidFill>
                          <a:ln w="9525">
                            <a:solidFill>
                              <a:srgbClr val="000000"/>
                            </a:solidFill>
                            <a:miter lim="800000"/>
                            <a:headEnd/>
                            <a:tailEnd/>
                          </a:ln>
                        </wps:spPr>
                        <wps:txbx>
                          <w:txbxContent>
                            <w:p w:rsidR="009C3987" w:rsidRDefault="009C3987" w:rsidP="007342F9">
                              <w:pPr>
                                <w:spacing w:before="60"/>
                                <w:jc w:val="center"/>
                                <w:rPr>
                                  <w:sz w:val="22"/>
                                </w:rPr>
                              </w:pPr>
                              <w:r>
                                <w:rPr>
                                  <w:sz w:val="22"/>
                                </w:rPr>
                                <w:t>KOMPETANCIJŲ TOBULINIMAS</w:t>
                              </w:r>
                            </w:p>
                          </w:txbxContent>
                        </wps:txbx>
                        <wps:bodyPr rot="0" vert="horz" wrap="square" lIns="91440" tIns="45720" rIns="91440" bIns="45720" anchor="t" anchorCtr="0" upright="1">
                          <a:noAutofit/>
                        </wps:bodyPr>
                      </wps:wsp>
                      <wps:wsp>
                        <wps:cNvPr id="7" name="Text Box 93"/>
                        <wps:cNvSpPr txBox="1">
                          <a:spLocks noChangeArrowheads="1"/>
                        </wps:cNvSpPr>
                        <wps:spPr bwMode="auto">
                          <a:xfrm>
                            <a:off x="1502" y="2547"/>
                            <a:ext cx="3366" cy="706"/>
                          </a:xfrm>
                          <a:prstGeom prst="rect">
                            <a:avLst/>
                          </a:prstGeom>
                          <a:solidFill>
                            <a:srgbClr val="CCFFFF"/>
                          </a:solidFill>
                          <a:ln w="9525">
                            <a:solidFill>
                              <a:srgbClr val="000000"/>
                            </a:solidFill>
                            <a:miter lim="800000"/>
                            <a:headEnd/>
                            <a:tailEnd/>
                          </a:ln>
                        </wps:spPr>
                        <wps:txbx>
                          <w:txbxContent>
                            <w:p w:rsidR="009C3987" w:rsidRDefault="009C3987" w:rsidP="007342F9">
                              <w:pPr>
                                <w:spacing w:before="100"/>
                                <w:jc w:val="center"/>
                                <w:rPr>
                                  <w:sz w:val="22"/>
                                </w:rPr>
                              </w:pPr>
                              <w:r>
                                <w:rPr>
                                  <w:sz w:val="22"/>
                                </w:rPr>
                                <w:t>KVALIFIKACIJOS KĖLIMAS, ATESTACIJA</w:t>
                              </w:r>
                            </w:p>
                          </w:txbxContent>
                        </wps:txbx>
                        <wps:bodyPr rot="0" vert="horz" wrap="square" lIns="91440" tIns="45720" rIns="91440" bIns="45720" anchor="t" anchorCtr="0" upright="1">
                          <a:noAutofit/>
                        </wps:bodyPr>
                      </wps:wsp>
                      <wps:wsp>
                        <wps:cNvPr id="8" name="Text Box 94"/>
                        <wps:cNvSpPr txBox="1">
                          <a:spLocks noChangeArrowheads="1"/>
                        </wps:cNvSpPr>
                        <wps:spPr bwMode="auto">
                          <a:xfrm>
                            <a:off x="1502" y="3984"/>
                            <a:ext cx="3366" cy="812"/>
                          </a:xfrm>
                          <a:prstGeom prst="rect">
                            <a:avLst/>
                          </a:prstGeom>
                          <a:solidFill>
                            <a:srgbClr val="CCFFFF"/>
                          </a:solidFill>
                          <a:ln w="9525">
                            <a:solidFill>
                              <a:srgbClr val="000000"/>
                            </a:solidFill>
                            <a:miter lim="800000"/>
                            <a:headEnd/>
                            <a:tailEnd/>
                          </a:ln>
                        </wps:spPr>
                        <wps:txbx>
                          <w:txbxContent>
                            <w:p w:rsidR="009C3987" w:rsidRDefault="009C3987" w:rsidP="007342F9">
                              <w:pPr>
                                <w:spacing w:before="100"/>
                                <w:jc w:val="center"/>
                                <w:rPr>
                                  <w:sz w:val="22"/>
                                </w:rPr>
                              </w:pPr>
                              <w:r>
                                <w:rPr>
                                  <w:sz w:val="22"/>
                                </w:rPr>
                                <w:t>PATIRTIES BANKO</w:t>
                              </w:r>
                            </w:p>
                            <w:p w:rsidR="009C3987" w:rsidRDefault="009C3987" w:rsidP="007342F9">
                              <w:pPr>
                                <w:jc w:val="center"/>
                                <w:rPr>
                                  <w:sz w:val="22"/>
                                </w:rPr>
                              </w:pPr>
                              <w:r>
                                <w:rPr>
                                  <w:sz w:val="22"/>
                                </w:rPr>
                                <w:t xml:space="preserve"> SUDARYMAS IR SKLAIDA</w:t>
                              </w:r>
                            </w:p>
                          </w:txbxContent>
                        </wps:txbx>
                        <wps:bodyPr rot="0" vert="horz" wrap="square" lIns="91440" tIns="45720" rIns="91440" bIns="45720" anchor="t" anchorCtr="0" upright="1">
                          <a:noAutofit/>
                        </wps:bodyPr>
                      </wps:wsp>
                      <wps:wsp>
                        <wps:cNvPr id="9" name="Text Box 95"/>
                        <wps:cNvSpPr txBox="1">
                          <a:spLocks noChangeArrowheads="1"/>
                        </wps:cNvSpPr>
                        <wps:spPr bwMode="auto">
                          <a:xfrm>
                            <a:off x="7112" y="1827"/>
                            <a:ext cx="3366" cy="720"/>
                          </a:xfrm>
                          <a:prstGeom prst="rect">
                            <a:avLst/>
                          </a:prstGeom>
                          <a:solidFill>
                            <a:srgbClr val="CCFFFF"/>
                          </a:solidFill>
                          <a:ln w="9525">
                            <a:solidFill>
                              <a:srgbClr val="000000"/>
                            </a:solidFill>
                            <a:miter lim="800000"/>
                            <a:headEnd/>
                            <a:tailEnd/>
                          </a:ln>
                        </wps:spPr>
                        <wps:txbx>
                          <w:txbxContent>
                            <w:p w:rsidR="009C3987" w:rsidRDefault="009C3987" w:rsidP="007342F9">
                              <w:pPr>
                                <w:spacing w:before="60"/>
                                <w:jc w:val="center"/>
                                <w:rPr>
                                  <w:sz w:val="22"/>
                                </w:rPr>
                              </w:pPr>
                              <w:r>
                                <w:rPr>
                                  <w:sz w:val="22"/>
                                </w:rPr>
                                <w:t>MOKINIŲ ORGANIZACIJŲ PLĖTRA</w:t>
                              </w:r>
                            </w:p>
                          </w:txbxContent>
                        </wps:txbx>
                        <wps:bodyPr rot="0" vert="horz" wrap="square" lIns="91440" tIns="45720" rIns="91440" bIns="45720" anchor="t" anchorCtr="0" upright="1">
                          <a:noAutofit/>
                        </wps:bodyPr>
                      </wps:wsp>
                      <wps:wsp>
                        <wps:cNvPr id="10" name="Text Box 96"/>
                        <wps:cNvSpPr txBox="1">
                          <a:spLocks noChangeArrowheads="1"/>
                        </wps:cNvSpPr>
                        <wps:spPr bwMode="auto">
                          <a:xfrm>
                            <a:off x="7112" y="2727"/>
                            <a:ext cx="3366" cy="540"/>
                          </a:xfrm>
                          <a:prstGeom prst="rect">
                            <a:avLst/>
                          </a:prstGeom>
                          <a:solidFill>
                            <a:srgbClr val="CCFFFF"/>
                          </a:solidFill>
                          <a:ln w="9525">
                            <a:solidFill>
                              <a:srgbClr val="000000"/>
                            </a:solidFill>
                            <a:miter lim="800000"/>
                            <a:headEnd/>
                            <a:tailEnd/>
                          </a:ln>
                        </wps:spPr>
                        <wps:txbx>
                          <w:txbxContent>
                            <w:p w:rsidR="009C3987" w:rsidRDefault="009C3987" w:rsidP="007342F9">
                              <w:pPr>
                                <w:spacing w:before="60"/>
                                <w:jc w:val="center"/>
                                <w:rPr>
                                  <w:sz w:val="22"/>
                                </w:rPr>
                              </w:pPr>
                              <w:r>
                                <w:rPr>
                                  <w:sz w:val="22"/>
                                </w:rPr>
                                <w:t>SAVIVALDOS STIPRINIMAS</w:t>
                              </w:r>
                            </w:p>
                          </w:txbxContent>
                        </wps:txbx>
                        <wps:bodyPr rot="0" vert="horz" wrap="square" lIns="91440" tIns="45720" rIns="91440" bIns="45720" anchor="t" anchorCtr="0" upright="1">
                          <a:noAutofit/>
                        </wps:bodyPr>
                      </wps:wsp>
                      <wps:wsp>
                        <wps:cNvPr id="11" name="Text Box 97"/>
                        <wps:cNvSpPr txBox="1">
                          <a:spLocks noChangeArrowheads="1"/>
                        </wps:cNvSpPr>
                        <wps:spPr bwMode="auto">
                          <a:xfrm>
                            <a:off x="7112" y="3365"/>
                            <a:ext cx="3366" cy="720"/>
                          </a:xfrm>
                          <a:prstGeom prst="rect">
                            <a:avLst/>
                          </a:prstGeom>
                          <a:solidFill>
                            <a:srgbClr val="CCFFFF"/>
                          </a:solidFill>
                          <a:ln w="9525">
                            <a:solidFill>
                              <a:srgbClr val="000000"/>
                            </a:solidFill>
                            <a:miter lim="800000"/>
                            <a:headEnd/>
                            <a:tailEnd/>
                          </a:ln>
                        </wps:spPr>
                        <wps:txbx>
                          <w:txbxContent>
                            <w:p w:rsidR="009C3987" w:rsidRDefault="009C3987" w:rsidP="007342F9">
                              <w:pPr>
                                <w:spacing w:before="60"/>
                                <w:jc w:val="center"/>
                                <w:rPr>
                                  <w:sz w:val="22"/>
                                </w:rPr>
                              </w:pPr>
                              <w:r>
                                <w:rPr>
                                  <w:sz w:val="22"/>
                                </w:rPr>
                                <w:t>TARPTAUTINIAI RYŠIAI IR PROJEKTAI</w:t>
                              </w:r>
                            </w:p>
                          </w:txbxContent>
                        </wps:txbx>
                        <wps:bodyPr rot="0" vert="horz" wrap="square" lIns="91440" tIns="45720" rIns="91440" bIns="45720" anchor="t" anchorCtr="0" upright="1">
                          <a:noAutofit/>
                        </wps:bodyPr>
                      </wps:wsp>
                      <wps:wsp>
                        <wps:cNvPr id="12" name="Text Box 98"/>
                        <wps:cNvSpPr txBox="1">
                          <a:spLocks noChangeArrowheads="1"/>
                        </wps:cNvSpPr>
                        <wps:spPr bwMode="auto">
                          <a:xfrm>
                            <a:off x="7112" y="4183"/>
                            <a:ext cx="3366" cy="723"/>
                          </a:xfrm>
                          <a:prstGeom prst="rect">
                            <a:avLst/>
                          </a:prstGeom>
                          <a:solidFill>
                            <a:srgbClr val="CCFFFF"/>
                          </a:solidFill>
                          <a:ln w="9525">
                            <a:solidFill>
                              <a:srgbClr val="000000"/>
                            </a:solidFill>
                            <a:miter lim="800000"/>
                            <a:headEnd/>
                            <a:tailEnd/>
                          </a:ln>
                        </wps:spPr>
                        <wps:txbx>
                          <w:txbxContent>
                            <w:p w:rsidR="009C3987" w:rsidRDefault="009C3987" w:rsidP="007342F9">
                              <w:pPr>
                                <w:spacing w:before="60"/>
                                <w:jc w:val="center"/>
                                <w:rPr>
                                  <w:sz w:val="22"/>
                                </w:rPr>
                              </w:pPr>
                              <w:r>
                                <w:rPr>
                                  <w:sz w:val="22"/>
                                </w:rPr>
                                <w:t>RYŠIAI SU VISUOMENE, SOCIALINIAIS PARTNERIAIS</w:t>
                              </w:r>
                            </w:p>
                          </w:txbxContent>
                        </wps:txbx>
                        <wps:bodyPr rot="0" vert="horz" wrap="square" lIns="91440" tIns="45720" rIns="91440" bIns="45720" anchor="t" anchorCtr="0" upright="1">
                          <a:noAutofit/>
                        </wps:bodyPr>
                      </wps:wsp>
                      <wps:wsp>
                        <wps:cNvPr id="13" name="Text Box 99"/>
                        <wps:cNvSpPr txBox="1">
                          <a:spLocks noChangeArrowheads="1"/>
                        </wps:cNvSpPr>
                        <wps:spPr bwMode="auto">
                          <a:xfrm>
                            <a:off x="3746" y="10467"/>
                            <a:ext cx="5049" cy="1080"/>
                          </a:xfrm>
                          <a:prstGeom prst="rect">
                            <a:avLst/>
                          </a:prstGeom>
                          <a:solidFill>
                            <a:srgbClr val="FFFFCC"/>
                          </a:solidFill>
                          <a:ln w="57150" cmpd="thinThick">
                            <a:solidFill>
                              <a:srgbClr val="008080"/>
                            </a:solidFill>
                            <a:miter lim="800000"/>
                            <a:headEnd/>
                            <a:tailEnd/>
                          </a:ln>
                        </wps:spPr>
                        <wps:txbx>
                          <w:txbxContent>
                            <w:p w:rsidR="009C3987" w:rsidRPr="00FF7842" w:rsidRDefault="009C3987" w:rsidP="007342F9">
                              <w:pPr>
                                <w:pStyle w:val="Pagrindinistekstas"/>
                                <w:spacing w:before="80"/>
                                <w:jc w:val="center"/>
                                <w:rPr>
                                  <w:sz w:val="20"/>
                                  <w:szCs w:val="20"/>
                                </w:rPr>
                              </w:pPr>
                              <w:r>
                                <w:rPr>
                                  <w:sz w:val="20"/>
                                  <w:szCs w:val="20"/>
                                </w:rPr>
                                <w:t>PRODUKTYVAUS</w:t>
                              </w:r>
                              <w:r w:rsidRPr="00FF7842">
                                <w:rPr>
                                  <w:sz w:val="20"/>
                                  <w:szCs w:val="20"/>
                                </w:rPr>
                                <w:t xml:space="preserve"> MOKYMO IR MOKYMOSI PROCESO </w:t>
                              </w:r>
                              <w:r>
                                <w:rPr>
                                  <w:sz w:val="20"/>
                                  <w:szCs w:val="20"/>
                                </w:rPr>
                                <w:t>TOBULINIMO</w:t>
                              </w:r>
                              <w:r>
                                <w:t xml:space="preserve"> </w:t>
                              </w:r>
                              <w:r w:rsidRPr="00FF7842">
                                <w:rPr>
                                  <w:sz w:val="20"/>
                                  <w:szCs w:val="20"/>
                                </w:rPr>
                                <w:t>ORGANIZAVIMAS</w:t>
                              </w:r>
                              <w:r>
                                <w:rPr>
                                  <w:sz w:val="20"/>
                                  <w:szCs w:val="20"/>
                                </w:rPr>
                                <w:t xml:space="preserve"> IR ĮGYVENDINIMAS</w:t>
                              </w:r>
                            </w:p>
                          </w:txbxContent>
                        </wps:txbx>
                        <wps:bodyPr rot="0" vert="horz" wrap="square" lIns="91440" tIns="45720" rIns="91440" bIns="45720" anchor="t" anchorCtr="0" upright="1">
                          <a:noAutofit/>
                        </wps:bodyPr>
                      </wps:wsp>
                      <wps:wsp>
                        <wps:cNvPr id="14" name="Text Box 100"/>
                        <wps:cNvSpPr txBox="1">
                          <a:spLocks noChangeArrowheads="1"/>
                        </wps:cNvSpPr>
                        <wps:spPr bwMode="auto">
                          <a:xfrm>
                            <a:off x="1315" y="6867"/>
                            <a:ext cx="2431" cy="1440"/>
                          </a:xfrm>
                          <a:prstGeom prst="rect">
                            <a:avLst/>
                          </a:prstGeom>
                          <a:solidFill>
                            <a:srgbClr val="FFFFCC"/>
                          </a:solidFill>
                          <a:ln w="57150" cmpd="thinThick">
                            <a:solidFill>
                              <a:srgbClr val="008080"/>
                            </a:solidFill>
                            <a:miter lim="800000"/>
                            <a:headEnd/>
                            <a:tailEnd/>
                          </a:ln>
                        </wps:spPr>
                        <wps:txbx>
                          <w:txbxContent>
                            <w:p w:rsidR="009C3987" w:rsidRPr="00FF7842" w:rsidRDefault="009C3987" w:rsidP="007342F9">
                              <w:pPr>
                                <w:spacing w:before="80"/>
                                <w:jc w:val="center"/>
                              </w:pPr>
                              <w:r w:rsidRPr="00FF7842">
                                <w:t>NAUJŲ TECHNOLOGIJŲ</w:t>
                              </w:r>
                              <w:r>
                                <w:t>, INOVACIJŲ</w:t>
                              </w:r>
                              <w:r w:rsidRPr="00FF7842">
                                <w:t xml:space="preserve"> DIEGIMAS</w:t>
                              </w:r>
                            </w:p>
                          </w:txbxContent>
                        </wps:txbx>
                        <wps:bodyPr rot="0" vert="horz" wrap="square" lIns="91440" tIns="45720" rIns="91440" bIns="45720" anchor="t" anchorCtr="0" upright="1">
                          <a:noAutofit/>
                        </wps:bodyPr>
                      </wps:wsp>
                      <wps:wsp>
                        <wps:cNvPr id="15" name="Text Box 101"/>
                        <wps:cNvSpPr txBox="1">
                          <a:spLocks noChangeArrowheads="1"/>
                        </wps:cNvSpPr>
                        <wps:spPr bwMode="auto">
                          <a:xfrm>
                            <a:off x="1315" y="8847"/>
                            <a:ext cx="2431" cy="1440"/>
                          </a:xfrm>
                          <a:prstGeom prst="rect">
                            <a:avLst/>
                          </a:prstGeom>
                          <a:solidFill>
                            <a:srgbClr val="FFFFCC"/>
                          </a:solidFill>
                          <a:ln w="57150" cmpd="thinThick">
                            <a:solidFill>
                              <a:srgbClr val="008080"/>
                            </a:solidFill>
                            <a:miter lim="800000"/>
                            <a:headEnd/>
                            <a:tailEnd/>
                          </a:ln>
                        </wps:spPr>
                        <wps:txbx>
                          <w:txbxContent>
                            <w:p w:rsidR="009C3987" w:rsidRDefault="009C3987" w:rsidP="007342F9">
                              <w:pPr>
                                <w:spacing w:before="60"/>
                                <w:rPr>
                                  <w:sz w:val="6"/>
                                </w:rPr>
                              </w:pPr>
                            </w:p>
                            <w:p w:rsidR="009C3987" w:rsidRPr="00FF7842" w:rsidRDefault="009C3987" w:rsidP="007D6F18">
                              <w:pPr>
                                <w:pStyle w:val="Pagrindinistekstas"/>
                                <w:spacing w:before="20"/>
                                <w:jc w:val="center"/>
                                <w:rPr>
                                  <w:sz w:val="20"/>
                                  <w:szCs w:val="20"/>
                                </w:rPr>
                              </w:pPr>
                              <w:r w:rsidRPr="00FF7842">
                                <w:rPr>
                                  <w:sz w:val="20"/>
                                  <w:szCs w:val="20"/>
                                </w:rPr>
                                <w:t xml:space="preserve">INFORMACINIO CENTRO </w:t>
                              </w:r>
                              <w:r>
                                <w:rPr>
                                  <w:sz w:val="20"/>
                                  <w:szCs w:val="20"/>
                                </w:rPr>
                                <w:t>VEIKLOS STIPRINIMAS IR PLĖTRA</w:t>
                              </w:r>
                            </w:p>
                          </w:txbxContent>
                        </wps:txbx>
                        <wps:bodyPr rot="0" vert="horz" wrap="square" lIns="91440" tIns="45720" rIns="91440" bIns="45720" anchor="t" anchorCtr="0" upright="1">
                          <a:noAutofit/>
                        </wps:bodyPr>
                      </wps:wsp>
                      <wps:wsp>
                        <wps:cNvPr id="16" name="Text Box 102"/>
                        <wps:cNvSpPr txBox="1">
                          <a:spLocks noChangeArrowheads="1"/>
                        </wps:cNvSpPr>
                        <wps:spPr bwMode="auto">
                          <a:xfrm>
                            <a:off x="8491" y="6867"/>
                            <a:ext cx="2174" cy="1440"/>
                          </a:xfrm>
                          <a:prstGeom prst="rect">
                            <a:avLst/>
                          </a:prstGeom>
                          <a:solidFill>
                            <a:srgbClr val="FFFFCC"/>
                          </a:solidFill>
                          <a:ln w="57150" cmpd="thinThick">
                            <a:solidFill>
                              <a:srgbClr val="008080"/>
                            </a:solidFill>
                            <a:miter lim="800000"/>
                            <a:headEnd/>
                            <a:tailEnd/>
                          </a:ln>
                        </wps:spPr>
                        <wps:txbx>
                          <w:txbxContent>
                            <w:p w:rsidR="009C3987" w:rsidRPr="007D6F18" w:rsidRDefault="009C3987" w:rsidP="007342F9">
                              <w:pPr>
                                <w:spacing w:before="60"/>
                                <w:jc w:val="center"/>
                                <w:rPr>
                                  <w:sz w:val="18"/>
                                  <w:szCs w:val="18"/>
                                </w:rPr>
                              </w:pPr>
                              <w:r>
                                <w:rPr>
                                  <w:sz w:val="18"/>
                                  <w:szCs w:val="18"/>
                                </w:rPr>
                                <w:t>UGDYMO APLINKOS</w:t>
                              </w:r>
                              <w:r w:rsidRPr="007D6F18">
                                <w:rPr>
                                  <w:sz w:val="18"/>
                                  <w:szCs w:val="18"/>
                                </w:rPr>
                                <w:t xml:space="preserve"> </w:t>
                              </w:r>
                              <w:r>
                                <w:rPr>
                                  <w:sz w:val="18"/>
                                  <w:szCs w:val="18"/>
                                </w:rPr>
                                <w:t>TOBULINIMAS</w:t>
                              </w:r>
                              <w:r w:rsidRPr="007D6F18">
                                <w:rPr>
                                  <w:sz w:val="18"/>
                                  <w:szCs w:val="18"/>
                                </w:rPr>
                                <w:t xml:space="preserve"> IR MODERNIZAVIMAS</w:t>
                              </w:r>
                            </w:p>
                          </w:txbxContent>
                        </wps:txbx>
                        <wps:bodyPr rot="0" vert="horz" wrap="square" lIns="91440" tIns="45720" rIns="91440" bIns="45720" anchor="t" anchorCtr="0" upright="1">
                          <a:noAutofit/>
                        </wps:bodyPr>
                      </wps:wsp>
                      <wps:wsp>
                        <wps:cNvPr id="17" name="Text Box 103"/>
                        <wps:cNvSpPr txBox="1">
                          <a:spLocks noChangeArrowheads="1"/>
                        </wps:cNvSpPr>
                        <wps:spPr bwMode="auto">
                          <a:xfrm>
                            <a:off x="8608" y="8847"/>
                            <a:ext cx="2057" cy="1440"/>
                          </a:xfrm>
                          <a:prstGeom prst="rect">
                            <a:avLst/>
                          </a:prstGeom>
                          <a:solidFill>
                            <a:srgbClr val="FFFFCC"/>
                          </a:solidFill>
                          <a:ln w="57150" cmpd="thinThick">
                            <a:solidFill>
                              <a:srgbClr val="008080"/>
                            </a:solidFill>
                            <a:miter lim="800000"/>
                            <a:headEnd/>
                            <a:tailEnd/>
                          </a:ln>
                        </wps:spPr>
                        <wps:txbx>
                          <w:txbxContent>
                            <w:p w:rsidR="009C3987" w:rsidRPr="00FF7842" w:rsidRDefault="009C3987" w:rsidP="007D6F18">
                              <w:pPr>
                                <w:spacing w:before="20"/>
                                <w:jc w:val="center"/>
                                <w:rPr>
                                  <w:sz w:val="18"/>
                                  <w:szCs w:val="18"/>
                                </w:rPr>
                              </w:pPr>
                              <w:r w:rsidRPr="00FF7842">
                                <w:rPr>
                                  <w:sz w:val="18"/>
                                  <w:szCs w:val="18"/>
                                </w:rPr>
                                <w:t>PASLAUGŲ VISUOMENEI KŪRIMO IR TEIKIMO SISTEMA</w:t>
                              </w:r>
                            </w:p>
                          </w:txbxContent>
                        </wps:txbx>
                        <wps:bodyPr rot="0" vert="horz" wrap="square" lIns="91440" tIns="45720" rIns="91440" bIns="45720" anchor="t" anchorCtr="0" upright="1">
                          <a:noAutofit/>
                        </wps:bodyPr>
                      </wps:wsp>
                      <wps:wsp>
                        <wps:cNvPr id="18" name="Text Box 104"/>
                        <wps:cNvSpPr txBox="1">
                          <a:spLocks noChangeArrowheads="1"/>
                        </wps:cNvSpPr>
                        <wps:spPr bwMode="auto">
                          <a:xfrm>
                            <a:off x="1128" y="11727"/>
                            <a:ext cx="2805" cy="1260"/>
                          </a:xfrm>
                          <a:prstGeom prst="rect">
                            <a:avLst/>
                          </a:prstGeom>
                          <a:solidFill>
                            <a:srgbClr val="CCFFFF"/>
                          </a:solidFill>
                          <a:ln w="9525">
                            <a:solidFill>
                              <a:srgbClr val="000000"/>
                            </a:solidFill>
                            <a:miter lim="800000"/>
                            <a:headEnd/>
                            <a:tailEnd/>
                          </a:ln>
                        </wps:spPr>
                        <wps:txbx>
                          <w:txbxContent>
                            <w:p w:rsidR="009C3987" w:rsidRPr="00FF7842" w:rsidRDefault="009C3987" w:rsidP="007342F9">
                              <w:pPr>
                                <w:spacing w:before="60"/>
                                <w:jc w:val="center"/>
                                <w:rPr>
                                  <w:sz w:val="20"/>
                                </w:rPr>
                              </w:pPr>
                              <w:r>
                                <w:rPr>
                                  <w:sz w:val="20"/>
                                </w:rPr>
                                <w:t>GIMNAZIJOS</w:t>
                              </w:r>
                              <w:r w:rsidRPr="00FF7842">
                                <w:rPr>
                                  <w:sz w:val="20"/>
                                </w:rPr>
                                <w:t xml:space="preserve"> SAVITUMĄ </w:t>
                              </w:r>
                              <w:r>
                                <w:rPr>
                                  <w:sz w:val="20"/>
                                </w:rPr>
                                <w:t>UŽTIKRINANČIŲ</w:t>
                              </w:r>
                              <w:r w:rsidRPr="00FF7842">
                                <w:rPr>
                                  <w:sz w:val="20"/>
                                </w:rPr>
                                <w:t xml:space="preserve"> PROGRAMŲ</w:t>
                              </w:r>
                              <w:r>
                                <w:rPr>
                                  <w:sz w:val="20"/>
                                </w:rPr>
                                <w:t xml:space="preserve"> DIEGIMAS IR ĮGYVENDINIMAS </w:t>
                              </w:r>
                            </w:p>
                          </w:txbxContent>
                        </wps:txbx>
                        <wps:bodyPr rot="0" vert="horz" wrap="square" lIns="91440" tIns="45720" rIns="91440" bIns="45720" anchor="t" anchorCtr="0" upright="1">
                          <a:noAutofit/>
                        </wps:bodyPr>
                      </wps:wsp>
                      <wps:wsp>
                        <wps:cNvPr id="19" name="Text Box 105"/>
                        <wps:cNvSpPr txBox="1">
                          <a:spLocks noChangeArrowheads="1"/>
                        </wps:cNvSpPr>
                        <wps:spPr bwMode="auto">
                          <a:xfrm>
                            <a:off x="8234" y="11727"/>
                            <a:ext cx="2618" cy="1080"/>
                          </a:xfrm>
                          <a:prstGeom prst="rect">
                            <a:avLst/>
                          </a:prstGeom>
                          <a:solidFill>
                            <a:srgbClr val="CCFFFF"/>
                          </a:solidFill>
                          <a:ln w="9525">
                            <a:solidFill>
                              <a:srgbClr val="000000"/>
                            </a:solidFill>
                            <a:miter lim="800000"/>
                            <a:headEnd/>
                            <a:tailEnd/>
                          </a:ln>
                        </wps:spPr>
                        <wps:txbx>
                          <w:txbxContent>
                            <w:p w:rsidR="009C3987" w:rsidRPr="007D6F18" w:rsidRDefault="009C3987" w:rsidP="007342F9">
                              <w:pPr>
                                <w:spacing w:before="80"/>
                                <w:jc w:val="center"/>
                                <w:rPr>
                                  <w:sz w:val="16"/>
                                  <w:szCs w:val="16"/>
                                </w:rPr>
                              </w:pPr>
                              <w:r>
                                <w:rPr>
                                  <w:sz w:val="16"/>
                                  <w:szCs w:val="16"/>
                                </w:rPr>
                                <w:t>PRADINIO, PAGRINDINIO, VIDURINIO UGDYMO TURINIO Į</w:t>
                              </w:r>
                              <w:r w:rsidRPr="007D6F18">
                                <w:rPr>
                                  <w:sz w:val="16"/>
                                  <w:szCs w:val="16"/>
                                </w:rPr>
                                <w:t>GYVENDINIMO TOBULINIMAS</w:t>
                              </w:r>
                            </w:p>
                          </w:txbxContent>
                        </wps:txbx>
                        <wps:bodyPr rot="0" vert="horz" wrap="square" lIns="91440" tIns="45720" rIns="91440" bIns="45720" anchor="t" anchorCtr="0" upright="1">
                          <a:noAutofit/>
                        </wps:bodyPr>
                      </wps:wsp>
                      <wps:wsp>
                        <wps:cNvPr id="20" name="Text Box 106"/>
                        <wps:cNvSpPr txBox="1">
                          <a:spLocks noChangeArrowheads="1"/>
                        </wps:cNvSpPr>
                        <wps:spPr bwMode="auto">
                          <a:xfrm>
                            <a:off x="2811" y="13167"/>
                            <a:ext cx="2992" cy="1080"/>
                          </a:xfrm>
                          <a:prstGeom prst="rect">
                            <a:avLst/>
                          </a:prstGeom>
                          <a:solidFill>
                            <a:srgbClr val="CCFFFF"/>
                          </a:solidFill>
                          <a:ln w="9525">
                            <a:solidFill>
                              <a:srgbClr val="000000"/>
                            </a:solidFill>
                            <a:miter lim="800000"/>
                            <a:headEnd/>
                            <a:tailEnd/>
                          </a:ln>
                        </wps:spPr>
                        <wps:txbx>
                          <w:txbxContent>
                            <w:p w:rsidR="009C3987" w:rsidRPr="00FF7842" w:rsidRDefault="009C3987" w:rsidP="007342F9">
                              <w:pPr>
                                <w:spacing w:before="60"/>
                                <w:jc w:val="center"/>
                                <w:rPr>
                                  <w:sz w:val="20"/>
                                </w:rPr>
                              </w:pPr>
                              <w:r>
                                <w:rPr>
                                  <w:sz w:val="20"/>
                                </w:rPr>
                                <w:t>UGDYMO KARJERAI ĮGYVENDINIMO PLĖTRA</w:t>
                              </w:r>
                            </w:p>
                          </w:txbxContent>
                        </wps:txbx>
                        <wps:bodyPr rot="0" vert="horz" wrap="square" lIns="91440" tIns="45720" rIns="91440" bIns="45720" anchor="t" anchorCtr="0" upright="1">
                          <a:noAutofit/>
                        </wps:bodyPr>
                      </wps:wsp>
                      <wps:wsp>
                        <wps:cNvPr id="21" name="Text Box 107"/>
                        <wps:cNvSpPr txBox="1">
                          <a:spLocks noChangeArrowheads="1"/>
                        </wps:cNvSpPr>
                        <wps:spPr bwMode="auto">
                          <a:xfrm>
                            <a:off x="6120" y="13177"/>
                            <a:ext cx="3593" cy="1067"/>
                          </a:xfrm>
                          <a:prstGeom prst="rect">
                            <a:avLst/>
                          </a:prstGeom>
                          <a:solidFill>
                            <a:srgbClr val="CCFFFF"/>
                          </a:solidFill>
                          <a:ln w="9525">
                            <a:solidFill>
                              <a:srgbClr val="000000"/>
                            </a:solidFill>
                            <a:miter lim="800000"/>
                            <a:headEnd/>
                            <a:tailEnd/>
                          </a:ln>
                        </wps:spPr>
                        <wps:txbx>
                          <w:txbxContent>
                            <w:p w:rsidR="009C3987" w:rsidRPr="00FF7842" w:rsidRDefault="009C3987" w:rsidP="007342F9">
                              <w:pPr>
                                <w:spacing w:before="40"/>
                                <w:jc w:val="center"/>
                                <w:rPr>
                                  <w:sz w:val="20"/>
                                </w:rPr>
                              </w:pPr>
                              <w:r w:rsidRPr="00FF7842">
                                <w:rPr>
                                  <w:sz w:val="20"/>
                                </w:rPr>
                                <w:t>PASIRENKAMŲJŲ</w:t>
                              </w:r>
                              <w:r>
                                <w:rPr>
                                  <w:sz w:val="20"/>
                                </w:rPr>
                                <w:t xml:space="preserve"> DALYKŲ</w:t>
                              </w:r>
                              <w:r w:rsidRPr="00FF7842">
                                <w:rPr>
                                  <w:sz w:val="20"/>
                                </w:rPr>
                                <w:t>, MODULIŲ, PAGILINT</w:t>
                              </w:r>
                              <w:r>
                                <w:rPr>
                                  <w:sz w:val="20"/>
                                </w:rPr>
                                <w:t>O MOKYMO</w:t>
                              </w:r>
                              <w:r w:rsidRPr="00FF7842">
                                <w:rPr>
                                  <w:sz w:val="20"/>
                                </w:rPr>
                                <w:t xml:space="preserve"> PROGRAMŲ </w:t>
                              </w:r>
                              <w:r>
                                <w:rPr>
                                  <w:sz w:val="20"/>
                                </w:rPr>
                                <w:t>REALIZAVIMAS</w:t>
                              </w:r>
                            </w:p>
                          </w:txbxContent>
                        </wps:txbx>
                        <wps:bodyPr rot="0" vert="horz" wrap="square" lIns="91440" tIns="45720" rIns="91440" bIns="45720" anchor="t" anchorCtr="0" upright="1">
                          <a:noAutofit/>
                        </wps:bodyPr>
                      </wps:wsp>
                      <wps:wsp>
                        <wps:cNvPr id="22" name="Text Box 108"/>
                        <wps:cNvSpPr txBox="1">
                          <a:spLocks noChangeArrowheads="1"/>
                        </wps:cNvSpPr>
                        <wps:spPr bwMode="auto">
                          <a:xfrm>
                            <a:off x="2811" y="14967"/>
                            <a:ext cx="6732" cy="900"/>
                          </a:xfrm>
                          <a:prstGeom prst="rect">
                            <a:avLst/>
                          </a:prstGeom>
                          <a:gradFill rotWithShape="0">
                            <a:gsLst>
                              <a:gs pos="0">
                                <a:srgbClr val="FFFFCC">
                                  <a:gamma/>
                                  <a:shade val="46275"/>
                                  <a:invGamma/>
                                </a:srgbClr>
                              </a:gs>
                              <a:gs pos="50000">
                                <a:srgbClr val="FFFFCC"/>
                              </a:gs>
                              <a:gs pos="100000">
                                <a:srgbClr val="FFFFCC">
                                  <a:gamma/>
                                  <a:shade val="46275"/>
                                  <a:invGamma/>
                                </a:srgbClr>
                              </a:gs>
                            </a:gsLst>
                            <a:lin ang="5400000" scaled="1"/>
                          </a:gradFill>
                          <a:ln w="38100" cmpd="dbl">
                            <a:solidFill>
                              <a:srgbClr val="000000"/>
                            </a:solidFill>
                            <a:miter lim="800000"/>
                            <a:headEnd/>
                            <a:tailEnd/>
                          </a:ln>
                        </wps:spPr>
                        <wps:txbx>
                          <w:txbxContent>
                            <w:p w:rsidR="009C3987" w:rsidRDefault="009C3987" w:rsidP="007342F9">
                              <w:pPr>
                                <w:rPr>
                                  <w:sz w:val="8"/>
                                </w:rPr>
                              </w:pPr>
                            </w:p>
                            <w:p w:rsidR="009C3987" w:rsidRPr="007D6F18" w:rsidRDefault="009C3987" w:rsidP="007342F9">
                              <w:pPr>
                                <w:pStyle w:val="Antrat1"/>
                                <w:rPr>
                                  <w:spacing w:val="132"/>
                                </w:rPr>
                              </w:pPr>
                              <w:r w:rsidRPr="007D6F18">
                                <w:rPr>
                                  <w:spacing w:val="132"/>
                                </w:rPr>
                                <w:t>SAVIANALIZĖ</w:t>
                              </w:r>
                            </w:p>
                            <w:p w:rsidR="009C3987" w:rsidRPr="007D6F18" w:rsidRDefault="009C3987" w:rsidP="007342F9">
                              <w:pPr>
                                <w:pStyle w:val="Antrat1"/>
                                <w:rPr>
                                  <w:spacing w:val="132"/>
                                </w:rPr>
                              </w:pPr>
                              <w:r w:rsidRPr="007D6F18">
                                <w:rPr>
                                  <w:spacing w:val="132"/>
                                </w:rPr>
                                <w:t>ĮSIVERTINIMAS</w:t>
                              </w:r>
                            </w:p>
                          </w:txbxContent>
                        </wps:txbx>
                        <wps:bodyPr rot="0" vert="horz" wrap="square" lIns="91440" tIns="45720" rIns="91440" bIns="45720" anchor="t" anchorCtr="0" upright="1">
                          <a:noAutofit/>
                        </wps:bodyPr>
                      </wps:wsp>
                      <wps:wsp>
                        <wps:cNvPr id="23" name="Line 109"/>
                        <wps:cNvCnPr/>
                        <wps:spPr bwMode="auto">
                          <a:xfrm flipV="1">
                            <a:off x="5803" y="1467"/>
                            <a:ext cx="0" cy="6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10"/>
                        <wps:cNvCnPr/>
                        <wps:spPr bwMode="auto">
                          <a:xfrm>
                            <a:off x="6177" y="1467"/>
                            <a:ext cx="0" cy="6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11"/>
                        <wps:cNvCnPr/>
                        <wps:spPr bwMode="auto">
                          <a:xfrm flipV="1">
                            <a:off x="5429" y="218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2"/>
                        <wps:cNvCnPr/>
                        <wps:spPr bwMode="auto">
                          <a:xfrm flipV="1">
                            <a:off x="6551" y="218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13"/>
                        <wps:cNvCnPr/>
                        <wps:spPr bwMode="auto">
                          <a:xfrm flipH="1">
                            <a:off x="4868" y="2187"/>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14"/>
                        <wps:cNvCnPr/>
                        <wps:spPr bwMode="auto">
                          <a:xfrm flipH="1">
                            <a:off x="4868" y="3087"/>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15"/>
                        <wps:cNvCnPr/>
                        <wps:spPr bwMode="auto">
                          <a:xfrm flipH="1">
                            <a:off x="4868" y="4347"/>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116"/>
                        <wps:cNvCnPr/>
                        <wps:spPr bwMode="auto">
                          <a:xfrm>
                            <a:off x="6551" y="2187"/>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7"/>
                        <wps:cNvCnPr/>
                        <wps:spPr bwMode="auto">
                          <a:xfrm>
                            <a:off x="6551" y="3087"/>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8"/>
                        <wps:cNvCnPr/>
                        <wps:spPr bwMode="auto">
                          <a:xfrm>
                            <a:off x="6551" y="3807"/>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119"/>
                        <wps:cNvCnPr/>
                        <wps:spPr bwMode="auto">
                          <a:xfrm>
                            <a:off x="6551" y="4707"/>
                            <a:ext cx="56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20"/>
                        <wps:cNvCnPr/>
                        <wps:spPr bwMode="auto">
                          <a:xfrm flipH="1">
                            <a:off x="1128" y="2007"/>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21"/>
                        <wps:cNvCnPr/>
                        <wps:spPr bwMode="auto">
                          <a:xfrm flipH="1">
                            <a:off x="1128" y="4347"/>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22"/>
                        <wps:cNvCnPr/>
                        <wps:spPr bwMode="auto">
                          <a:xfrm flipH="1">
                            <a:off x="10478" y="4707"/>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23"/>
                        <wps:cNvCnPr/>
                        <wps:spPr bwMode="auto">
                          <a:xfrm flipH="1">
                            <a:off x="10478" y="2187"/>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4"/>
                        <wps:cNvCnPr/>
                        <wps:spPr bwMode="auto">
                          <a:xfrm flipV="1">
                            <a:off x="1128" y="2007"/>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25"/>
                        <wps:cNvCnPr/>
                        <wps:spPr bwMode="auto">
                          <a:xfrm>
                            <a:off x="10852" y="2187"/>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26"/>
                        <wps:cNvCnPr/>
                        <wps:spPr bwMode="auto">
                          <a:xfrm flipH="1" flipV="1">
                            <a:off x="4681" y="6327"/>
                            <a:ext cx="748" cy="1260"/>
                          </a:xfrm>
                          <a:prstGeom prst="line">
                            <a:avLst/>
                          </a:prstGeom>
                          <a:noFill/>
                          <a:ln w="38100" cmpd="dbl">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41" name="Line 127"/>
                        <wps:cNvCnPr/>
                        <wps:spPr bwMode="auto">
                          <a:xfrm flipV="1">
                            <a:off x="6738" y="6327"/>
                            <a:ext cx="748" cy="1260"/>
                          </a:xfrm>
                          <a:prstGeom prst="line">
                            <a:avLst/>
                          </a:prstGeom>
                          <a:noFill/>
                          <a:ln w="38100" cmpd="dbl">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42" name="Line 128"/>
                        <wps:cNvCnPr/>
                        <wps:spPr bwMode="auto">
                          <a:xfrm flipH="1">
                            <a:off x="3746" y="7767"/>
                            <a:ext cx="561" cy="0"/>
                          </a:xfrm>
                          <a:prstGeom prst="line">
                            <a:avLst/>
                          </a:prstGeom>
                          <a:noFill/>
                          <a:ln w="38100" cmpd="dbl">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43" name="Line 129"/>
                        <wps:cNvCnPr/>
                        <wps:spPr bwMode="auto">
                          <a:xfrm flipH="1">
                            <a:off x="3746" y="9027"/>
                            <a:ext cx="561" cy="0"/>
                          </a:xfrm>
                          <a:prstGeom prst="line">
                            <a:avLst/>
                          </a:prstGeom>
                          <a:noFill/>
                          <a:ln w="38100" cmpd="dbl">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44" name="Line 130"/>
                        <wps:cNvCnPr/>
                        <wps:spPr bwMode="auto">
                          <a:xfrm>
                            <a:off x="8047" y="7767"/>
                            <a:ext cx="561" cy="0"/>
                          </a:xfrm>
                          <a:prstGeom prst="line">
                            <a:avLst/>
                          </a:prstGeom>
                          <a:noFill/>
                          <a:ln w="38100" cmpd="dbl">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45" name="Line 131"/>
                        <wps:cNvCnPr/>
                        <wps:spPr bwMode="auto">
                          <a:xfrm>
                            <a:off x="8047" y="9027"/>
                            <a:ext cx="561" cy="0"/>
                          </a:xfrm>
                          <a:prstGeom prst="line">
                            <a:avLst/>
                          </a:prstGeom>
                          <a:noFill/>
                          <a:ln w="38100" cmpd="dbl">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46" name="Line 132"/>
                        <wps:cNvCnPr/>
                        <wps:spPr bwMode="auto">
                          <a:xfrm>
                            <a:off x="5990" y="9207"/>
                            <a:ext cx="0" cy="1260"/>
                          </a:xfrm>
                          <a:prstGeom prst="line">
                            <a:avLst/>
                          </a:prstGeom>
                          <a:noFill/>
                          <a:ln w="38100" cmpd="dbl">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47" name="Line 133"/>
                        <wps:cNvCnPr/>
                        <wps:spPr bwMode="auto">
                          <a:xfrm>
                            <a:off x="2437" y="830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34"/>
                        <wps:cNvCnPr/>
                        <wps:spPr bwMode="auto">
                          <a:xfrm>
                            <a:off x="9730" y="830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35"/>
                        <wps:cNvCnPr/>
                        <wps:spPr bwMode="auto">
                          <a:xfrm>
                            <a:off x="1128" y="7407"/>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36"/>
                        <wps:cNvCnPr/>
                        <wps:spPr bwMode="auto">
                          <a:xfrm>
                            <a:off x="10852" y="7407"/>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37"/>
                        <wps:cNvCnPr/>
                        <wps:spPr bwMode="auto">
                          <a:xfrm>
                            <a:off x="10665" y="7407"/>
                            <a:ext cx="1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38"/>
                        <wps:cNvCnPr/>
                        <wps:spPr bwMode="auto">
                          <a:xfrm>
                            <a:off x="10665" y="9747"/>
                            <a:ext cx="1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39"/>
                        <wps:cNvCnPr/>
                        <wps:spPr bwMode="auto">
                          <a:xfrm flipH="1">
                            <a:off x="1128" y="7407"/>
                            <a:ext cx="1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40"/>
                        <wps:cNvCnPr/>
                        <wps:spPr bwMode="auto">
                          <a:xfrm flipH="1">
                            <a:off x="1128" y="9387"/>
                            <a:ext cx="1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41"/>
                        <wps:cNvCnPr/>
                        <wps:spPr bwMode="auto">
                          <a:xfrm>
                            <a:off x="3746" y="1154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42"/>
                        <wps:cNvCnPr/>
                        <wps:spPr bwMode="auto">
                          <a:xfrm>
                            <a:off x="8795" y="1154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43"/>
                        <wps:cNvCnPr/>
                        <wps:spPr bwMode="auto">
                          <a:xfrm>
                            <a:off x="4868" y="11547"/>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44"/>
                        <wps:cNvCnPr/>
                        <wps:spPr bwMode="auto">
                          <a:xfrm>
                            <a:off x="7112" y="11547"/>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45"/>
                        <wps:cNvCnPr/>
                        <wps:spPr bwMode="auto">
                          <a:xfrm>
                            <a:off x="2063" y="14607"/>
                            <a:ext cx="7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46"/>
                        <wps:cNvCnPr/>
                        <wps:spPr bwMode="auto">
                          <a:xfrm>
                            <a:off x="2063" y="12987"/>
                            <a:ext cx="0" cy="1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47"/>
                        <wps:cNvCnPr/>
                        <wps:spPr bwMode="auto">
                          <a:xfrm>
                            <a:off x="3185" y="142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48"/>
                        <wps:cNvCnPr/>
                        <wps:spPr bwMode="auto">
                          <a:xfrm>
                            <a:off x="8982" y="142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49"/>
                        <wps:cNvCnPr/>
                        <wps:spPr bwMode="auto">
                          <a:xfrm>
                            <a:off x="9917" y="12807"/>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150"/>
                        <wps:cNvCnPr/>
                        <wps:spPr bwMode="auto">
                          <a:xfrm>
                            <a:off x="6177" y="146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1"/>
                        <wps:cNvCnPr/>
                        <wps:spPr bwMode="auto">
                          <a:xfrm>
                            <a:off x="754" y="1107"/>
                            <a:ext cx="0" cy="14400"/>
                          </a:xfrm>
                          <a:prstGeom prst="line">
                            <a:avLst/>
                          </a:prstGeom>
                          <a:noFill/>
                          <a:ln w="76200" cmpd="tri">
                            <a:solidFill>
                              <a:srgbClr val="008080"/>
                            </a:solidFill>
                            <a:round/>
                            <a:headEnd/>
                            <a:tailEnd/>
                          </a:ln>
                          <a:extLst>
                            <a:ext uri="{909E8E84-426E-40DD-AFC4-6F175D3DCCD1}">
                              <a14:hiddenFill xmlns:a14="http://schemas.microsoft.com/office/drawing/2010/main">
                                <a:noFill/>
                              </a14:hiddenFill>
                            </a:ext>
                          </a:extLst>
                        </wps:spPr>
                        <wps:bodyPr/>
                      </wps:wsp>
                      <wps:wsp>
                        <wps:cNvPr id="66" name="Line 152"/>
                        <wps:cNvCnPr/>
                        <wps:spPr bwMode="auto">
                          <a:xfrm>
                            <a:off x="11226" y="1107"/>
                            <a:ext cx="0" cy="14220"/>
                          </a:xfrm>
                          <a:prstGeom prst="line">
                            <a:avLst/>
                          </a:prstGeom>
                          <a:noFill/>
                          <a:ln w="76200" cmpd="tri">
                            <a:solidFill>
                              <a:srgbClr val="008080"/>
                            </a:solidFill>
                            <a:round/>
                            <a:headEnd/>
                            <a:tailEnd/>
                          </a:ln>
                          <a:extLst>
                            <a:ext uri="{909E8E84-426E-40DD-AFC4-6F175D3DCCD1}">
                              <a14:hiddenFill xmlns:a14="http://schemas.microsoft.com/office/drawing/2010/main">
                                <a:noFill/>
                              </a14:hiddenFill>
                            </a:ext>
                          </a:extLst>
                        </wps:spPr>
                        <wps:bodyPr/>
                      </wps:wsp>
                      <wps:wsp>
                        <wps:cNvPr id="67" name="Line 153"/>
                        <wps:cNvCnPr/>
                        <wps:spPr bwMode="auto">
                          <a:xfrm>
                            <a:off x="754" y="15507"/>
                            <a:ext cx="2057" cy="0"/>
                          </a:xfrm>
                          <a:prstGeom prst="line">
                            <a:avLst/>
                          </a:prstGeom>
                          <a:noFill/>
                          <a:ln w="76200" cmpd="tri">
                            <a:solidFill>
                              <a:srgbClr val="008080"/>
                            </a:solidFill>
                            <a:round/>
                            <a:headEnd/>
                            <a:tailEnd/>
                          </a:ln>
                          <a:extLst>
                            <a:ext uri="{909E8E84-426E-40DD-AFC4-6F175D3DCCD1}">
                              <a14:hiddenFill xmlns:a14="http://schemas.microsoft.com/office/drawing/2010/main">
                                <a:noFill/>
                              </a14:hiddenFill>
                            </a:ext>
                          </a:extLst>
                        </wps:spPr>
                        <wps:bodyPr/>
                      </wps:wsp>
                      <wps:wsp>
                        <wps:cNvPr id="68" name="Line 154"/>
                        <wps:cNvCnPr/>
                        <wps:spPr bwMode="auto">
                          <a:xfrm flipH="1">
                            <a:off x="9543" y="15327"/>
                            <a:ext cx="1683" cy="0"/>
                          </a:xfrm>
                          <a:prstGeom prst="line">
                            <a:avLst/>
                          </a:prstGeom>
                          <a:noFill/>
                          <a:ln w="76200" cmpd="tri">
                            <a:solidFill>
                              <a:srgbClr val="008080"/>
                            </a:solidFill>
                            <a:round/>
                            <a:headEnd/>
                            <a:tailEnd/>
                          </a:ln>
                          <a:extLst>
                            <a:ext uri="{909E8E84-426E-40DD-AFC4-6F175D3DCCD1}">
                              <a14:hiddenFill xmlns:a14="http://schemas.microsoft.com/office/drawing/2010/main">
                                <a:noFill/>
                              </a14:hiddenFill>
                            </a:ext>
                          </a:extLst>
                        </wps:spPr>
                        <wps:bodyPr/>
                      </wps:wsp>
                      <wps:wsp>
                        <wps:cNvPr id="69" name="Line 155"/>
                        <wps:cNvCnPr/>
                        <wps:spPr bwMode="auto">
                          <a:xfrm>
                            <a:off x="754" y="1107"/>
                            <a:ext cx="3366" cy="0"/>
                          </a:xfrm>
                          <a:prstGeom prst="line">
                            <a:avLst/>
                          </a:prstGeom>
                          <a:noFill/>
                          <a:ln w="76200" cmpd="tri">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70" name="Line 156"/>
                        <wps:cNvCnPr/>
                        <wps:spPr bwMode="auto">
                          <a:xfrm flipH="1">
                            <a:off x="8047" y="1107"/>
                            <a:ext cx="3179" cy="0"/>
                          </a:xfrm>
                          <a:prstGeom prst="line">
                            <a:avLst/>
                          </a:prstGeom>
                          <a:noFill/>
                          <a:ln w="76200" cmpd="tri">
                            <a:solidFill>
                              <a:srgbClr val="008080"/>
                            </a:solidFill>
                            <a:round/>
                            <a:headEnd/>
                            <a:tailEnd type="triangle" w="med" len="med"/>
                          </a:ln>
                          <a:extLst>
                            <a:ext uri="{909E8E84-426E-40DD-AFC4-6F175D3DCCD1}">
                              <a14:hiddenFill xmlns:a14="http://schemas.microsoft.com/office/drawing/2010/main">
                                <a:noFill/>
                              </a14:hiddenFill>
                            </a:ext>
                          </a:extLst>
                        </wps:spPr>
                        <wps:bodyPr/>
                      </wps:wsp>
                      <wps:wsp>
                        <wps:cNvPr id="71" name="Line 157"/>
                        <wps:cNvCnPr/>
                        <wps:spPr bwMode="auto">
                          <a:xfrm flipH="1">
                            <a:off x="754" y="3087"/>
                            <a:ext cx="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58"/>
                        <wps:cNvCnPr/>
                        <wps:spPr bwMode="auto">
                          <a:xfrm>
                            <a:off x="10852" y="3447"/>
                            <a:ext cx="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59"/>
                        <wps:cNvCnPr/>
                        <wps:spPr bwMode="auto">
                          <a:xfrm flipH="1">
                            <a:off x="754" y="8307"/>
                            <a:ext cx="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60"/>
                        <wps:cNvCnPr/>
                        <wps:spPr bwMode="auto">
                          <a:xfrm>
                            <a:off x="10852" y="8487"/>
                            <a:ext cx="3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61"/>
                        <wps:cNvSpPr>
                          <a:spLocks noChangeArrowheads="1"/>
                        </wps:cNvSpPr>
                        <wps:spPr bwMode="auto">
                          <a:xfrm>
                            <a:off x="4300" y="11727"/>
                            <a:ext cx="3671" cy="1152"/>
                          </a:xfrm>
                          <a:prstGeom prst="flowChartProcess">
                            <a:avLst/>
                          </a:prstGeom>
                          <a:solidFill>
                            <a:srgbClr val="CCFFFF"/>
                          </a:solidFill>
                          <a:ln w="9525">
                            <a:solidFill>
                              <a:srgbClr val="000000"/>
                            </a:solidFill>
                            <a:miter lim="800000"/>
                            <a:headEnd/>
                            <a:tailEnd/>
                          </a:ln>
                        </wps:spPr>
                        <wps:txbx>
                          <w:txbxContent>
                            <w:p w:rsidR="009C3987" w:rsidRDefault="009C3987" w:rsidP="007D6F18">
                              <w:pPr>
                                <w:jc w:val="center"/>
                                <w:rPr>
                                  <w:sz w:val="20"/>
                                </w:rPr>
                              </w:pPr>
                            </w:p>
                            <w:p w:rsidR="009C3987" w:rsidRPr="00FF7842" w:rsidRDefault="009C3987" w:rsidP="007D6F18">
                              <w:pPr>
                                <w:jc w:val="center"/>
                                <w:rPr>
                                  <w:sz w:val="20"/>
                                </w:rPr>
                              </w:pPr>
                              <w:r>
                                <w:rPr>
                                  <w:sz w:val="20"/>
                                </w:rPr>
                                <w:t xml:space="preserve">HUMANISTINIO UGDYMO MENINE VEIKLA </w:t>
                              </w:r>
                              <w:r w:rsidRPr="00FF7842">
                                <w:rPr>
                                  <w:sz w:val="20"/>
                                </w:rPr>
                                <w:t>PLĖTRA</w:t>
                              </w:r>
                              <w:r>
                                <w:rPr>
                                  <w:sz w:val="20"/>
                                </w:rPr>
                                <w:t>, ĮGYVENDINANT MOKYMOSI PARADIGMĄ</w:t>
                              </w:r>
                            </w:p>
                          </w:txbxContent>
                        </wps:txbx>
                        <wps:bodyPr rot="0" vert="horz" wrap="square" lIns="91440" tIns="45720" rIns="91440" bIns="45720" anchor="t" anchorCtr="0" upright="1">
                          <a:noAutofit/>
                        </wps:bodyPr>
                      </wps:wsp>
                      <wps:wsp>
                        <wps:cNvPr id="76" name="Line 162"/>
                        <wps:cNvCnPr/>
                        <wps:spPr bwMode="auto">
                          <a:xfrm>
                            <a:off x="5990" y="11547"/>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108" style="position:absolute;left:0;text-align:left;margin-left:-28.1pt;margin-top:-12.65pt;width:515.2pt;height:773.95pt;z-index:251657216" coordorigin="754,747" coordsize="10472,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">
                <v:shapetype id="_x0000_t202" coordsize="21600,21600" o:spt="202" path="m,l,21600r21600,l21600,xe">
                  <v:stroke joinstyle="miter"/>
                  <v:path gradientshapeok="t" o:connecttype="rect"/>
                </v:shapetype>
                <v:shape id="Text Box 88" o:spid="_x0000_s1109" type="#_x0000_t202" style="position:absolute;left:4120;top:747;width:392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sesIA&#10;AADaAAAADwAAAGRycy9kb3ducmV2LnhtbESPQWsCMRSE7wX/Q3iCt5pVYSurUUQoWIRCowjeHpvn&#10;ZnHzsmyirv/eFAo9DjPzDbNc964Rd+pC7VnBZJyBIC69qblScDx8vs9BhIhssPFMCp4UYL0avC2x&#10;MP7BP3TXsRIJwqFABTbGtpAylJYchrFviZN38Z3DmGRXSdPhI8FdI6dZlkuHNacFiy1tLZVXfXMK&#10;8p0ueaZvs/35Kz9pO7nMvz+kUqNhv1mAiNTH//Bfe2cUTOH3Sr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2x6wgAAANoAAAAPAAAAAAAAAAAAAAAAAJgCAABkcnMvZG93&#10;bnJldi54bWxQSwUGAAAAAAQABAD1AAAAhwMAAAAA&#10;" fillcolor="#76765e" strokeweight="3pt">
                  <v:fill color2="#ffc" focus="50%" type="gradient"/>
                  <v:stroke linestyle="thinThin"/>
                  <v:textbox>
                    <w:txbxContent>
                      <w:p w:rsidR="006D52F2" w:rsidRPr="00FF7842" w:rsidRDefault="006D52F2" w:rsidP="007342F9">
                        <w:pPr>
                          <w:pStyle w:val="Antrat2"/>
                          <w:rPr>
                            <w:spacing w:val="96"/>
                            <w:sz w:val="28"/>
                            <w:szCs w:val="28"/>
                          </w:rPr>
                        </w:pPr>
                        <w:r w:rsidRPr="00FF7842">
                          <w:rPr>
                            <w:spacing w:val="96"/>
                            <w:sz w:val="28"/>
                            <w:szCs w:val="28"/>
                          </w:rPr>
                          <w:t>VIZIJA</w:t>
                        </w:r>
                      </w:p>
                    </w:txbxContent>
                  </v:textbox>
                </v:shape>
                <v:shape id="Text Box 89" o:spid="_x0000_s1110" type="#_x0000_t202" style="position:absolute;left:4307;top:7587;width:37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FlcMA&#10;AADaAAAADwAAAGRycy9kb3ducmV2LnhtbESP3WoCMRCF7wu+QxihN0Wz/UFkNYoVpBV6oes+wLAZ&#10;N4ubyTZJdevTG6HQy8P5+TjzZW9bcSYfGscKnscZCOLK6YZrBeVhM5qCCBFZY+uYFPxSgOVi8DDH&#10;XLsL7+lcxFqkEQ45KjAxdrmUoTJkMYxdR5y8o/MWY5K+ltrjJY3bVr5k2URabDgRDHa0NlSdih+b&#10;uLuv72tZ7P2H8duS+Gmzfn9rlXoc9qsZiEh9/A//tT+1gle4X0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NFlcMAAADaAAAADwAAAAAAAAAAAAAAAACYAgAAZHJzL2Rv&#10;d25yZXYueG1sUEsFBgAAAAAEAAQA9QAAAIgDAAAAAA==&#10;" fillcolor="#5e765e" strokecolor="teal" strokeweight="6pt">
                  <v:fill color2="#cfc" focus="50%" type="gradient"/>
                  <v:stroke linestyle="thickBetweenThin"/>
                  <v:textbox>
                    <w:txbxContent>
                      <w:p w:rsidR="006D52F2" w:rsidRPr="007D6F18" w:rsidRDefault="006D52F2" w:rsidP="007D6F18">
                        <w:pPr>
                          <w:pStyle w:val="Pagrindinistekstas2"/>
                          <w:spacing w:after="0" w:line="240" w:lineRule="auto"/>
                          <w:jc w:val="center"/>
                          <w:rPr>
                            <w:b/>
                            <w:bCs/>
                            <w:color w:val="660033"/>
                            <w:sz w:val="22"/>
                            <w:szCs w:val="22"/>
                          </w:rPr>
                        </w:pPr>
                      </w:p>
                      <w:p w:rsidR="006D52F2" w:rsidRDefault="006D52F2" w:rsidP="007D6F18">
                        <w:pPr>
                          <w:pStyle w:val="Pagrindinistekstas2"/>
                          <w:spacing w:after="0" w:line="240" w:lineRule="auto"/>
                          <w:jc w:val="center"/>
                          <w:rPr>
                            <w:b/>
                            <w:bCs/>
                            <w:color w:val="660033"/>
                            <w:sz w:val="32"/>
                            <w:szCs w:val="32"/>
                          </w:rPr>
                        </w:pPr>
                        <w:r>
                          <w:rPr>
                            <w:b/>
                            <w:bCs/>
                            <w:color w:val="660033"/>
                            <w:sz w:val="32"/>
                            <w:szCs w:val="32"/>
                          </w:rPr>
                          <w:t>GIMNAZIJOS</w:t>
                        </w:r>
                      </w:p>
                      <w:p w:rsidR="006D52F2" w:rsidRPr="00FF7842" w:rsidRDefault="006D52F2" w:rsidP="007D6F18">
                        <w:pPr>
                          <w:pStyle w:val="Pagrindinistekstas2"/>
                          <w:spacing w:after="0" w:line="240" w:lineRule="auto"/>
                          <w:jc w:val="center"/>
                          <w:rPr>
                            <w:b/>
                            <w:bCs/>
                            <w:color w:val="660033"/>
                            <w:sz w:val="32"/>
                            <w:szCs w:val="32"/>
                          </w:rPr>
                        </w:pPr>
                        <w:r w:rsidRPr="00FF7842">
                          <w:rPr>
                            <w:b/>
                            <w:bCs/>
                            <w:color w:val="660033"/>
                            <w:sz w:val="32"/>
                            <w:szCs w:val="32"/>
                          </w:rPr>
                          <w:t>VEIKLA</w:t>
                        </w:r>
                      </w:p>
                    </w:txbxContent>
                  </v:textbox>
                </v:shape>
                <v:shape id="Text Box 90" o:spid="_x0000_s1111" type="#_x0000_t202" style="position:absolute;left:1315;top:5067;width:411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DMUA&#10;AADaAAAADwAAAGRycy9kb3ducmV2LnhtbESPQWvCQBSE74L/YXlCL1I3KbWU1DUUwSqVQKr2/pp9&#10;TUKzb0N21dRf7wqCx2FmvmFmaW8acaTO1ZYVxJMIBHFhdc2lgv1u+fgKwnlkjY1lUvBPDtL5cDDD&#10;RNsTf9Fx60sRIOwSVFB53yZSuqIig25iW+Lg/drOoA+yK6Xu8BTgppFPUfQiDdYcFipsaVFR8bc9&#10;GAXGfqymm8N4ncWr/GecnXP+/iyVehj1728gPPX+Hr6111rBM1yvhBs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H8MxQAAANoAAAAPAAAAAAAAAAAAAAAAAJgCAABkcnMv&#10;ZG93bnJldi54bWxQSwUGAAAAAAQABAD1AAAAigMAAAAA&#10;" fillcolor="#ffc" strokecolor="teal" strokeweight="4.5pt">
                  <v:stroke linestyle="thinThick"/>
                  <v:textbox>
                    <w:txbxContent>
                      <w:p w:rsidR="006D52F2" w:rsidRDefault="006D52F2" w:rsidP="007342F9">
                        <w:pPr>
                          <w:rPr>
                            <w:sz w:val="16"/>
                          </w:rPr>
                        </w:pPr>
                      </w:p>
                      <w:p w:rsidR="006D52F2" w:rsidRPr="00FF7842" w:rsidRDefault="006D52F2" w:rsidP="007D6F18">
                        <w:pPr>
                          <w:pStyle w:val="Pagrindinistekstas3"/>
                          <w:jc w:val="center"/>
                          <w:rPr>
                            <w:sz w:val="24"/>
                          </w:rPr>
                        </w:pPr>
                        <w:r w:rsidRPr="00FF7842">
                          <w:rPr>
                            <w:sz w:val="24"/>
                          </w:rPr>
                          <w:t>INTELEKTUALINIO POTENCIALO STIPRINIMAS</w:t>
                        </w:r>
                      </w:p>
                    </w:txbxContent>
                  </v:textbox>
                </v:shape>
                <v:shape id="Text Box 91" o:spid="_x0000_s1112" type="#_x0000_t202" style="position:absolute;left:6551;top:5067;width:4114;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al8QA&#10;AADaAAAADwAAAGRycy9kb3ducmV2LnhtbESPQWvCQBSE7wX/w/IEL6FuLFgkukoRrEEJWK33Z/aZ&#10;hGbfhuxq0v76rlDocZiZb5jFqje1uFPrKssKJuMYBHFudcWFgs/T5nkGwnlkjbVlUvBNDlbLwdMC&#10;E207/qD70RciQNglqKD0vkmkdHlJBt3YNsTBu9rWoA+yLaRusQtwU8uXOH6VBisOCyU2tC4p/zre&#10;jAJj37fT/S1Ks8n2cImynwOfd4VSo2H/Ngfhqff/4b92qhVM4XEl3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2pfEAAAA2gAAAA8AAAAAAAAAAAAAAAAAmAIAAGRycy9k&#10;b3ducmV2LnhtbFBLBQYAAAAABAAEAPUAAACJAwAAAAA=&#10;" fillcolor="#ffc" strokecolor="teal" strokeweight="4.5pt">
                  <v:stroke linestyle="thinThick"/>
                  <v:textbox>
                    <w:txbxContent>
                      <w:p w:rsidR="006D52F2" w:rsidRDefault="006D52F2" w:rsidP="007342F9">
                        <w:pPr>
                          <w:rPr>
                            <w:sz w:val="16"/>
                          </w:rPr>
                        </w:pPr>
                      </w:p>
                      <w:p w:rsidR="006D52F2" w:rsidRDefault="006D52F2" w:rsidP="007D6F18">
                        <w:pPr>
                          <w:pStyle w:val="Pagrindinistekstas3"/>
                          <w:jc w:val="center"/>
                          <w:rPr>
                            <w:sz w:val="24"/>
                          </w:rPr>
                        </w:pPr>
                        <w:r w:rsidRPr="00FF7842">
                          <w:rPr>
                            <w:sz w:val="24"/>
                          </w:rPr>
                          <w:t xml:space="preserve">SAVIVALDOS </w:t>
                        </w:r>
                        <w:r>
                          <w:rPr>
                            <w:sz w:val="24"/>
                          </w:rPr>
                          <w:t>INSTITUCIJŲ</w:t>
                        </w:r>
                      </w:p>
                      <w:p w:rsidR="006D52F2" w:rsidRPr="00FF7842" w:rsidRDefault="006D52F2" w:rsidP="007D6F18">
                        <w:pPr>
                          <w:pStyle w:val="Pagrindinistekstas3"/>
                          <w:jc w:val="center"/>
                          <w:rPr>
                            <w:sz w:val="24"/>
                          </w:rPr>
                        </w:pPr>
                        <w:r w:rsidRPr="00FF7842">
                          <w:rPr>
                            <w:sz w:val="24"/>
                          </w:rPr>
                          <w:t>IR RYŠIŲ PLĖTRA</w:t>
                        </w:r>
                      </w:p>
                    </w:txbxContent>
                  </v:textbox>
                </v:shape>
                <v:shape id="Text Box 92" o:spid="_x0000_s1113" type="#_x0000_t202" style="position:absolute;left:1502;top:1827;width:3366;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sbcIA&#10;AADaAAAADwAAAGRycy9kb3ducmV2LnhtbESPQWsCMRSE7wX/Q3hCb91sKy6yNcoi1fZU0Hrp7XXz&#10;3CxuXtYk6vbfm4LQ4zAz3zDz5WA7cSEfWscKnrMcBHHtdMuNgv3X+mkGIkRkjZ1jUvBLAZaL0cMc&#10;S+2uvKXLLjYiQTiUqMDE2JdShtqQxZC5njh5B+ctxiR9I7XHa4LbTr7keSEttpwWDPa0MlQfd2er&#10;YNKe2H6+f5uftwNON9JXhT9WSj2Oh+oVRKQh/ofv7Q+toIC/K+k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extwgAAANoAAAAPAAAAAAAAAAAAAAAAAJgCAABkcnMvZG93&#10;bnJldi54bWxQSwUGAAAAAAQABAD1AAAAhwMAAAAA&#10;" fillcolor="#cff">
                  <v:textbox>
                    <w:txbxContent>
                      <w:p w:rsidR="006D52F2" w:rsidRDefault="006D52F2" w:rsidP="007342F9">
                        <w:pPr>
                          <w:spacing w:before="60"/>
                          <w:jc w:val="center"/>
                          <w:rPr>
                            <w:sz w:val="22"/>
                          </w:rPr>
                        </w:pPr>
                        <w:r>
                          <w:rPr>
                            <w:sz w:val="22"/>
                          </w:rPr>
                          <w:t>KOMPETANCIJŲ TOBULINIMAS</w:t>
                        </w:r>
                      </w:p>
                    </w:txbxContent>
                  </v:textbox>
                </v:shape>
                <v:shape id="Text Box 93" o:spid="_x0000_s1114" type="#_x0000_t202" style="position:absolute;left:1502;top:2547;width:3366;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J9sIA&#10;AADaAAAADwAAAGRycy9kb3ducmV2LnhtbESPT2sCMRTE74LfITyhN83WUpWtURbpv5Pg6qW3181z&#10;s7h52Sapbr99Iwgeh5n5DbNc97YVZ/KhcazgcZKBIK6cbrhWcNi/jRcgQkTW2DomBX8UYL0aDpaY&#10;a3fhHZ3LWIsE4ZCjAhNjl0sZKkMWw8R1xMk7Om8xJulrqT1eEty2cpplM2mx4bRgsKONoepU/loF&#10;T80P2+3Hl/l+PeLzu/TFzJ8KpR5GffECIlIf7+Fb+1MrmMP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n2wgAAANoAAAAPAAAAAAAAAAAAAAAAAJgCAABkcnMvZG93&#10;bnJldi54bWxQSwUGAAAAAAQABAD1AAAAhwMAAAAA&#10;" fillcolor="#cff">
                  <v:textbox>
                    <w:txbxContent>
                      <w:p w:rsidR="006D52F2" w:rsidRDefault="006D52F2" w:rsidP="007342F9">
                        <w:pPr>
                          <w:spacing w:before="100"/>
                          <w:jc w:val="center"/>
                          <w:rPr>
                            <w:sz w:val="22"/>
                          </w:rPr>
                        </w:pPr>
                        <w:r>
                          <w:rPr>
                            <w:sz w:val="22"/>
                          </w:rPr>
                          <w:t>KVALIFIKACIJOS KĖLIMAS, ATESTACIJA</w:t>
                        </w:r>
                      </w:p>
                    </w:txbxContent>
                  </v:textbox>
                </v:shape>
                <v:shape id="Text Box 94" o:spid="_x0000_s1115" type="#_x0000_t202" style="position:absolute;left:1502;top:3984;width:3366;height: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dhL8A&#10;AADaAAAADwAAAGRycy9kb3ducmV2LnhtbERPTWsCMRC9C/6HMII3zdqiyGqURdrak1D14m3cjJvF&#10;zWRNUt3+e3MQeny87+W6s424kw+1YwWTcQaCuHS65krB8fA5moMIEVlj45gU/FGA9arfW2Ku3YN/&#10;6L6PlUghHHJUYGJscylDachiGLuWOHEX5y3GBH0ltcdHCreNfMuymbRYc2ow2NLGUHnd/1oF7/WN&#10;7W57MuePC06/pC9m/looNRx0xQJEpC7+i1/ub60gbU1X0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gt2EvwAAANoAAAAPAAAAAAAAAAAAAAAAAJgCAABkcnMvZG93bnJl&#10;di54bWxQSwUGAAAAAAQABAD1AAAAhAMAAAAA&#10;" fillcolor="#cff">
                  <v:textbox>
                    <w:txbxContent>
                      <w:p w:rsidR="006D52F2" w:rsidRDefault="006D52F2" w:rsidP="007342F9">
                        <w:pPr>
                          <w:spacing w:before="100"/>
                          <w:jc w:val="center"/>
                          <w:rPr>
                            <w:sz w:val="22"/>
                          </w:rPr>
                        </w:pPr>
                        <w:r>
                          <w:rPr>
                            <w:sz w:val="22"/>
                          </w:rPr>
                          <w:t>PATIRTIES BANKO</w:t>
                        </w:r>
                      </w:p>
                      <w:p w:rsidR="006D52F2" w:rsidRDefault="006D52F2" w:rsidP="007342F9">
                        <w:pPr>
                          <w:jc w:val="center"/>
                          <w:rPr>
                            <w:sz w:val="22"/>
                          </w:rPr>
                        </w:pPr>
                        <w:r>
                          <w:rPr>
                            <w:sz w:val="22"/>
                          </w:rPr>
                          <w:t xml:space="preserve"> SUDARYMAS IR SKLAIDA</w:t>
                        </w:r>
                      </w:p>
                    </w:txbxContent>
                  </v:textbox>
                </v:shape>
                <v:shape id="Text Box 95" o:spid="_x0000_s1116" type="#_x0000_t202" style="position:absolute;left:7112;top:1827;width:33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54H8IA&#10;AADaAAAADwAAAGRycy9kb3ducmV2LnhtbESPT2sCMRTE74LfITyhN83WUtGtURbpv5Pg6qW3181z&#10;s7h52Sapbr99Iwgeh5n5DbNc97YVZ/KhcazgcZKBIK6cbrhWcNi/jecgQkTW2DomBX8UYL0aDpaY&#10;a3fhHZ3LWIsE4ZCjAhNjl0sZKkMWw8R1xMk7Om8xJulrqT1eEty2cpplM2mx4bRgsKONoepU/loF&#10;T80P2+3Hl/l+PeLzu/TFzJ8KpR5GffECIlIf7+Fb+1MrWMD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ngfwgAAANoAAAAPAAAAAAAAAAAAAAAAAJgCAABkcnMvZG93&#10;bnJldi54bWxQSwUGAAAAAAQABAD1AAAAhwMAAAAA&#10;" fillcolor="#cff">
                  <v:textbox>
                    <w:txbxContent>
                      <w:p w:rsidR="006D52F2" w:rsidRDefault="006D52F2" w:rsidP="007342F9">
                        <w:pPr>
                          <w:spacing w:before="60"/>
                          <w:jc w:val="center"/>
                          <w:rPr>
                            <w:sz w:val="22"/>
                          </w:rPr>
                        </w:pPr>
                        <w:r>
                          <w:rPr>
                            <w:sz w:val="22"/>
                          </w:rPr>
                          <w:t>MOKINIŲ ORGANIZACIJŲ PLĖTRA</w:t>
                        </w:r>
                      </w:p>
                    </w:txbxContent>
                  </v:textbox>
                </v:shape>
                <v:shape id="Text Box 96" o:spid="_x0000_s1117" type="#_x0000_t202" style="position:absolute;left:7112;top:2727;width:336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w:txbxContent>
                      <w:p w:rsidR="006D52F2" w:rsidRDefault="006D52F2" w:rsidP="007342F9">
                        <w:pPr>
                          <w:spacing w:before="60"/>
                          <w:jc w:val="center"/>
                          <w:rPr>
                            <w:sz w:val="22"/>
                          </w:rPr>
                        </w:pPr>
                        <w:r>
                          <w:rPr>
                            <w:sz w:val="22"/>
                          </w:rPr>
                          <w:t>SAVIVALDOS STIPRINIMAS</w:t>
                        </w:r>
                      </w:p>
                    </w:txbxContent>
                  </v:textbox>
                </v:shape>
                <v:shape id="Text Box 97" o:spid="_x0000_s1118" type="#_x0000_t202" style="position:absolute;left:7112;top:3365;width:336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0SsAA&#10;AADbAAAADwAAAGRycy9kb3ducmV2LnhtbERPTWsCMRC9F/ofwhS81ayWimyNsohWT0LVi7fpZtws&#10;biZrEnX9941Q8DaP9zmTWWcbcSUfascKBv0MBHHpdM2Vgv1u+T4GESKyxsYxKbhTgNn09WWCuXY3&#10;/qHrNlYihXDIUYGJsc2lDKUhi6HvWuLEHZ23GBP0ldQebyncNnKYZSNpsebUYLCluaHytL1YBR/1&#10;me1mdTC/iyN+fktfjPypUKr31hVfICJ18Sn+d691mj+Axy/pAD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M0SsAAAADbAAAADwAAAAAAAAAAAAAAAACYAgAAZHJzL2Rvd25y&#10;ZXYueG1sUEsFBgAAAAAEAAQA9QAAAIUDAAAAAA==&#10;" fillcolor="#cff">
                  <v:textbox>
                    <w:txbxContent>
                      <w:p w:rsidR="006D52F2" w:rsidRDefault="006D52F2" w:rsidP="007342F9">
                        <w:pPr>
                          <w:spacing w:before="60"/>
                          <w:jc w:val="center"/>
                          <w:rPr>
                            <w:sz w:val="22"/>
                          </w:rPr>
                        </w:pPr>
                        <w:r>
                          <w:rPr>
                            <w:sz w:val="22"/>
                          </w:rPr>
                          <w:t>TARPTAUTINIAI RYŠIAI IR PROJEKTAI</w:t>
                        </w:r>
                      </w:p>
                    </w:txbxContent>
                  </v:textbox>
                </v:shape>
                <v:shape id="_x0000_s1119" type="#_x0000_t202" style="position:absolute;left:7112;top:4183;width:3366;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qPcAA&#10;AADbAAAADwAAAGRycy9kb3ducmV2LnhtbERPTWsCMRC9C/0PYQRvmtWilNUoS6nVk1DbS2/jZtws&#10;bibbJOr6741Q8DaP9zmLVWcbcSEfascKxqMMBHHpdM2Vgp/v9fANRIjIGhvHpOBGAVbLl94Cc+2u&#10;/EWXfaxECuGQowITY5tLGUpDFsPItcSJOzpvMSboK6k9XlO4beQky2bSYs2pwWBL74bK0/5sFbzW&#10;f2x3m19z+Dji9FP6YuZPhVKDflfMQUTq4lP8797qNH8Cj1/S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GqPcAAAADbAAAADwAAAAAAAAAAAAAAAACYAgAAZHJzL2Rvd25y&#10;ZXYueG1sUEsFBgAAAAAEAAQA9QAAAIUDAAAAAA==&#10;" fillcolor="#cff">
                  <v:textbox>
                    <w:txbxContent>
                      <w:p w:rsidR="006D52F2" w:rsidRDefault="006D52F2" w:rsidP="007342F9">
                        <w:pPr>
                          <w:spacing w:before="60"/>
                          <w:jc w:val="center"/>
                          <w:rPr>
                            <w:sz w:val="22"/>
                          </w:rPr>
                        </w:pPr>
                        <w:r>
                          <w:rPr>
                            <w:sz w:val="22"/>
                          </w:rPr>
                          <w:t>RYŠIAI SU VISUOMENE, SOCIALINIAIS PARTNERIAIS</w:t>
                        </w:r>
                      </w:p>
                    </w:txbxContent>
                  </v:textbox>
                </v:shape>
                <v:shape id="Text Box 99" o:spid="_x0000_s1120" type="#_x0000_t202" style="position:absolute;left:3746;top:10467;width:504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tjMMA&#10;AADbAAAADwAAAGRycy9kb3ducmV2LnhtbERPTWvCQBC9C/6HZYRepG7SYimpayiCVSqBVO19mp0m&#10;odnZkF019de7guBtHu9zZmlvGnGkztWWFcSTCARxYXXNpYL9bvn4CsJ5ZI2NZVLwTw7S+XAww0Tb&#10;E3/RcetLEULYJaig8r5NpHRFRQbdxLbEgfu1nUEfYFdK3eEphJtGPkXRizRYc2iosKVFRcXf9mAU&#10;GPuxmm4O43UWr/KfcXbO+fuzVOph1L+/gfDU+7v45l7rMP8Z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7tjMMAAADbAAAADwAAAAAAAAAAAAAAAACYAgAAZHJzL2Rv&#10;d25yZXYueG1sUEsFBgAAAAAEAAQA9QAAAIgDAAAAAA==&#10;" fillcolor="#ffc" strokecolor="teal" strokeweight="4.5pt">
                  <v:stroke linestyle="thinThick"/>
                  <v:textbox>
                    <w:txbxContent>
                      <w:p w:rsidR="006D52F2" w:rsidRPr="00FF7842" w:rsidRDefault="006D52F2" w:rsidP="007342F9">
                        <w:pPr>
                          <w:pStyle w:val="Pagrindinistekstas"/>
                          <w:spacing w:before="80"/>
                          <w:jc w:val="center"/>
                          <w:rPr>
                            <w:sz w:val="20"/>
                            <w:szCs w:val="20"/>
                          </w:rPr>
                        </w:pPr>
                        <w:r>
                          <w:rPr>
                            <w:sz w:val="20"/>
                            <w:szCs w:val="20"/>
                          </w:rPr>
                          <w:t>PRODUKTYVAUS</w:t>
                        </w:r>
                        <w:r w:rsidRPr="00FF7842">
                          <w:rPr>
                            <w:sz w:val="20"/>
                            <w:szCs w:val="20"/>
                          </w:rPr>
                          <w:t xml:space="preserve"> MOKYMO IR MOKYMOSI PROCESO </w:t>
                        </w:r>
                        <w:r>
                          <w:rPr>
                            <w:sz w:val="20"/>
                            <w:szCs w:val="20"/>
                          </w:rPr>
                          <w:t>TOBULINIMO</w:t>
                        </w:r>
                        <w:r>
                          <w:t xml:space="preserve"> </w:t>
                        </w:r>
                        <w:r w:rsidRPr="00FF7842">
                          <w:rPr>
                            <w:sz w:val="20"/>
                            <w:szCs w:val="20"/>
                          </w:rPr>
                          <w:t>ORGANIZAVIMAS</w:t>
                        </w:r>
                        <w:r>
                          <w:rPr>
                            <w:sz w:val="20"/>
                            <w:szCs w:val="20"/>
                          </w:rPr>
                          <w:t xml:space="preserve"> IR ĮGYVENDINIMAS</w:t>
                        </w:r>
                      </w:p>
                    </w:txbxContent>
                  </v:textbox>
                </v:shape>
                <v:shape id="Text Box 100" o:spid="_x0000_s1121" type="#_x0000_t202" style="position:absolute;left:1315;top:6867;width:243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d1+MMA&#10;AADbAAAADwAAAGRycy9kb3ducmV2LnhtbERPTWvCQBC9C/6HZYRepG5SaimpayiCVSqBVO19mp0m&#10;odnZkF019de7guBtHu9zZmlvGnGkztWWFcSTCARxYXXNpYL9bvn4CsJ5ZI2NZVLwTw7S+XAww0Tb&#10;E3/RcetLEULYJaig8r5NpHRFRQbdxLbEgfu1nUEfYFdK3eEphJtGPkXRizRYc2iosKVFRcXf9mAU&#10;GPuxmm4O43UWr/KfcXbO+fuzVOph1L+/gfDU+7v45l7rMP8Z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d1+MMAAADbAAAADwAAAAAAAAAAAAAAAACYAgAAZHJzL2Rv&#10;d25yZXYueG1sUEsFBgAAAAAEAAQA9QAAAIgDAAAAAA==&#10;" fillcolor="#ffc" strokecolor="teal" strokeweight="4.5pt">
                  <v:stroke linestyle="thinThick"/>
                  <v:textbox>
                    <w:txbxContent>
                      <w:p w:rsidR="006D52F2" w:rsidRPr="00FF7842" w:rsidRDefault="006D52F2" w:rsidP="007342F9">
                        <w:pPr>
                          <w:spacing w:before="80"/>
                          <w:jc w:val="center"/>
                        </w:pPr>
                        <w:r w:rsidRPr="00FF7842">
                          <w:t>NAUJŲ TECHNOLOGIJŲ</w:t>
                        </w:r>
                        <w:r>
                          <w:t>, INOVACIJŲ</w:t>
                        </w:r>
                        <w:r w:rsidRPr="00FF7842">
                          <w:t xml:space="preserve"> DIEGIMAS</w:t>
                        </w:r>
                      </w:p>
                    </w:txbxContent>
                  </v:textbox>
                </v:shape>
                <v:shape id="Text Box 101" o:spid="_x0000_s1122" type="#_x0000_t202" style="position:absolute;left:1315;top:8847;width:2431;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QY8MA&#10;AADbAAAADwAAAGRycy9kb3ducmV2LnhtbERPTWvCQBC9F/wPywheQt1YsEh0lSJYgxKwWu9jdkxC&#10;s7Mhu5q0v74rFHqbx/ucxao3tbhT6yrLCibjGARxbnXFhYLP0+Z5BsJ5ZI21ZVLwTQ5Wy8HTAhNt&#10;O/6g+9EXIoSwS1BB6X2TSOnykgy6sW2IA3e1rUEfYFtI3WIXwk0tX+L4VRqsODSU2NC6pPzreDMK&#10;jH3fTve3KM0m28Mlyn4OfN4VSo2G/dschKfe/4v/3KkO86fw+C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vQY8MAAADbAAAADwAAAAAAAAAAAAAAAACYAgAAZHJzL2Rv&#10;d25yZXYueG1sUEsFBgAAAAAEAAQA9QAAAIgDAAAAAA==&#10;" fillcolor="#ffc" strokecolor="teal" strokeweight="4.5pt">
                  <v:stroke linestyle="thinThick"/>
                  <v:textbox>
                    <w:txbxContent>
                      <w:p w:rsidR="006D52F2" w:rsidRDefault="006D52F2" w:rsidP="007342F9">
                        <w:pPr>
                          <w:spacing w:before="60"/>
                          <w:rPr>
                            <w:sz w:val="6"/>
                          </w:rPr>
                        </w:pPr>
                      </w:p>
                      <w:p w:rsidR="006D52F2" w:rsidRPr="00FF7842" w:rsidRDefault="006D52F2" w:rsidP="007D6F18">
                        <w:pPr>
                          <w:pStyle w:val="Pagrindinistekstas"/>
                          <w:spacing w:before="20"/>
                          <w:jc w:val="center"/>
                          <w:rPr>
                            <w:sz w:val="20"/>
                            <w:szCs w:val="20"/>
                          </w:rPr>
                        </w:pPr>
                        <w:r w:rsidRPr="00FF7842">
                          <w:rPr>
                            <w:sz w:val="20"/>
                            <w:szCs w:val="20"/>
                          </w:rPr>
                          <w:t xml:space="preserve">INFORMACINIO CENTRO </w:t>
                        </w:r>
                        <w:r>
                          <w:rPr>
                            <w:sz w:val="20"/>
                            <w:szCs w:val="20"/>
                          </w:rPr>
                          <w:t>VEIKLOS STIPRINIMAS IR PLĖTRA</w:t>
                        </w:r>
                      </w:p>
                    </w:txbxContent>
                  </v:textbox>
                </v:shape>
                <v:shape id="Text Box 102" o:spid="_x0000_s1123" type="#_x0000_t202" style="position:absolute;left:8491;top:6867;width:2174;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OFMEA&#10;AADbAAAADwAAAGRycy9kb3ducmV2LnhtbERP24rCMBB9X/Afwgi+iKYKK1KNIoIXFMH18j42Y1ts&#10;JqWJ2vXrjbCwb3M41xlPa1OIB1Uut6yg141AECdW55wqOB0XnSEI55E1FpZJwS85mE4aX2OMtX3y&#10;Dz0OPhUhhF2MCjLvy1hKl2Rk0HVtSRy4q60M+gCrVOoKnyHcFLIfRQNpMOfQkGFJ84yS2+FuFBi7&#10;XH1v7+31rrfaX9q7157Pm1SpVrOejUB4qv2/+M+91mH+AD6/hAPk5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ThTBAAAA2wAAAA8AAAAAAAAAAAAAAAAAmAIAAGRycy9kb3du&#10;cmV2LnhtbFBLBQYAAAAABAAEAPUAAACGAwAAAAA=&#10;" fillcolor="#ffc" strokecolor="teal" strokeweight="4.5pt">
                  <v:stroke linestyle="thinThick"/>
                  <v:textbox>
                    <w:txbxContent>
                      <w:p w:rsidR="006D52F2" w:rsidRPr="007D6F18" w:rsidRDefault="006D52F2" w:rsidP="007342F9">
                        <w:pPr>
                          <w:spacing w:before="60"/>
                          <w:jc w:val="center"/>
                          <w:rPr>
                            <w:sz w:val="18"/>
                            <w:szCs w:val="18"/>
                          </w:rPr>
                        </w:pPr>
                        <w:r>
                          <w:rPr>
                            <w:sz w:val="18"/>
                            <w:szCs w:val="18"/>
                          </w:rPr>
                          <w:t>UGDYMO APLINKOS</w:t>
                        </w:r>
                        <w:r w:rsidRPr="007D6F18">
                          <w:rPr>
                            <w:sz w:val="18"/>
                            <w:szCs w:val="18"/>
                          </w:rPr>
                          <w:t xml:space="preserve"> </w:t>
                        </w:r>
                        <w:r>
                          <w:rPr>
                            <w:sz w:val="18"/>
                            <w:szCs w:val="18"/>
                          </w:rPr>
                          <w:t>TOBULINIMAS</w:t>
                        </w:r>
                        <w:r w:rsidRPr="007D6F18">
                          <w:rPr>
                            <w:sz w:val="18"/>
                            <w:szCs w:val="18"/>
                          </w:rPr>
                          <w:t xml:space="preserve"> IR MODERNIZAVIMAS</w:t>
                        </w:r>
                      </w:p>
                    </w:txbxContent>
                  </v:textbox>
                </v:shape>
                <v:shape id="Text Box 103" o:spid="_x0000_s1124" type="#_x0000_t202" style="position:absolute;left:8608;top:8847;width:205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rj8MA&#10;AADbAAAADwAAAGRycy9kb3ducmV2LnhtbERPTWvCQBC9C/6HZYRepG5SqC2payiCVSqBVO19mp0m&#10;odnZkF019de7guBtHu9zZmlvGnGkztWWFcSTCARxYXXNpYL9bvn4CsJ5ZI2NZVLwTw7S+XAww0Tb&#10;E3/RcetLEULYJaig8r5NpHRFRQbdxLbEgfu1nUEfYFdK3eEphJtGPkXRVBqsOTRU2NKiouJvezAK&#10;jP1YPW8O43UWr/KfcXbO+fuzVOph1L+/gfDU+7v45l7rMP8F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Xrj8MAAADbAAAADwAAAAAAAAAAAAAAAACYAgAAZHJzL2Rv&#10;d25yZXYueG1sUEsFBgAAAAAEAAQA9QAAAIgDAAAAAA==&#10;" fillcolor="#ffc" strokecolor="teal" strokeweight="4.5pt">
                  <v:stroke linestyle="thinThick"/>
                  <v:textbox>
                    <w:txbxContent>
                      <w:p w:rsidR="006D52F2" w:rsidRPr="00FF7842" w:rsidRDefault="006D52F2" w:rsidP="007D6F18">
                        <w:pPr>
                          <w:spacing w:before="20"/>
                          <w:jc w:val="center"/>
                          <w:rPr>
                            <w:sz w:val="18"/>
                            <w:szCs w:val="18"/>
                          </w:rPr>
                        </w:pPr>
                        <w:r w:rsidRPr="00FF7842">
                          <w:rPr>
                            <w:sz w:val="18"/>
                            <w:szCs w:val="18"/>
                          </w:rPr>
                          <w:t>PASLAUGŲ VISUOMENEI KŪRIMO IR TEIKIMO SISTEMA</w:t>
                        </w:r>
                      </w:p>
                    </w:txbxContent>
                  </v:textbox>
                </v:shape>
                <v:shape id="Text Box 104" o:spid="_x0000_s1125" type="#_x0000_t202" style="position:absolute;left:1128;top:11727;width:2805;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d18QA&#10;AADbAAAADwAAAGRycy9kb3ducmV2LnhtbESPQW/CMAyF75P2HyJP2m2kgIamQkDVBIzTpMEuu3mN&#10;aSoap0sClH8/HybtZus9v/d5sRp8py4UUxvYwHhUgCKug225MfB52Dy9gEoZ2WIXmAzcKMFqeX+3&#10;wNKGK3/QZZ8bJSGcSjTgcu5LrVPtyGMahZ5YtGOIHrOssdE24lXCfacnRTHTHluWBoc9vTqqT/uz&#10;NzBtf9i/v3257/URn7c6VrN4qox5fBiqOahMQ/43/13vrOALrP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ndfEAAAA2wAAAA8AAAAAAAAAAAAAAAAAmAIAAGRycy9k&#10;b3ducmV2LnhtbFBLBQYAAAAABAAEAPUAAACJAwAAAAA=&#10;" fillcolor="#cff">
                  <v:textbox>
                    <w:txbxContent>
                      <w:p w:rsidR="006D52F2" w:rsidRPr="00FF7842" w:rsidRDefault="006D52F2" w:rsidP="007342F9">
                        <w:pPr>
                          <w:spacing w:before="60"/>
                          <w:jc w:val="center"/>
                          <w:rPr>
                            <w:sz w:val="20"/>
                          </w:rPr>
                        </w:pPr>
                        <w:r>
                          <w:rPr>
                            <w:sz w:val="20"/>
                          </w:rPr>
                          <w:t>GIMNAZIJOS</w:t>
                        </w:r>
                        <w:r w:rsidRPr="00FF7842">
                          <w:rPr>
                            <w:sz w:val="20"/>
                          </w:rPr>
                          <w:t xml:space="preserve"> SAVITUMĄ </w:t>
                        </w:r>
                        <w:r>
                          <w:rPr>
                            <w:sz w:val="20"/>
                          </w:rPr>
                          <w:t>UŽTIKRINANČIŲ</w:t>
                        </w:r>
                        <w:r w:rsidRPr="00FF7842">
                          <w:rPr>
                            <w:sz w:val="20"/>
                          </w:rPr>
                          <w:t xml:space="preserve"> PROGRAMŲ</w:t>
                        </w:r>
                        <w:r>
                          <w:rPr>
                            <w:sz w:val="20"/>
                          </w:rPr>
                          <w:t xml:space="preserve"> DIEGIMAS IR ĮGYVENDINIMAS </w:t>
                        </w:r>
                      </w:p>
                    </w:txbxContent>
                  </v:textbox>
                </v:shape>
                <v:shape id="Text Box 105" o:spid="_x0000_s1126" type="#_x0000_t202" style="position:absolute;left:8234;top:11727;width:261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4TMEA&#10;AADbAAAADwAAAGRycy9kb3ducmV2LnhtbERPS2sCMRC+C/6HMEJvmq2lolujLNLXSXD10tt0M24W&#10;N5Ntkur23zeC4G0+vucs171txZl8aBwreJxkIIgrpxuuFRz2b+M5iBCRNbaOScEfBVivhoMl5tpd&#10;eEfnMtYihXDIUYGJsculDJUhi2HiOuLEHZ23GBP0tdQeLynctnKaZTNpseHUYLCjjaHqVP5aBU/N&#10;D9vtx5f5fj3i87v0xcyfCqUeRn3xAiJSH+/im/tTp/kLuP6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OEzBAAAA2wAAAA8AAAAAAAAAAAAAAAAAmAIAAGRycy9kb3du&#10;cmV2LnhtbFBLBQYAAAAABAAEAPUAAACGAwAAAAA=&#10;" fillcolor="#cff">
                  <v:textbox>
                    <w:txbxContent>
                      <w:p w:rsidR="006D52F2" w:rsidRPr="007D6F18" w:rsidRDefault="006D52F2" w:rsidP="007342F9">
                        <w:pPr>
                          <w:spacing w:before="80"/>
                          <w:jc w:val="center"/>
                          <w:rPr>
                            <w:sz w:val="16"/>
                            <w:szCs w:val="16"/>
                          </w:rPr>
                        </w:pPr>
                        <w:r>
                          <w:rPr>
                            <w:sz w:val="16"/>
                            <w:szCs w:val="16"/>
                          </w:rPr>
                          <w:t>PRADINIO, PAGRINDINIO, VIDURINIO UGDYMO TURINIO Į</w:t>
                        </w:r>
                        <w:r w:rsidRPr="007D6F18">
                          <w:rPr>
                            <w:sz w:val="16"/>
                            <w:szCs w:val="16"/>
                          </w:rPr>
                          <w:t>GYVENDINIMO TOBULINIMAS</w:t>
                        </w:r>
                      </w:p>
                    </w:txbxContent>
                  </v:textbox>
                </v:shape>
                <v:shape id="Text Box 106" o:spid="_x0000_s1127" type="#_x0000_t202" style="position:absolute;left:2811;top:13167;width:299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NbbL8A&#10;AADbAAAADwAAAGRycy9kb3ducmV2LnhtbERPTWsCMRC9F/wPYQRvNatFKatRFrHVk1Drxdu4GTeL&#10;m8mapLr+e3MQeny87/mys424kQ+1YwWjYQaCuHS65krB4ffr/RNEiMgaG8ek4EEBlove2xxz7e78&#10;Q7d9rEQK4ZCjAhNjm0sZSkMWw9C1xIk7O28xJugrqT3eU7ht5DjLptJizanBYEsrQ+Vl/2cVfNRX&#10;trvN0ZzWZ5x8S19M/aVQatDvihmISF38F7/cW61gnN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E1tsvwAAANsAAAAPAAAAAAAAAAAAAAAAAJgCAABkcnMvZG93bnJl&#10;di54bWxQSwUGAAAAAAQABAD1AAAAhAMAAAAA&#10;" fillcolor="#cff">
                  <v:textbox>
                    <w:txbxContent>
                      <w:p w:rsidR="006D52F2" w:rsidRPr="00FF7842" w:rsidRDefault="006D52F2" w:rsidP="007342F9">
                        <w:pPr>
                          <w:spacing w:before="60"/>
                          <w:jc w:val="center"/>
                          <w:rPr>
                            <w:sz w:val="20"/>
                          </w:rPr>
                        </w:pPr>
                        <w:r>
                          <w:rPr>
                            <w:sz w:val="20"/>
                          </w:rPr>
                          <w:t>UGDYMO KARJERAI ĮGYVENDINIMO PLĖTRA</w:t>
                        </w:r>
                      </w:p>
                    </w:txbxContent>
                  </v:textbox>
                </v:shape>
                <v:shape id="Text Box 107" o:spid="_x0000_s1128" type="#_x0000_t202" style="position:absolute;left:6120;top:13177;width:3593;height:1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98IA&#10;AADbAAAADwAAAGRycy9kb3ducmV2LnhtbESPQWsCMRSE7wX/Q3hCbzWrUpHVKIuo7amg9eLtuXlu&#10;FjcvaxJ1+++bgtDjMDPfMPNlZxtxJx9qxwqGgwwEcel0zZWCw/fmbQoiRGSNjWNS8EMBloveyxxz&#10;7R68o/s+ViJBOOSowMTY5lKG0pDFMHAtcfLOzluMSfpKao+PBLeNHGXZRFqsOS0YbGllqLzsb1bB&#10;uL6y/fo4mtP6jO9b6YuJvxRKvfa7YgYiUhf/w8/2p1YwGsLfl/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73wgAAANsAAAAPAAAAAAAAAAAAAAAAAJgCAABkcnMvZG93&#10;bnJldi54bWxQSwUGAAAAAAQABAD1AAAAhwMAAAAA&#10;" fillcolor="#cff">
                  <v:textbox>
                    <w:txbxContent>
                      <w:p w:rsidR="006D52F2" w:rsidRPr="00FF7842" w:rsidRDefault="006D52F2" w:rsidP="007342F9">
                        <w:pPr>
                          <w:spacing w:before="40"/>
                          <w:jc w:val="center"/>
                          <w:rPr>
                            <w:sz w:val="20"/>
                          </w:rPr>
                        </w:pPr>
                        <w:r w:rsidRPr="00FF7842">
                          <w:rPr>
                            <w:sz w:val="20"/>
                          </w:rPr>
                          <w:t>PASIRENKAMŲJŲ</w:t>
                        </w:r>
                        <w:r>
                          <w:rPr>
                            <w:sz w:val="20"/>
                          </w:rPr>
                          <w:t xml:space="preserve"> DALYKŲ</w:t>
                        </w:r>
                        <w:r w:rsidRPr="00FF7842">
                          <w:rPr>
                            <w:sz w:val="20"/>
                          </w:rPr>
                          <w:t>, MODULIŲ, PAGILINT</w:t>
                        </w:r>
                        <w:r>
                          <w:rPr>
                            <w:sz w:val="20"/>
                          </w:rPr>
                          <w:t>O MOKYMO</w:t>
                        </w:r>
                        <w:r w:rsidRPr="00FF7842">
                          <w:rPr>
                            <w:sz w:val="20"/>
                          </w:rPr>
                          <w:t xml:space="preserve"> PROGRAMŲ </w:t>
                        </w:r>
                        <w:r>
                          <w:rPr>
                            <w:sz w:val="20"/>
                          </w:rPr>
                          <w:t>REALIZAVIMAS</w:t>
                        </w:r>
                      </w:p>
                    </w:txbxContent>
                  </v:textbox>
                </v:shape>
                <v:shape id="Text Box 108" o:spid="_x0000_s1129" type="#_x0000_t202" style="position:absolute;left:2811;top:14967;width:6732;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ukMMA&#10;AADbAAAADwAAAGRycy9kb3ducmV2LnhtbESPUWvCMBSF3wf7D+EKe5upFTqpRpHBwCEIZkPw7dJc&#10;m2JzU5qo3b83grDHwznnO5zFanCtuFIfGs8KJuMMBHHlTcO1gt+fr/cZiBCRDbaeScEfBVgtX18W&#10;WBp/4z1ddaxFgnAoUYGNsSulDJUlh2HsO+LknXzvMCbZ19L0eEtw18o8ywrpsOG0YLGjT0vVWV+c&#10;gmKjK57qy3R7/C4O2k5Os92HVOptNKznICIN8T/8bG+MgjyH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ukMMAAADbAAAADwAAAAAAAAAAAAAAAACYAgAAZHJzL2Rv&#10;d25yZXYueG1sUEsFBgAAAAAEAAQA9QAAAIgDAAAAAA==&#10;" fillcolor="#76765e" strokeweight="3pt">
                  <v:fill color2="#ffc" focus="50%" type="gradient"/>
                  <v:stroke linestyle="thinThin"/>
                  <v:textbox>
                    <w:txbxContent>
                      <w:p w:rsidR="006D52F2" w:rsidRDefault="006D52F2" w:rsidP="007342F9">
                        <w:pPr>
                          <w:rPr>
                            <w:sz w:val="8"/>
                          </w:rPr>
                        </w:pPr>
                      </w:p>
                      <w:p w:rsidR="006D52F2" w:rsidRPr="007D6F18" w:rsidRDefault="006D52F2" w:rsidP="007342F9">
                        <w:pPr>
                          <w:pStyle w:val="Antrat1"/>
                          <w:rPr>
                            <w:spacing w:val="132"/>
                          </w:rPr>
                        </w:pPr>
                        <w:r w:rsidRPr="007D6F18">
                          <w:rPr>
                            <w:spacing w:val="132"/>
                          </w:rPr>
                          <w:t>SAVIANALIZĖ</w:t>
                        </w:r>
                      </w:p>
                      <w:p w:rsidR="006D52F2" w:rsidRPr="007D6F18" w:rsidRDefault="006D52F2" w:rsidP="007342F9">
                        <w:pPr>
                          <w:pStyle w:val="Antrat1"/>
                          <w:rPr>
                            <w:spacing w:val="132"/>
                          </w:rPr>
                        </w:pPr>
                        <w:r w:rsidRPr="007D6F18">
                          <w:rPr>
                            <w:spacing w:val="132"/>
                          </w:rPr>
                          <w:t>ĮSIVERTINIMAS</w:t>
                        </w:r>
                      </w:p>
                    </w:txbxContent>
                  </v:textbox>
                </v:shape>
                <v:line id="Line 109" o:spid="_x0000_s1130" style="position:absolute;flip:y;visibility:visible;mso-wrap-style:square" from="5803,1467" to="5803,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10" o:spid="_x0000_s1131" style="position:absolute;visibility:visible;mso-wrap-style:square" from="6177,1467" to="6177,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11" o:spid="_x0000_s1132" style="position:absolute;flip:y;visibility:visible;mso-wrap-style:square" from="5429,2187" to="5429,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12" o:spid="_x0000_s1133" style="position:absolute;flip:y;visibility:visible;mso-wrap-style:square" from="6551,2187" to="6551,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113" o:spid="_x0000_s1134" style="position:absolute;flip:x;visibility:visible;mso-wrap-style:square" from="4868,2187" to="5429,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114" o:spid="_x0000_s1135" style="position:absolute;flip:x;visibility:visible;mso-wrap-style:square" from="4868,3087" to="5429,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115" o:spid="_x0000_s1136" style="position:absolute;flip:x;visibility:visible;mso-wrap-style:square" from="4868,4347" to="5429,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116" o:spid="_x0000_s1137" style="position:absolute;visibility:visible;mso-wrap-style:square" from="6551,2187" to="7112,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17" o:spid="_x0000_s1138" style="position:absolute;visibility:visible;mso-wrap-style:square" from="6551,3087" to="7112,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118" o:spid="_x0000_s1139" style="position:absolute;visibility:visible;mso-wrap-style:square" from="6551,3807" to="7112,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19" o:spid="_x0000_s1140" style="position:absolute;visibility:visible;mso-wrap-style:square" from="6551,4707" to="7112,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20" o:spid="_x0000_s1141" style="position:absolute;flip:x;visibility:visible;mso-wrap-style:square" from="1128,2007" to="1502,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121" o:spid="_x0000_s1142" style="position:absolute;flip:x;visibility:visible;mso-wrap-style:square" from="1128,4347" to="1502,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122" o:spid="_x0000_s1143" style="position:absolute;flip:x;visibility:visible;mso-wrap-style:square" from="10478,4707" to="10852,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123" o:spid="_x0000_s1144" style="position:absolute;flip:x;visibility:visible;mso-wrap-style:square" from="10478,2187" to="10852,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124" o:spid="_x0000_s1145" style="position:absolute;flip:y;visibility:visible;mso-wrap-style:square" from="1128,2007" to="1128,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125" o:spid="_x0000_s1146" style="position:absolute;visibility:visible;mso-wrap-style:square" from="10852,2187" to="10852,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26" o:spid="_x0000_s1147" style="position:absolute;flip:x y;visibility:visible;mso-wrap-style:square" from="4681,6327" to="5429,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Rd18IAAADbAAAADwAAAGRycy9kb3ducmV2LnhtbERPTYvCMBC9C/6HMII3TVcXWapRVHZZ&#10;D4roevA4NmNbtpnUJtrqrzcHwePjfU9mjSnEjSqXW1bw0Y9AECdW55wqOPz99L5AOI+ssbBMCu7k&#10;YDZttyYYa1vzjm57n4oQwi5GBZn3ZSylSzIy6Pq2JA7c2VYGfYBVKnWFdQg3hRxE0UgazDk0ZFjS&#10;MqPkf381Cubfw8V6eMnTjY3K+rHa2tPv4ahUt9PMxyA8Nf4tfrlXWsFnWB++hB8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Rd18IAAADbAAAADwAAAAAAAAAAAAAA&#10;AAChAgAAZHJzL2Rvd25yZXYueG1sUEsFBgAAAAAEAAQA+QAAAJADAAAAAA==&#10;" strokecolor="teal" strokeweight="3pt">
                  <v:stroke endarrow="block" linestyle="thinThin"/>
                </v:line>
                <v:line id="Line 127" o:spid="_x0000_s1148" style="position:absolute;flip:y;visibility:visible;mso-wrap-style:square" from="6738,6327" to="7486,7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OFsQAAADbAAAADwAAAGRycy9kb3ducmV2LnhtbESPQWvCQBSE74X+h+UVvOlGkVKjqxRB&#10;8WAPjYp4e2afSWj2bdjdaPTXdwtCj8PMfMPMFp2pxZWcrywrGA4SEMS51RUXCva7Vf8DhA/IGmvL&#10;pOBOHhbz15cZptre+JuuWShEhLBPUUEZQpNK6fOSDPqBbYijd7HOYIjSFVI7vEW4qeUoSd6lwYrj&#10;QokNLUvKf7LWKKhMmxXrx3Z8co9Dm5wnX+bYaaV6b93nFESgLvyHn+2N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OA4WxAAAANsAAAAPAAAAAAAAAAAA&#10;AAAAAKECAABkcnMvZG93bnJldi54bWxQSwUGAAAAAAQABAD5AAAAkgMAAAAA&#10;" strokecolor="teal" strokeweight="3pt">
                  <v:stroke endarrow="block" linestyle="thinThin"/>
                </v:line>
                <v:line id="Line 128" o:spid="_x0000_s1149" style="position:absolute;flip:x;visibility:visible;mso-wrap-style:square" from="3746,7767" to="4307,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QYcUAAADbAAAADwAAAGRycy9kb3ducmV2LnhtbESPQWvCQBSE74X+h+UJvdWNIRQbXUUK&#10;Sg/tobEi3p7ZZxLMvg27G0399V2h0OMwM98w8+VgWnEh5xvLCibjBARxaXXDlYLv7fp5CsIHZI2t&#10;ZVLwQx6Wi8eHOebaXvmLLkWoRISwz1FBHUKXS+nLmgz6se2Io3eyzmCI0lVSO7xGuGllmiQv0mDD&#10;caHGjt5qKs9FbxQ0pi+qze0jO7jbrk+Or59mP2ilnkbDagYi0BD+w3/td60gS+H+Jf4A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QYcUAAADbAAAADwAAAAAAAAAA&#10;AAAAAAChAgAAZHJzL2Rvd25yZXYueG1sUEsFBgAAAAAEAAQA+QAAAJMDAAAAAA==&#10;" strokecolor="teal" strokeweight="3pt">
                  <v:stroke endarrow="block" linestyle="thinThin"/>
                </v:line>
                <v:line id="Line 129" o:spid="_x0000_s1150" style="position:absolute;flip:x;visibility:visible;mso-wrap-style:square" from="3746,9027" to="4307,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1+sUAAADbAAAADwAAAGRycy9kb3ducmV2LnhtbESPQWvCQBSE70L/w/IKvTWbVimaukop&#10;VHqoB6Mi3p7Z1yQ0+zbsbjT117uC4HGYmW+Y6bw3jTiS87VlBS9JCoK4sLrmUsFm/fU8BuEDssbG&#10;Min4Jw/z2cNgipm2J17RMQ+liBD2GSqoQmgzKX1RkUGf2JY4er/WGQxRulJqh6cIN418TdM3abDm&#10;uFBhS58VFX95ZxTUpsvLxflntHfnbZceJkuz67VST4/9xzuIQH24h2/tb61gNITrl/gD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Y1+sUAAADbAAAADwAAAAAAAAAA&#10;AAAAAAChAgAAZHJzL2Rvd25yZXYueG1sUEsFBgAAAAAEAAQA+QAAAJMDAAAAAA==&#10;" strokecolor="teal" strokeweight="3pt">
                  <v:stroke endarrow="block" linestyle="thinThin"/>
                </v:line>
                <v:line id="Line 130" o:spid="_x0000_s1151" style="position:absolute;visibility:visible;mso-wrap-style:square" from="8047,7767" to="8608,7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iomcQAAADbAAAADwAAAGRycy9kb3ducmV2LnhtbESP3WoCMRSE7wXfIRyhd5q12CJbo1RB&#10;EIrWP/D2sDlutt2cbDfpur69EQQvh5n5hpnMWluKhmpfOFYwHCQgiDOnC84VHA/L/hiED8gaS8ek&#10;4EoeZtNuZ4KpdhfeUbMPuYgQ9ikqMCFUqZQ+M2TRD1xFHL2zqy2GKOtc6hovEW5L+Zok79JiwXHB&#10;YEULQ9nv/t8q2P6c1lydztu/+XpzXHz57/GbaZR66bWfHyACteEZfrRXWsFoBPcv8Q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aKiZxAAAANsAAAAPAAAAAAAAAAAA&#10;AAAAAKECAABkcnMvZG93bnJldi54bWxQSwUGAAAAAAQABAD5AAAAkgMAAAAA&#10;" strokecolor="teal" strokeweight="3pt">
                  <v:stroke endarrow="block" linestyle="thinThin"/>
                </v:line>
                <v:line id="Line 131" o:spid="_x0000_s1152" style="position:absolute;visibility:visible;mso-wrap-style:square" from="8047,9027" to="8608,9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NAsUAAADbAAAADwAAAGRycy9kb3ducmV2LnhtbESPQWvCQBSE74X+h+UVequbllokZhUr&#10;CELRWit4fWRfstHs2zS7jfHfu4LgcZiZb5hs2ttadNT6yrGC10ECgjh3uuJSwe538TIC4QOyxtox&#10;KTiTh+nk8SHDVLsT/1C3DaWIEPYpKjAhNKmUPjdk0Q9cQxy9wrUWQ5RtKXWLpwi3tXxLkg9pseK4&#10;YLChuaH8uP23CjaH/YqbfbH5+1ytd/Mv/z0amk6p56d+NgYRqA/38K291Areh3D9En+An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QNAsUAAADbAAAADwAAAAAAAAAA&#10;AAAAAAChAgAAZHJzL2Rvd25yZXYueG1sUEsFBgAAAAAEAAQA+QAAAJMDAAAAAA==&#10;" strokecolor="teal" strokeweight="3pt">
                  <v:stroke endarrow="block" linestyle="thinThin"/>
                </v:line>
                <v:line id="Line 132" o:spid="_x0000_s1153" style="position:absolute;visibility:visible;mso-wrap-style:square" from="5990,9207" to="5990,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aTdcUAAADbAAAADwAAAGRycy9kb3ducmV2LnhtbESP3WrCQBSE7wt9h+UUelc3lVYkZhUr&#10;CELxp1bw9pA9yUazZ2N2G9O3d4VCL4eZ+YbJZr2tRUetrxwreB0kIIhzpysuFRy+ly9jED4ga6wd&#10;k4Jf8jCbPj5kmGp35S/q9qEUEcI+RQUmhCaV0ueGLPqBa4ijV7jWYoiyLaVu8RrhtpbDJBlJixXH&#10;BYMNLQzl5/2PVbA7HdfcHIvd5WO9OSw+/Xb8bjqlnp/6+QREoD78h//aK63gbQT3L/EHy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aTdcUAAADbAAAADwAAAAAAAAAA&#10;AAAAAAChAgAAZHJzL2Rvd25yZXYueG1sUEsFBgAAAAAEAAQA+QAAAJMDAAAAAA==&#10;" strokecolor="teal" strokeweight="3pt">
                  <v:stroke endarrow="block" linestyle="thinThin"/>
                </v:line>
                <v:line id="Line 133" o:spid="_x0000_s1154" style="position:absolute;visibility:visible;mso-wrap-style:square" from="2437,8307" to="2437,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134" o:spid="_x0000_s1155" style="position:absolute;visibility:visible;mso-wrap-style:square" from="9730,8307" to="9730,8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135" o:spid="_x0000_s1156" style="position:absolute;visibility:visible;mso-wrap-style:square" from="1128,7407" to="1128,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36" o:spid="_x0000_s1157" style="position:absolute;visibility:visible;mso-wrap-style:square" from="10852,7407" to="10852,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37" o:spid="_x0000_s1158" style="position:absolute;visibility:visible;mso-wrap-style:square" from="10665,7407" to="10852,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138" o:spid="_x0000_s1159" style="position:absolute;visibility:visible;mso-wrap-style:square" from="10665,9747" to="10852,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39" o:spid="_x0000_s1160" style="position:absolute;flip:x;visibility:visible;mso-wrap-style:square" from="1128,7407" to="1315,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140" o:spid="_x0000_s1161" style="position:absolute;flip:x;visibility:visible;mso-wrap-style:square" from="1128,9387" to="1315,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141" o:spid="_x0000_s1162" style="position:absolute;visibility:visible;mso-wrap-style:square" from="3746,11547" to="3746,1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42" o:spid="_x0000_s1163" style="position:absolute;visibility:visible;mso-wrap-style:square" from="8795,11547" to="8795,1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43" o:spid="_x0000_s1164" style="position:absolute;visibility:visible;mso-wrap-style:square" from="4868,11547" to="4868,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44" o:spid="_x0000_s1165" style="position:absolute;visibility:visible;mso-wrap-style:square" from="7112,11547" to="7112,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145" o:spid="_x0000_s1166" style="position:absolute;visibility:visible;mso-wrap-style:square" from="2063,14607" to="9917,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46" o:spid="_x0000_s1167" style="position:absolute;visibility:visible;mso-wrap-style:square" from="2063,12987" to="2063,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47" o:spid="_x0000_s1168" style="position:absolute;visibility:visible;mso-wrap-style:square" from="3185,14247" to="3185,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48" o:spid="_x0000_s1169" style="position:absolute;visibility:visible;mso-wrap-style:square" from="8982,14247" to="8982,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49" o:spid="_x0000_s1170" style="position:absolute;visibility:visible;mso-wrap-style:square" from="9917,12807" to="9917,14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150" o:spid="_x0000_s1171" style="position:absolute;visibility:visible;mso-wrap-style:square" from="6177,14607" to="6177,14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1" o:spid="_x0000_s1172" style="position:absolute;visibility:visible;mso-wrap-style:square" from="754,1107" to="754,1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ArocUAAADbAAAADwAAAGRycy9kb3ducmV2LnhtbESPT2vCQBTE7wW/w/IEb3WjGA3RVcTS&#10;1tJL/QNeH9lnEsy+DbtbTf30bqHQ4zAzv2EWq8404krO15YVjIYJCOLC6ppLBcfD63MGwgdkjY1l&#10;UvBDHlbL3tMCc21vvKPrPpQiQtjnqKAKoc2l9EVFBv3QtsTRO1tnMETpSqkd3iLcNHKcJFNpsOa4&#10;UGFLm4qKy/7bKDiXx8xu7y/Z59fHIZ28b9wpfZspNeh36zmIQF34D/+1t1rBNIXf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oArocUAAADbAAAADwAAAAAAAAAA&#10;AAAAAAChAgAAZHJzL2Rvd25yZXYueG1sUEsFBgAAAAAEAAQA+QAAAJMDAAAAAA==&#10;" strokecolor="teal" strokeweight="6pt">
                  <v:stroke linestyle="thickBetweenThin"/>
                </v:line>
                <v:line id="Line 152" o:spid="_x0000_s1173" style="position:absolute;visibility:visible;mso-wrap-style:square" from="11226,1107" to="11226,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K11sUAAADbAAAADwAAAGRycy9kb3ducmV2LnhtbESPT2vCQBTE7wW/w/IEb3WjaAzRVcTS&#10;1tJL/QNeH9lnEsy+DbtbTf30bqHQ4zAzv2EWq8404krO15YVjIYJCOLC6ppLBcfD63MGwgdkjY1l&#10;UvBDHlbL3tMCc21vvKPrPpQiQtjnqKAKoc2l9EVFBv3QtsTRO1tnMETpSqkd3iLcNHKcJKk0WHNc&#10;qLClTUXFZf9tFJzLY2a395fs8+vjMJ28b9xp+jZTatDv1nMQgbrwH/5rb7WCNIXfL/EH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K11sUAAADbAAAADwAAAAAAAAAA&#10;AAAAAAChAgAAZHJzL2Rvd25yZXYueG1sUEsFBgAAAAAEAAQA+QAAAJMDAAAAAA==&#10;" strokecolor="teal" strokeweight="6pt">
                  <v:stroke linestyle="thickBetweenThin"/>
                </v:line>
                <v:line id="Line 153" o:spid="_x0000_s1174" style="position:absolute;visibility:visible;mso-wrap-style:square" from="754,15507" to="2811,15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4QTcUAAADbAAAADwAAAGRycy9kb3ducmV2LnhtbESPQWvCQBSE7wX/w/KE3urGUjVEN0Es&#10;bS1erAq9PrLPJJh9G3a3Gv313ULB4zAz3zCLojetOJPzjWUF41ECgri0uuFKwWH/9pSC8AFZY2uZ&#10;FFzJQ5EPHhaYaXvhLzrvQiUihH2GCuoQukxKX9Zk0I9sRxy9o3UGQ5SuktrhJcJNK5+TZCoNNhwX&#10;auxoVVN52v0YBcfqkNr17TXdbD/3k5ePlfuevM+Uehz2yzmIQH24h//ba61gO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4QTcUAAADbAAAADwAAAAAAAAAA&#10;AAAAAAChAgAAZHJzL2Rvd25yZXYueG1sUEsFBgAAAAAEAAQA+QAAAJMDAAAAAA==&#10;" strokecolor="teal" strokeweight="6pt">
                  <v:stroke linestyle="thickBetweenThin"/>
                </v:line>
                <v:line id="Line 154" o:spid="_x0000_s1175" style="position:absolute;flip:x;visibility:visible;mso-wrap-style:square" from="9543,15327" to="11226,15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GNcMAAADbAAAADwAAAGRycy9kb3ducmV2LnhtbERPTWvCQBC9F/wPywi91Y3axhpdRYRC&#10;e2gwaQseh+yYBLOzIbtN4r/vHgoeH+97ux9NI3rqXG1ZwXwWgSAurK65VPD99fb0CsJ5ZI2NZVJw&#10;Iwf73eRhi4m2A2fU574UIYRdggoq79tESldUZNDNbEscuIvtDPoAu1LqDocQbhq5iKJYGqw5NFTY&#10;0rGi4pr/GgUv/vZxXvzMn9OVTKM8zz7T03Kt1ON0PGxAeBr9XfzvftcK4jA2fA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2RjXDAAAA2wAAAA8AAAAAAAAAAAAA&#10;AAAAoQIAAGRycy9kb3ducmV2LnhtbFBLBQYAAAAABAAEAPkAAACRAwAAAAA=&#10;" strokecolor="teal" strokeweight="6pt">
                  <v:stroke linestyle="thickBetweenThin"/>
                </v:line>
                <v:line id="Line 155" o:spid="_x0000_s1176" style="position:absolute;visibility:visible;mso-wrap-style:square" from="754,1107" to="4120,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hRrwAAADbAAAADwAAAGRycy9kb3ducmV2LnhtbESPzQrCMBCE74LvEFbwpqkeRKtRRBC9&#10;+gcel2ZNis2mNFHr2xtB8DjMzDfMYtW6SjypCaVnBaNhBoK48Lpko+B82g6mIEJE1lh5JgVvCrBa&#10;djsLzLV/8YGex2hEgnDIUYGNsc6lDIUlh2Hoa+Lk3XzjMCbZGKkbfCW4q+Q4yybSYclpwWJNG0vF&#10;/fhwCvyuzcz+La+VmVkzRnc9XIJXqt9r13MQkdr4D//ae61gMoPvl/QD5PI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K/hRrwAAADbAAAADwAAAAAAAAAAAAAAAAChAgAA&#10;ZHJzL2Rvd25yZXYueG1sUEsFBgAAAAAEAAQA+QAAAIoDAAAAAA==&#10;" strokecolor="teal" strokeweight="6pt">
                  <v:stroke endarrow="block" linestyle="thickBetweenThin"/>
                </v:line>
                <v:line id="Line 156" o:spid="_x0000_s1177" style="position:absolute;flip:x;visibility:visible;mso-wrap-style:square" from="8047,1107" to="11226,1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v4r8AAADbAAAADwAAAGRycy9kb3ducmV2LnhtbERPTYvCMBC9L/gfwgje1tQ9qFSjiCAu&#10;4h5WBT0OzdiWNpOYRK3/fnNY8Ph43/NlZ1rxIB9qywpGwwwEcWF1zaWC03HzOQURIrLG1jIpeFGA&#10;5aL3Mcdc2yf/0uMQS5FCOOSooIrR5VKGoiKDYWgdceKu1huMCfpSao/PFG5a+ZVlY2mw5tRQoaN1&#10;RUVzuBsFZnLejC9N6c1+93NzDrfNPrBSg363moGI1MW3+N/9rRVM0vr0Jf0Au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iIv4r8AAADbAAAADwAAAAAAAAAAAAAAAACh&#10;AgAAZHJzL2Rvd25yZXYueG1sUEsFBgAAAAAEAAQA+QAAAI0DAAAAAA==&#10;" strokecolor="teal" strokeweight="6pt">
                  <v:stroke endarrow="block" linestyle="thickBetweenThin"/>
                </v:line>
                <v:line id="Line 157" o:spid="_x0000_s1178" style="position:absolute;flip:x;visibility:visible;mso-wrap-style:square" from="754,3087" to="1128,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158" o:spid="_x0000_s1179" style="position:absolute;visibility:visible;mso-wrap-style:square" from="10852,3447" to="11226,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59" o:spid="_x0000_s1180" style="position:absolute;flip:x;visibility:visible;mso-wrap-style:square" from="754,8307" to="1128,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v:line id="Line 160" o:spid="_x0000_s1181" style="position:absolute;visibility:visible;mso-wrap-style:square" from="10852,8487" to="11226,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161" o:spid="_x0000_s1182" type="#_x0000_t109" style="position:absolute;left:4300;top:11727;width:3671;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4GcIA&#10;AADbAAAADwAAAGRycy9kb3ducmV2LnhtbESPQWvCQBSE7wX/w/IEb/XFgq1GV5GC4MFDayten9ln&#10;Esy+Dbsbjf++Wyj0OMzMN8xy3dtG3diH2omGyTgDxVI4U0up4ftr+zwDFSKJocYJa3hwgPVq8LSk&#10;3Li7fPLtEEuVIBJy0lDF2OaIoajYUhi7liV5F+ctxSR9icbTPcFtgy9Z9oqWakkLFbX8XnFxPXQ2&#10;UbruA+fH/blj2uG28HKc4Unr0bDfLEBF7uN/+K+9MxrepvD7Jf0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bgZwgAAANsAAAAPAAAAAAAAAAAAAAAAAJgCAABkcnMvZG93&#10;bnJldi54bWxQSwUGAAAAAAQABAD1AAAAhwMAAAAA&#10;" fillcolor="#cff">
                  <v:textbox>
                    <w:txbxContent>
                      <w:p w:rsidR="006D52F2" w:rsidRDefault="006D52F2" w:rsidP="007D6F18">
                        <w:pPr>
                          <w:jc w:val="center"/>
                          <w:rPr>
                            <w:sz w:val="20"/>
                          </w:rPr>
                        </w:pPr>
                      </w:p>
                      <w:p w:rsidR="006D52F2" w:rsidRPr="00FF7842" w:rsidRDefault="006D52F2" w:rsidP="007D6F18">
                        <w:pPr>
                          <w:jc w:val="center"/>
                          <w:rPr>
                            <w:sz w:val="20"/>
                          </w:rPr>
                        </w:pPr>
                        <w:r>
                          <w:rPr>
                            <w:sz w:val="20"/>
                          </w:rPr>
                          <w:t xml:space="preserve">HUMANISTINIO UGDYMO MENINE VEIKLA </w:t>
                        </w:r>
                        <w:r w:rsidRPr="00FF7842">
                          <w:rPr>
                            <w:sz w:val="20"/>
                          </w:rPr>
                          <w:t>PLĖTRA</w:t>
                        </w:r>
                        <w:r>
                          <w:rPr>
                            <w:sz w:val="20"/>
                          </w:rPr>
                          <w:t>, ĮGYVENDINANT MOKYMOSI PARADIGMĄ</w:t>
                        </w:r>
                      </w:p>
                    </w:txbxContent>
                  </v:textbox>
                </v:shape>
                <v:line id="Line 162" o:spid="_x0000_s1183" style="position:absolute;visibility:visible;mso-wrap-style:square" from="5990,11547" to="5990,1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group>
            </w:pict>
          </mc:Fallback>
        </mc:AlternateContent>
      </w: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CB0C19" w:rsidP="007342F9">
      <w:pPr>
        <w:ind w:left="360"/>
        <w:jc w:val="center"/>
      </w:pPr>
      <w:r>
        <w:rPr>
          <w:noProof/>
          <w:lang w:eastAsia="lt-LT"/>
        </w:rPr>
        <mc:AlternateContent>
          <mc:Choice Requires="wps">
            <w:drawing>
              <wp:anchor distT="0" distB="0" distL="114300" distR="114300" simplePos="0" relativeHeight="251660288" behindDoc="0" locked="0" layoutInCell="1" allowOverlap="1" wp14:anchorId="60C5166F" wp14:editId="03FA8F26">
                <wp:simplePos x="0" y="0"/>
                <wp:positionH relativeFrom="column">
                  <wp:posOffset>109220</wp:posOffset>
                </wp:positionH>
                <wp:positionV relativeFrom="paragraph">
                  <wp:posOffset>142240</wp:posOffset>
                </wp:positionV>
                <wp:extent cx="2103120" cy="350520"/>
                <wp:effectExtent l="0" t="0" r="11430" b="11430"/>
                <wp:wrapNone/>
                <wp:docPr id="10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50520"/>
                        </a:xfrm>
                        <a:prstGeom prst="rect">
                          <a:avLst/>
                        </a:prstGeom>
                        <a:solidFill>
                          <a:srgbClr val="CCFFFF"/>
                        </a:solidFill>
                        <a:ln w="9525">
                          <a:solidFill>
                            <a:srgbClr val="000000"/>
                          </a:solidFill>
                          <a:miter lim="800000"/>
                          <a:headEnd/>
                          <a:tailEnd/>
                        </a:ln>
                      </wps:spPr>
                      <wps:txbx>
                        <w:txbxContent>
                          <w:p w:rsidR="009C3987" w:rsidRDefault="009C3987" w:rsidP="00CB0C19">
                            <w:pPr>
                              <w:spacing w:before="60"/>
                              <w:jc w:val="center"/>
                              <w:rPr>
                                <w:sz w:val="22"/>
                              </w:rPr>
                            </w:pPr>
                            <w:r>
                              <w:rPr>
                                <w:sz w:val="22"/>
                              </w:rPr>
                              <w:t>KADRŲ POLITIKA</w:t>
                            </w:r>
                          </w:p>
                        </w:txbxContent>
                      </wps:txbx>
                      <wps:bodyPr rot="0" vert="horz" wrap="square" lIns="91440" tIns="45720" rIns="91440" bIns="45720" anchor="t" anchorCtr="0" upright="1">
                        <a:noAutofit/>
                      </wps:bodyPr>
                    </wps:wsp>
                  </a:graphicData>
                </a:graphic>
              </wp:anchor>
            </w:drawing>
          </mc:Choice>
          <mc:Fallback>
            <w:pict>
              <v:shape id="Text Box 98" o:spid="_x0000_s1184" type="#_x0000_t202" style="position:absolute;left:0;text-align:left;margin-left:8.6pt;margin-top:11.2pt;width:165.6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M/LwIAAFsEAAAOAAAAZHJzL2Uyb0RvYy54bWysVNtu2zAMfR+wfxD0vthO4y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" fillcolor="#cff">
                <v:textbox>
                  <w:txbxContent>
                    <w:p w:rsidR="006D52F2" w:rsidRDefault="006D52F2" w:rsidP="00CB0C19">
                      <w:pPr>
                        <w:spacing w:before="60"/>
                        <w:jc w:val="center"/>
                        <w:rPr>
                          <w:sz w:val="22"/>
                        </w:rPr>
                      </w:pPr>
                      <w:r>
                        <w:rPr>
                          <w:sz w:val="22"/>
                        </w:rPr>
                        <w:t>KADRŲ POLITIKA</w:t>
                      </w:r>
                    </w:p>
                  </w:txbxContent>
                </v:textbox>
              </v:shape>
            </w:pict>
          </mc:Fallback>
        </mc:AlternateContent>
      </w:r>
    </w:p>
    <w:p w:rsidR="00852B1A" w:rsidRDefault="00852B1A" w:rsidP="007342F9">
      <w:pPr>
        <w:ind w:left="360"/>
        <w:jc w:val="center"/>
      </w:pPr>
    </w:p>
    <w:p w:rsidR="00852B1A" w:rsidRDefault="00CB0C19" w:rsidP="007342F9">
      <w:pPr>
        <w:ind w:left="360"/>
        <w:jc w:val="center"/>
      </w:pPr>
      <w:r>
        <w:rPr>
          <w:noProof/>
          <w:lang w:eastAsia="lt-LT"/>
        </w:rPr>
        <mc:AlternateContent>
          <mc:Choice Requires="wps">
            <w:drawing>
              <wp:anchor distT="0" distB="0" distL="114300" distR="114300" simplePos="0" relativeHeight="251662336" behindDoc="0" locked="0" layoutInCell="1" allowOverlap="1" wp14:anchorId="369823C4" wp14:editId="05A0DBF7">
                <wp:simplePos x="0" y="0"/>
                <wp:positionH relativeFrom="column">
                  <wp:posOffset>2217420</wp:posOffset>
                </wp:positionH>
                <wp:positionV relativeFrom="paragraph">
                  <wp:posOffset>13970</wp:posOffset>
                </wp:positionV>
                <wp:extent cx="350520" cy="0"/>
                <wp:effectExtent l="38100" t="76200" r="0" b="95250"/>
                <wp:wrapNone/>
                <wp:docPr id="112" name="Line 114"/>
                <wp:cNvGraphicFramePr/>
                <a:graphic xmlns:a="http://schemas.openxmlformats.org/drawingml/2006/main">
                  <a:graphicData uri="http://schemas.microsoft.com/office/word/2010/wordprocessingShape">
                    <wps:wsp>
                      <wps:cNvCnPr/>
                      <wps:spPr bwMode="auto">
                        <a:xfrm flipH="1">
                          <a:off x="0" y="0"/>
                          <a:ext cx="350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1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74.6pt,1.1pt" to="202.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">
                <v:stroke endarrow="block"/>
              </v:line>
            </w:pict>
          </mc:Fallback>
        </mc:AlternateContent>
      </w: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52B1A" w:rsidRDefault="00852B1A"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88037B" w:rsidRDefault="0088037B" w:rsidP="007342F9">
      <w:pPr>
        <w:ind w:left="360"/>
        <w:jc w:val="center"/>
        <w:rPr>
          <w:b/>
          <w:bCs/>
        </w:rPr>
      </w:pPr>
    </w:p>
    <w:p w:rsidR="006F6DDD" w:rsidRPr="006F6DDD" w:rsidRDefault="00852B1A" w:rsidP="00BB76A3">
      <w:pPr>
        <w:pStyle w:val="Pagrindinistekstas"/>
        <w:numPr>
          <w:ilvl w:val="1"/>
          <w:numId w:val="14"/>
        </w:numPr>
        <w:spacing w:line="360" w:lineRule="auto"/>
        <w:jc w:val="both"/>
        <w:rPr>
          <w:b/>
          <w:sz w:val="28"/>
          <w:szCs w:val="28"/>
        </w:rPr>
      </w:pPr>
      <w:r w:rsidRPr="004838DB">
        <w:rPr>
          <w:b/>
          <w:sz w:val="28"/>
          <w:szCs w:val="28"/>
        </w:rPr>
        <w:t>SSGG analizė</w:t>
      </w:r>
    </w:p>
    <w:tbl>
      <w:tblPr>
        <w:tblW w:w="106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704"/>
      </w:tblGrid>
      <w:tr w:rsidR="006F6DDD" w:rsidRPr="009F388F" w:rsidTr="006F6DDD">
        <w:tc>
          <w:tcPr>
            <w:tcW w:w="4962" w:type="dxa"/>
          </w:tcPr>
          <w:p w:rsidR="006F6DDD" w:rsidRPr="00F61DFD" w:rsidRDefault="006F6DDD" w:rsidP="00CB0C19">
            <w:pPr>
              <w:jc w:val="both"/>
            </w:pPr>
            <w:r w:rsidRPr="00F61DFD">
              <w:rPr>
                <w:b/>
              </w:rPr>
              <w:t>Stiprybės</w:t>
            </w:r>
            <w:r w:rsidRPr="00F61DFD">
              <w:t xml:space="preserve">:  </w:t>
            </w:r>
          </w:p>
          <w:p w:rsidR="001B23F6" w:rsidRDefault="001B23F6" w:rsidP="00CB0C19">
            <w:pPr>
              <w:pStyle w:val="Sraopastraipa"/>
              <w:numPr>
                <w:ilvl w:val="0"/>
                <w:numId w:val="1"/>
              </w:numPr>
              <w:ind w:left="426" w:hanging="426"/>
              <w:jc w:val="both"/>
            </w:pPr>
            <w:r>
              <w:t>Stabilus mokinių skaičius.</w:t>
            </w:r>
          </w:p>
          <w:p w:rsidR="006F6DDD" w:rsidRPr="00F61DFD" w:rsidRDefault="006F6DDD" w:rsidP="00CB0C19">
            <w:pPr>
              <w:pStyle w:val="Sraopastraipa"/>
              <w:numPr>
                <w:ilvl w:val="0"/>
                <w:numId w:val="1"/>
              </w:numPr>
              <w:ind w:left="426" w:hanging="426"/>
              <w:jc w:val="both"/>
            </w:pPr>
            <w:r w:rsidRPr="00F61DFD">
              <w:t>Akredituota vidurinio u</w:t>
            </w:r>
            <w:r>
              <w:t>g</w:t>
            </w:r>
            <w:r w:rsidRPr="00F61DFD">
              <w:t>dymo programa.</w:t>
            </w:r>
          </w:p>
          <w:p w:rsidR="006F6DDD" w:rsidRPr="00F61DFD" w:rsidRDefault="006F6DDD" w:rsidP="00CB0C19">
            <w:pPr>
              <w:pStyle w:val="Sraopastraipa"/>
              <w:numPr>
                <w:ilvl w:val="0"/>
                <w:numId w:val="1"/>
              </w:numPr>
              <w:ind w:left="426" w:hanging="426"/>
              <w:jc w:val="both"/>
            </w:pPr>
            <w:r w:rsidRPr="00F61DFD">
              <w:t>Gimnazijos kaip besimokančios organizacijos noras keistis ir tobulėti, sujungiant mokymosi galimybes bei organizacinę plėtrą, orientuojantis į atsakingą, kūrybišką, visą gyvenimą besimokančią asmenybę.</w:t>
            </w:r>
            <w:r w:rsidRPr="00F61DFD">
              <w:rPr>
                <w:caps/>
              </w:rPr>
              <w:t xml:space="preserve"> </w:t>
            </w:r>
          </w:p>
          <w:p w:rsidR="006F6DDD" w:rsidRPr="00F61DFD" w:rsidRDefault="006F6DDD" w:rsidP="00CB0C19">
            <w:pPr>
              <w:pStyle w:val="Sraopastraipa"/>
              <w:numPr>
                <w:ilvl w:val="0"/>
                <w:numId w:val="1"/>
              </w:numPr>
              <w:ind w:left="426" w:hanging="426"/>
              <w:jc w:val="both"/>
            </w:pPr>
            <w:r w:rsidRPr="00F61DFD">
              <w:t>Demokratiškumo, humaniškumo, skaidrumo principais, aukšta vadovų kompetencija grįstas gimnazijos valdymas.</w:t>
            </w:r>
          </w:p>
          <w:p w:rsidR="006F6DDD" w:rsidRPr="00F61DFD" w:rsidRDefault="006F6DDD" w:rsidP="00CB0C19">
            <w:pPr>
              <w:pStyle w:val="Sraopastraipa"/>
              <w:numPr>
                <w:ilvl w:val="0"/>
                <w:numId w:val="1"/>
              </w:numPr>
              <w:ind w:left="426" w:hanging="426"/>
              <w:jc w:val="both"/>
            </w:pPr>
            <w:r w:rsidRPr="00F61DFD">
              <w:t xml:space="preserve">Tikslingai vykdomas veiklos kokybės įsivertinimas, padedantis planuoti mokyklos kaitą, orientuojantis į veiklos kokybės </w:t>
            </w:r>
            <w:r w:rsidRPr="00F61DFD">
              <w:lastRenderedPageBreak/>
              <w:t>gerinimą.</w:t>
            </w:r>
          </w:p>
          <w:p w:rsidR="006F6DDD" w:rsidRPr="00F61DFD" w:rsidRDefault="006F6DDD" w:rsidP="00CB0C19">
            <w:pPr>
              <w:pStyle w:val="Sraopastraipa"/>
              <w:numPr>
                <w:ilvl w:val="0"/>
                <w:numId w:val="1"/>
              </w:numPr>
              <w:ind w:left="426" w:hanging="426"/>
              <w:jc w:val="both"/>
            </w:pPr>
            <w:r w:rsidRPr="00F61DFD">
              <w:t xml:space="preserve">Funkcionalus sėkmingai įdiegtas Humanistinio ugdymo menine veikla modelis, apimantis visas ugdymo pakopas papildant bei praplečiant humanistinio ugdymo galimybes įgyti menines kompetencijas. </w:t>
            </w:r>
          </w:p>
          <w:p w:rsidR="006F6DDD" w:rsidRPr="00F61DFD" w:rsidRDefault="006F6DDD" w:rsidP="00CB0C19">
            <w:pPr>
              <w:pStyle w:val="Sraopastraipa"/>
              <w:numPr>
                <w:ilvl w:val="0"/>
                <w:numId w:val="1"/>
              </w:numPr>
              <w:ind w:left="426" w:hanging="426"/>
              <w:jc w:val="both"/>
            </w:pPr>
            <w:r w:rsidRPr="00F61DFD">
              <w:t>Sudarytos palankios sąlygos mokinių meniniams, technologiniams gebėjimams plėtoti ir saviraiškai tenkinti užtikrinant sistemišką ir ilgalaikį humanistinės kultūros ugdymą.</w:t>
            </w:r>
          </w:p>
          <w:p w:rsidR="006F6DDD" w:rsidRPr="00F61DFD" w:rsidRDefault="006F6DDD" w:rsidP="00CB0C19">
            <w:pPr>
              <w:pStyle w:val="Sraopastraipa"/>
              <w:numPr>
                <w:ilvl w:val="0"/>
                <w:numId w:val="1"/>
              </w:numPr>
              <w:ind w:left="426" w:hanging="426"/>
              <w:jc w:val="both"/>
            </w:pPr>
            <w:r w:rsidRPr="00F61DFD">
              <w:t>Racionaliai ir tikslingai naudojamos ugdymo plano galimybės, tenkinami mokinių edukaciniai poreikiai.</w:t>
            </w:r>
          </w:p>
          <w:p w:rsidR="006F6DDD" w:rsidRPr="00F61DFD" w:rsidRDefault="006F6DDD" w:rsidP="00CB0C19">
            <w:pPr>
              <w:pStyle w:val="Sraopastraipa"/>
              <w:numPr>
                <w:ilvl w:val="0"/>
                <w:numId w:val="1"/>
              </w:numPr>
              <w:ind w:left="426" w:hanging="426"/>
              <w:jc w:val="both"/>
            </w:pPr>
            <w:r w:rsidRPr="00F61DFD">
              <w:t>Įdiegta veiksminga mokinių pažangos ir pasiekimų vertinimo sistema.</w:t>
            </w:r>
          </w:p>
          <w:p w:rsidR="006F6DDD" w:rsidRPr="00F61DFD" w:rsidRDefault="006F6DDD" w:rsidP="00CB0C19">
            <w:pPr>
              <w:pStyle w:val="Sraopastraipa"/>
              <w:numPr>
                <w:ilvl w:val="0"/>
                <w:numId w:val="1"/>
              </w:numPr>
              <w:ind w:left="426" w:hanging="426"/>
              <w:jc w:val="both"/>
            </w:pPr>
            <w:r w:rsidRPr="00F61DFD">
              <w:t>Veiksminga ugdymo karjerai sistema, didelis stojančiųjų į aukštąsias mokyklas mokinių skaičius.</w:t>
            </w:r>
          </w:p>
          <w:p w:rsidR="006F6DDD" w:rsidRPr="00F61DFD" w:rsidRDefault="006F6DDD" w:rsidP="00CB0C19">
            <w:pPr>
              <w:pStyle w:val="Sraopastraipa"/>
              <w:numPr>
                <w:ilvl w:val="0"/>
                <w:numId w:val="1"/>
              </w:numPr>
              <w:ind w:left="426" w:hanging="426"/>
              <w:jc w:val="both"/>
            </w:pPr>
            <w:r w:rsidRPr="00F61DFD">
              <w:t>Gera emocinė atmosfera gimnazijoje, partneriški mokytojo ir mokinių santykiai mokymo procese.</w:t>
            </w:r>
          </w:p>
          <w:p w:rsidR="006F6DDD" w:rsidRPr="00F61DFD" w:rsidRDefault="006F6DDD" w:rsidP="00CB0C19">
            <w:pPr>
              <w:pStyle w:val="Sraopastraipa"/>
              <w:numPr>
                <w:ilvl w:val="0"/>
                <w:numId w:val="1"/>
              </w:numPr>
              <w:ind w:left="426" w:hanging="426"/>
              <w:jc w:val="both"/>
            </w:pPr>
            <w:r w:rsidRPr="00F61DFD">
              <w:t>Stiprus mokytojų intelektualinis potencialas, pozityvūs</w:t>
            </w:r>
            <w:r w:rsidR="003C00E6">
              <w:t>, humanistinėmis vertybėmis grįsti</w:t>
            </w:r>
            <w:r w:rsidRPr="00F61DFD">
              <w:t xml:space="preserve"> pedagogų tarpusavio santykiai.</w:t>
            </w:r>
          </w:p>
          <w:p w:rsidR="006F6DDD" w:rsidRPr="00F61DFD" w:rsidRDefault="006F6DDD" w:rsidP="00CB0C19">
            <w:pPr>
              <w:pStyle w:val="Sraopastraipa"/>
              <w:numPr>
                <w:ilvl w:val="0"/>
                <w:numId w:val="1"/>
              </w:numPr>
              <w:ind w:left="426" w:hanging="426"/>
              <w:jc w:val="both"/>
            </w:pPr>
            <w:r w:rsidRPr="00F61DFD">
              <w:t>Sudarytos galimybės mokytojų savišvietai ir saviraiškai,</w:t>
            </w:r>
            <w:r w:rsidRPr="00F61DFD">
              <w:rPr>
                <w:caps/>
              </w:rPr>
              <w:t xml:space="preserve"> </w:t>
            </w:r>
            <w:r w:rsidRPr="00F61DFD">
              <w:t>bendram mokymuisi vienijami visi bendruomenės nariai.</w:t>
            </w:r>
          </w:p>
          <w:p w:rsidR="006F6DDD" w:rsidRPr="00F61DFD" w:rsidRDefault="006F6DDD" w:rsidP="00CB0C19">
            <w:pPr>
              <w:pStyle w:val="Sraopastraipa"/>
              <w:numPr>
                <w:ilvl w:val="0"/>
                <w:numId w:val="1"/>
              </w:numPr>
              <w:ind w:left="426" w:hanging="426"/>
              <w:jc w:val="both"/>
            </w:pPr>
            <w:r w:rsidRPr="00F61DFD">
              <w:t>Aktyvus dalyvavimas įvairiuose renginiuose miesto, šalies lygmenyje ir aukšti pasiekimai.</w:t>
            </w:r>
          </w:p>
          <w:p w:rsidR="006F6DDD" w:rsidRPr="00F61DFD" w:rsidRDefault="006F6DDD" w:rsidP="00CB0C19">
            <w:pPr>
              <w:pStyle w:val="Sraopastraipa"/>
              <w:numPr>
                <w:ilvl w:val="0"/>
                <w:numId w:val="1"/>
              </w:numPr>
              <w:ind w:left="426" w:hanging="426"/>
              <w:jc w:val="both"/>
            </w:pPr>
            <w:r w:rsidRPr="00F61DFD">
              <w:t>Gimnazijos veikla tinkamai reprezentuojama visuomenėje ir tenkina vietos bendruomenės poreikius.</w:t>
            </w:r>
          </w:p>
          <w:p w:rsidR="006F6DDD" w:rsidRPr="00F61DFD" w:rsidRDefault="006F6DDD" w:rsidP="00CB0C19">
            <w:pPr>
              <w:pStyle w:val="Sraopastraipa"/>
              <w:numPr>
                <w:ilvl w:val="0"/>
                <w:numId w:val="1"/>
              </w:numPr>
              <w:ind w:left="426" w:hanging="426"/>
              <w:jc w:val="both"/>
            </w:pPr>
            <w:r w:rsidRPr="00F61DFD">
              <w:t>Saugi aplinka.</w:t>
            </w:r>
          </w:p>
          <w:p w:rsidR="006F6DDD" w:rsidRPr="00F61DFD" w:rsidRDefault="006F6DDD" w:rsidP="00CB0C19">
            <w:pPr>
              <w:pStyle w:val="Sraopastraipa"/>
              <w:numPr>
                <w:ilvl w:val="0"/>
                <w:numId w:val="1"/>
              </w:numPr>
              <w:ind w:left="426" w:hanging="426"/>
              <w:jc w:val="both"/>
            </w:pPr>
            <w:r w:rsidRPr="00F61DFD">
              <w:t>Efektyvi vaiko gerovę laiduojanti veiklos sistema.</w:t>
            </w:r>
          </w:p>
          <w:p w:rsidR="006F6DDD" w:rsidRPr="00F61DFD" w:rsidRDefault="006F6DDD" w:rsidP="00CB0C19">
            <w:pPr>
              <w:pStyle w:val="Sraopastraipa"/>
              <w:numPr>
                <w:ilvl w:val="0"/>
                <w:numId w:val="1"/>
              </w:numPr>
              <w:ind w:left="426" w:hanging="426"/>
              <w:jc w:val="both"/>
            </w:pPr>
            <w:r w:rsidRPr="00F61DFD">
              <w:t>Teikiama efektyvi socialinė, specialioji pedagoginė, psichologinė, informacinė pagalba mokiniams.</w:t>
            </w:r>
          </w:p>
          <w:p w:rsidR="006F6DDD" w:rsidRPr="00F61DFD" w:rsidRDefault="003C00E6" w:rsidP="00CB0C19">
            <w:pPr>
              <w:pStyle w:val="Sraopastraipa"/>
              <w:numPr>
                <w:ilvl w:val="0"/>
                <w:numId w:val="1"/>
              </w:numPr>
              <w:ind w:left="426" w:hanging="426"/>
              <w:jc w:val="both"/>
            </w:pPr>
            <w:r>
              <w:t xml:space="preserve">Kryptingas </w:t>
            </w:r>
            <w:r w:rsidRPr="00F61DFD">
              <w:t>materialinė</w:t>
            </w:r>
            <w:r>
              <w:t>s</w:t>
            </w:r>
            <w:r w:rsidRPr="00F61DFD">
              <w:t xml:space="preserve"> bazė</w:t>
            </w:r>
            <w:r>
              <w:t>s</w:t>
            </w:r>
            <w:r w:rsidRPr="00F61DFD">
              <w:t xml:space="preserve"> </w:t>
            </w:r>
            <w:r>
              <w:t>m</w:t>
            </w:r>
            <w:r w:rsidR="006F6DDD" w:rsidRPr="00F61DFD">
              <w:t>oderniz</w:t>
            </w:r>
            <w:r>
              <w:t>avimas</w:t>
            </w:r>
            <w:r w:rsidR="006F6DDD" w:rsidRPr="00F61DFD">
              <w:t>, atnaujin</w:t>
            </w:r>
            <w:r>
              <w:t>imas</w:t>
            </w:r>
            <w:r w:rsidR="006F6DDD" w:rsidRPr="00F61DFD">
              <w:t>.</w:t>
            </w:r>
          </w:p>
          <w:p w:rsidR="006F6DDD" w:rsidRPr="005F0F0A" w:rsidRDefault="006F6DDD" w:rsidP="00CB0C19">
            <w:pPr>
              <w:pStyle w:val="Sraopastraipa"/>
              <w:ind w:left="426"/>
              <w:jc w:val="both"/>
              <w:rPr>
                <w:sz w:val="16"/>
                <w:szCs w:val="16"/>
              </w:rPr>
            </w:pPr>
          </w:p>
        </w:tc>
        <w:tc>
          <w:tcPr>
            <w:tcW w:w="5704" w:type="dxa"/>
          </w:tcPr>
          <w:p w:rsidR="006F6DDD" w:rsidRPr="00F61DFD" w:rsidRDefault="006F6DDD" w:rsidP="00CB0C19">
            <w:pPr>
              <w:jc w:val="both"/>
            </w:pPr>
            <w:r w:rsidRPr="00F61DFD">
              <w:rPr>
                <w:b/>
              </w:rPr>
              <w:lastRenderedPageBreak/>
              <w:t>Silpnybės</w:t>
            </w:r>
            <w:r w:rsidRPr="00F61DFD">
              <w:t>:</w:t>
            </w:r>
          </w:p>
          <w:p w:rsidR="006F6DDD" w:rsidRPr="00F61DFD" w:rsidRDefault="006F6DDD" w:rsidP="00CB0C19">
            <w:pPr>
              <w:pStyle w:val="Sraopastraipa"/>
              <w:numPr>
                <w:ilvl w:val="0"/>
                <w:numId w:val="2"/>
              </w:numPr>
              <w:ind w:left="317" w:hanging="283"/>
              <w:jc w:val="both"/>
            </w:pPr>
            <w:r w:rsidRPr="00F61DFD">
              <w:t>Nepakankamai išplėtota gabių mokinių diagnozavimo sistema.</w:t>
            </w:r>
          </w:p>
          <w:p w:rsidR="006F6DDD" w:rsidRPr="00F61DFD" w:rsidRDefault="006F6DDD" w:rsidP="00CB0C19">
            <w:pPr>
              <w:pStyle w:val="Sraopastraipa"/>
              <w:numPr>
                <w:ilvl w:val="0"/>
                <w:numId w:val="2"/>
              </w:numPr>
              <w:ind w:left="317" w:hanging="283"/>
              <w:jc w:val="both"/>
            </w:pPr>
            <w:r w:rsidRPr="00F61DFD">
              <w:t>Ne</w:t>
            </w:r>
            <w:r w:rsidR="003C00E6">
              <w:t>pakankamai sistemingas</w:t>
            </w:r>
            <w:r w:rsidRPr="00F61DFD">
              <w:t xml:space="preserve"> ugdymo proceso diferencijavimas ir individualizavimas.</w:t>
            </w:r>
          </w:p>
          <w:p w:rsidR="006F6DDD" w:rsidRPr="00F61DFD" w:rsidRDefault="006F6DDD" w:rsidP="00CB0C19">
            <w:pPr>
              <w:pStyle w:val="Sraopastraipa"/>
              <w:numPr>
                <w:ilvl w:val="0"/>
                <w:numId w:val="2"/>
              </w:numPr>
              <w:ind w:left="317" w:hanging="283"/>
              <w:jc w:val="both"/>
            </w:pPr>
            <w:r w:rsidRPr="00F61DFD">
              <w:t>Mokymo paradigmos dominavimas, nepakankamai išplėtotas tyrinėjimu grįstas mokymas.</w:t>
            </w:r>
          </w:p>
          <w:p w:rsidR="006F6DDD" w:rsidRPr="00F61DFD" w:rsidRDefault="006F6DDD" w:rsidP="00CB0C19">
            <w:pPr>
              <w:pStyle w:val="Sraopastraipa"/>
              <w:numPr>
                <w:ilvl w:val="0"/>
                <w:numId w:val="2"/>
              </w:numPr>
              <w:ind w:left="317" w:hanging="283"/>
              <w:jc w:val="both"/>
            </w:pPr>
            <w:r w:rsidRPr="00F61DFD">
              <w:t xml:space="preserve">Nepakankamai naudojami aktyvaus ugdymo metodai, palaikantys mokinių mokymosi motyvaciją, kritinį  ir </w:t>
            </w:r>
            <w:proofErr w:type="spellStart"/>
            <w:r w:rsidRPr="00F61DFD">
              <w:t>inovatyvų</w:t>
            </w:r>
            <w:proofErr w:type="spellEnd"/>
            <w:r w:rsidRPr="00F61DFD">
              <w:t xml:space="preserve"> mąstymą.</w:t>
            </w:r>
          </w:p>
          <w:p w:rsidR="006F6DDD" w:rsidRPr="00F61DFD" w:rsidRDefault="006F6DDD" w:rsidP="00CB0C19">
            <w:pPr>
              <w:pStyle w:val="Sraopastraipa"/>
              <w:numPr>
                <w:ilvl w:val="0"/>
                <w:numId w:val="2"/>
              </w:numPr>
              <w:ind w:left="317" w:hanging="283"/>
              <w:jc w:val="both"/>
            </w:pPr>
            <w:r w:rsidRPr="00F61DFD">
              <w:t>Nepakankamas mokytojų naujausių informacinių technologijų valdymo lygmuo, IKT panaudojimas mokymui, o ne mokymuisi.</w:t>
            </w:r>
          </w:p>
          <w:p w:rsidR="006F6DDD" w:rsidRPr="00F61DFD" w:rsidRDefault="006F6DDD" w:rsidP="00CB0C19">
            <w:pPr>
              <w:pStyle w:val="Sraopastraipa"/>
              <w:numPr>
                <w:ilvl w:val="0"/>
                <w:numId w:val="2"/>
              </w:numPr>
              <w:ind w:left="317" w:hanging="283"/>
              <w:jc w:val="both"/>
            </w:pPr>
            <w:r w:rsidRPr="00F61DFD">
              <w:t>Be pateisinamos priežasties praleidžiamos pamokos.</w:t>
            </w:r>
          </w:p>
          <w:p w:rsidR="006F6DDD" w:rsidRPr="00F61DFD" w:rsidRDefault="006F6DDD" w:rsidP="00CB0C19">
            <w:pPr>
              <w:pStyle w:val="Sraopastraipa"/>
              <w:numPr>
                <w:ilvl w:val="0"/>
                <w:numId w:val="2"/>
              </w:numPr>
              <w:ind w:left="317" w:hanging="283"/>
              <w:jc w:val="both"/>
            </w:pPr>
            <w:r w:rsidRPr="00F61DFD">
              <w:t xml:space="preserve">Neišnaudotos bendradarbiavimo su mokinių tėvais </w:t>
            </w:r>
            <w:r w:rsidRPr="00F61DFD">
              <w:lastRenderedPageBreak/>
              <w:t>galimybės, epizodiškas jų įsitraukimas į bendruomenės gyvenimą.</w:t>
            </w:r>
            <w:r w:rsidRPr="00F61DFD">
              <w:rPr>
                <w:sz w:val="16"/>
                <w:szCs w:val="16"/>
              </w:rPr>
              <w:t xml:space="preserve"> </w:t>
            </w:r>
          </w:p>
          <w:p w:rsidR="006F6DDD" w:rsidRPr="00F61DFD" w:rsidRDefault="006F6DDD" w:rsidP="00CB0C19">
            <w:pPr>
              <w:pStyle w:val="Sraopastraipa"/>
              <w:numPr>
                <w:ilvl w:val="0"/>
                <w:numId w:val="2"/>
              </w:numPr>
              <w:ind w:left="317" w:hanging="283"/>
              <w:jc w:val="both"/>
            </w:pPr>
            <w:r w:rsidRPr="00F61DFD">
              <w:t>Poilsio zonų, užtikrinančių prasmingą mokinių veiklą pertraukų metu, trūkumas.</w:t>
            </w:r>
          </w:p>
          <w:p w:rsidR="006F6DDD" w:rsidRDefault="006F6DDD" w:rsidP="00CB0C19">
            <w:pPr>
              <w:pStyle w:val="Sraopastraipa"/>
              <w:numPr>
                <w:ilvl w:val="0"/>
                <w:numId w:val="2"/>
              </w:numPr>
              <w:ind w:left="317" w:hanging="283"/>
              <w:jc w:val="both"/>
            </w:pPr>
            <w:r w:rsidRPr="00F61DFD">
              <w:t>Nepakankamai išnaudotas socialinių partnerių ir atvirųjų švietimo išteklių potencialas.</w:t>
            </w:r>
          </w:p>
          <w:p w:rsidR="001B23F6" w:rsidRPr="00F61DFD" w:rsidRDefault="001B23F6" w:rsidP="001B23F6">
            <w:pPr>
              <w:tabs>
                <w:tab w:val="left" w:pos="459"/>
              </w:tabs>
              <w:ind w:left="317" w:hanging="317"/>
              <w:jc w:val="both"/>
            </w:pPr>
            <w:r>
              <w:t>10. Nepakankamai sisteminga gimnazijos veiklos stebėsena.</w:t>
            </w:r>
          </w:p>
          <w:p w:rsidR="006F6DDD" w:rsidRPr="00F61DFD" w:rsidRDefault="006F6DDD" w:rsidP="00CB0C19">
            <w:pPr>
              <w:pStyle w:val="Sraopastraipa"/>
              <w:ind w:left="317"/>
              <w:jc w:val="both"/>
            </w:pPr>
          </w:p>
          <w:p w:rsidR="006F6DDD" w:rsidRPr="00F61DFD" w:rsidRDefault="006F6DDD" w:rsidP="00CB0C19">
            <w:pPr>
              <w:jc w:val="both"/>
            </w:pPr>
          </w:p>
          <w:p w:rsidR="006F6DDD" w:rsidRPr="00F61DFD" w:rsidRDefault="006F6DDD" w:rsidP="00CB0C19">
            <w:pPr>
              <w:pStyle w:val="Sraopastraipa"/>
              <w:ind w:left="0"/>
              <w:jc w:val="both"/>
              <w:rPr>
                <w:b/>
                <w:bCs/>
              </w:rPr>
            </w:pPr>
          </w:p>
        </w:tc>
      </w:tr>
      <w:tr w:rsidR="006F6DDD" w:rsidRPr="009F388F" w:rsidTr="006F6DDD">
        <w:tc>
          <w:tcPr>
            <w:tcW w:w="4962" w:type="dxa"/>
          </w:tcPr>
          <w:p w:rsidR="006F6DDD" w:rsidRPr="00F61DFD" w:rsidRDefault="006F6DDD" w:rsidP="00CB0C19">
            <w:pPr>
              <w:jc w:val="both"/>
            </w:pPr>
            <w:r w:rsidRPr="00F61DFD">
              <w:rPr>
                <w:b/>
              </w:rPr>
              <w:lastRenderedPageBreak/>
              <w:t>Galimybės</w:t>
            </w:r>
            <w:r w:rsidRPr="00F61DFD">
              <w:t>:</w:t>
            </w:r>
          </w:p>
          <w:p w:rsidR="006F6DDD" w:rsidRPr="00F61DFD" w:rsidRDefault="006F6DDD" w:rsidP="00CB0C19">
            <w:pPr>
              <w:pStyle w:val="Sraopastraipa"/>
              <w:numPr>
                <w:ilvl w:val="0"/>
                <w:numId w:val="4"/>
              </w:numPr>
              <w:jc w:val="both"/>
            </w:pPr>
            <w:r w:rsidRPr="00F61DFD">
              <w:t>Tikslingas respublikinės ir tarptautinės projektinės veiklos teikiamų galimybių panaudojimas.</w:t>
            </w:r>
          </w:p>
          <w:p w:rsidR="006F6DDD" w:rsidRPr="00F61DFD" w:rsidRDefault="006F6DDD" w:rsidP="00CB0C19">
            <w:pPr>
              <w:pStyle w:val="Sraopastraipa"/>
              <w:numPr>
                <w:ilvl w:val="0"/>
                <w:numId w:val="4"/>
              </w:numPr>
              <w:jc w:val="both"/>
            </w:pPr>
            <w:r w:rsidRPr="00F61DFD">
              <w:t>Ugdymo turinio diferencijavimo ir individualizavimo gilinimas.</w:t>
            </w:r>
          </w:p>
          <w:p w:rsidR="006F6DDD" w:rsidRPr="00F61DFD" w:rsidRDefault="006F6DDD" w:rsidP="00CB0C19">
            <w:pPr>
              <w:pStyle w:val="Sraopastraipa"/>
              <w:numPr>
                <w:ilvl w:val="0"/>
                <w:numId w:val="4"/>
              </w:numPr>
              <w:jc w:val="both"/>
            </w:pPr>
            <w:r w:rsidRPr="00F61DFD">
              <w:t>Socialinių partnerių paieška ir pasitelkimas ugdymo proceso įgyvendinimui efektyvinti.</w:t>
            </w:r>
          </w:p>
          <w:p w:rsidR="006F6DDD" w:rsidRPr="00F61DFD" w:rsidRDefault="006F6DDD" w:rsidP="00CB0C19">
            <w:pPr>
              <w:pStyle w:val="Sraopastraipa"/>
              <w:numPr>
                <w:ilvl w:val="0"/>
                <w:numId w:val="4"/>
              </w:numPr>
              <w:jc w:val="both"/>
            </w:pPr>
            <w:r w:rsidRPr="00F61DFD">
              <w:lastRenderedPageBreak/>
              <w:t>Šiuolaikinių edukacinių aplinkų kūrimas ir turtinimas, užtikrinant dar didesnę pasirinkimo įvairovę.</w:t>
            </w:r>
          </w:p>
          <w:p w:rsidR="006F6DDD" w:rsidRPr="00F61DFD" w:rsidRDefault="006F6DDD" w:rsidP="00CB0C19">
            <w:pPr>
              <w:pStyle w:val="Sraopastraipa"/>
              <w:numPr>
                <w:ilvl w:val="0"/>
                <w:numId w:val="4"/>
              </w:numPr>
              <w:jc w:val="both"/>
            </w:pPr>
            <w:r w:rsidRPr="00F61DFD">
              <w:t>Spartus pedagogui būtinų kompetencijų įgijimas ir turimų tobulinimas, taikant jas šiuolaikinio ugdymo proceso planavime ir įgyvendinime.</w:t>
            </w:r>
          </w:p>
          <w:p w:rsidR="006F6DDD" w:rsidRPr="00F61DFD" w:rsidRDefault="006F6DDD" w:rsidP="00CB0C19">
            <w:pPr>
              <w:pStyle w:val="Sraopastraipa"/>
              <w:numPr>
                <w:ilvl w:val="0"/>
                <w:numId w:val="4"/>
              </w:numPr>
              <w:jc w:val="both"/>
            </w:pPr>
            <w:r w:rsidRPr="00F61DFD">
              <w:t>Gimnazijos lankomumo prevencijos stiprinimas įtraukiant mokinių tėvus.</w:t>
            </w:r>
          </w:p>
          <w:p w:rsidR="006F6DDD" w:rsidRPr="00F61DFD" w:rsidRDefault="006F6DDD" w:rsidP="00CB0C19">
            <w:pPr>
              <w:pStyle w:val="Sraopastraipa"/>
              <w:numPr>
                <w:ilvl w:val="0"/>
                <w:numId w:val="4"/>
              </w:numPr>
              <w:jc w:val="both"/>
            </w:pPr>
            <w:r w:rsidRPr="00F61DFD">
              <w:t xml:space="preserve">Kryptingas gimnazijos reitingo kėlimas ir įvaizdžio stiprinimas. </w:t>
            </w:r>
          </w:p>
          <w:p w:rsidR="006F6DDD" w:rsidRPr="005F0F0A" w:rsidRDefault="006F6DDD" w:rsidP="00CB0C19">
            <w:pPr>
              <w:jc w:val="both"/>
              <w:rPr>
                <w:bCs/>
                <w:sz w:val="16"/>
                <w:szCs w:val="16"/>
              </w:rPr>
            </w:pPr>
          </w:p>
        </w:tc>
        <w:tc>
          <w:tcPr>
            <w:tcW w:w="5704" w:type="dxa"/>
          </w:tcPr>
          <w:p w:rsidR="006F6DDD" w:rsidRPr="00F61DFD" w:rsidRDefault="006F6DDD" w:rsidP="00CB0C19">
            <w:pPr>
              <w:jc w:val="both"/>
            </w:pPr>
            <w:r w:rsidRPr="00F61DFD">
              <w:rPr>
                <w:b/>
              </w:rPr>
              <w:lastRenderedPageBreak/>
              <w:t>Grėsmės/pavojai</w:t>
            </w:r>
            <w:r w:rsidRPr="00F61DFD">
              <w:t>:</w:t>
            </w:r>
          </w:p>
          <w:p w:rsidR="0018087B" w:rsidRDefault="001B23F6" w:rsidP="00CB0C19">
            <w:pPr>
              <w:pStyle w:val="Sraopastraipa"/>
              <w:numPr>
                <w:ilvl w:val="0"/>
                <w:numId w:val="3"/>
              </w:numPr>
              <w:ind w:left="317" w:hanging="317"/>
              <w:jc w:val="both"/>
            </w:pPr>
            <w:r>
              <w:t>Didelė gyventojų migracija, gilėjanti socialinė atskirtis.</w:t>
            </w:r>
          </w:p>
          <w:p w:rsidR="006F6DDD" w:rsidRPr="00F61DFD" w:rsidRDefault="001B23F6" w:rsidP="00CB0C19">
            <w:pPr>
              <w:pStyle w:val="Sraopastraipa"/>
              <w:numPr>
                <w:ilvl w:val="0"/>
                <w:numId w:val="3"/>
              </w:numPr>
              <w:ind w:left="317" w:hanging="317"/>
              <w:jc w:val="both"/>
            </w:pPr>
            <w:r>
              <w:t>M</w:t>
            </w:r>
            <w:r w:rsidR="006F6DDD" w:rsidRPr="00F61DFD">
              <w:t>ažėjantis mokinių tėvų įsitraukimas ir atsakomybės prisiėmimas už vaikų ugdymo sėkmingumą.</w:t>
            </w:r>
          </w:p>
          <w:p w:rsidR="006F6DDD" w:rsidRPr="00F61DFD" w:rsidRDefault="006F6DDD" w:rsidP="00CB0C19">
            <w:pPr>
              <w:pStyle w:val="Sraopastraipa"/>
              <w:numPr>
                <w:ilvl w:val="0"/>
                <w:numId w:val="3"/>
              </w:numPr>
              <w:ind w:left="317" w:hanging="317"/>
              <w:jc w:val="both"/>
            </w:pPr>
            <w:r w:rsidRPr="00F61DFD">
              <w:t>Tėvų bendruomenės inertiškumas palaikant mokymo paradigmą.</w:t>
            </w:r>
          </w:p>
          <w:p w:rsidR="006F6DDD" w:rsidRPr="00F61DFD" w:rsidRDefault="006F6DDD" w:rsidP="00CB0C19">
            <w:pPr>
              <w:pStyle w:val="Sraopastraipa"/>
              <w:numPr>
                <w:ilvl w:val="0"/>
                <w:numId w:val="3"/>
              </w:numPr>
              <w:ind w:left="317" w:hanging="317"/>
              <w:jc w:val="both"/>
            </w:pPr>
            <w:r w:rsidRPr="00F61DFD">
              <w:t xml:space="preserve">Smurto ir patyčių demonstravimas žiniasklaidoje. </w:t>
            </w:r>
          </w:p>
          <w:p w:rsidR="006F6DDD" w:rsidRPr="00F61DFD" w:rsidRDefault="006F6DDD" w:rsidP="00CB0C19">
            <w:pPr>
              <w:pStyle w:val="Sraopastraipa"/>
              <w:numPr>
                <w:ilvl w:val="0"/>
                <w:numId w:val="3"/>
              </w:numPr>
              <w:ind w:left="317" w:hanging="317"/>
              <w:jc w:val="both"/>
            </w:pPr>
            <w:r w:rsidRPr="00F61DFD">
              <w:lastRenderedPageBreak/>
              <w:t xml:space="preserve">Didėjantis </w:t>
            </w:r>
            <w:r w:rsidR="0018087B">
              <w:t xml:space="preserve">dėmesio ir </w:t>
            </w:r>
            <w:r w:rsidRPr="00F61DFD">
              <w:t xml:space="preserve">elgesio </w:t>
            </w:r>
            <w:r w:rsidR="0018087B" w:rsidRPr="00F61DFD">
              <w:t>sutrik</w:t>
            </w:r>
            <w:r w:rsidR="0018087B">
              <w:t>imų</w:t>
            </w:r>
            <w:r w:rsidR="0018087B" w:rsidRPr="00F61DFD">
              <w:t xml:space="preserve"> </w:t>
            </w:r>
            <w:r w:rsidR="0018087B">
              <w:t xml:space="preserve">turinčių </w:t>
            </w:r>
            <w:r w:rsidRPr="00F61DFD">
              <w:t>mokinių skaičius.</w:t>
            </w:r>
          </w:p>
          <w:p w:rsidR="006F6DDD" w:rsidRPr="00F61DFD" w:rsidRDefault="006F6DDD" w:rsidP="00CB0C19">
            <w:pPr>
              <w:pStyle w:val="Sraopastraipa"/>
              <w:numPr>
                <w:ilvl w:val="0"/>
                <w:numId w:val="3"/>
              </w:numPr>
              <w:ind w:left="317" w:hanging="317"/>
              <w:jc w:val="both"/>
            </w:pPr>
            <w:r w:rsidRPr="00F61DFD">
              <w:t>Plintanti vaikų priklausomybė nuo kompiuterinių žaidimų, mobiliųjų telefonų, bendravimo virtualioje erdvėje.</w:t>
            </w:r>
          </w:p>
          <w:p w:rsidR="006F6DDD" w:rsidRPr="00F61DFD" w:rsidRDefault="006F6DDD" w:rsidP="00CB0C19">
            <w:pPr>
              <w:pStyle w:val="Sraopastraipa"/>
              <w:numPr>
                <w:ilvl w:val="0"/>
                <w:numId w:val="3"/>
              </w:numPr>
              <w:ind w:left="317" w:hanging="317"/>
              <w:jc w:val="both"/>
            </w:pPr>
            <w:r w:rsidRPr="00F61DFD">
              <w:t>Žemėjantis vaikų sveikatos indeksas.</w:t>
            </w:r>
          </w:p>
          <w:p w:rsidR="006F6DDD" w:rsidRPr="00F61DFD" w:rsidRDefault="006F6DDD" w:rsidP="00CB0C19">
            <w:pPr>
              <w:pStyle w:val="Sraopastraipa"/>
              <w:numPr>
                <w:ilvl w:val="0"/>
                <w:numId w:val="3"/>
              </w:numPr>
              <w:ind w:left="317" w:hanging="317"/>
              <w:jc w:val="both"/>
            </w:pPr>
            <w:r w:rsidRPr="00F61DFD">
              <w:t>Nepakankamos lėšos mokomųjų laboratorijų ir kabinetų aprūpinimui modernia įranga, kad būtų užtikrinta mokymosi tyrinėjant plėtra.</w:t>
            </w:r>
          </w:p>
        </w:tc>
      </w:tr>
    </w:tbl>
    <w:p w:rsidR="00852B1A" w:rsidRDefault="00852B1A" w:rsidP="00314E2E">
      <w:pPr>
        <w:pStyle w:val="HTMLiankstoformatuotas"/>
        <w:jc w:val="both"/>
        <w:rPr>
          <w:rFonts w:ascii="Times New Roman" w:hAnsi="Times New Roman"/>
          <w:b/>
          <w:bCs/>
          <w:sz w:val="24"/>
          <w:szCs w:val="24"/>
        </w:rPr>
      </w:pPr>
    </w:p>
    <w:p w:rsidR="005465F7" w:rsidRDefault="005465F7" w:rsidP="00314E2E">
      <w:pPr>
        <w:pStyle w:val="HTMLiankstoformatuotas"/>
        <w:jc w:val="both"/>
        <w:rPr>
          <w:rFonts w:ascii="Times New Roman" w:hAnsi="Times New Roman"/>
          <w:b/>
          <w:bCs/>
          <w:sz w:val="24"/>
          <w:szCs w:val="24"/>
        </w:rPr>
      </w:pPr>
    </w:p>
    <w:p w:rsidR="006026BA" w:rsidRPr="00EA4F8B" w:rsidRDefault="006026BA" w:rsidP="00314E2E">
      <w:pPr>
        <w:pStyle w:val="HTMLiankstoformatuotas"/>
        <w:jc w:val="both"/>
        <w:rPr>
          <w:rFonts w:ascii="Times New Roman" w:hAnsi="Times New Roman"/>
          <w:b/>
          <w:bCs/>
          <w:sz w:val="24"/>
          <w:szCs w:val="24"/>
        </w:rPr>
      </w:pPr>
    </w:p>
    <w:p w:rsidR="00852B1A" w:rsidRPr="00EA4F8B" w:rsidRDefault="00852B1A" w:rsidP="00314E2E">
      <w:pPr>
        <w:pStyle w:val="HTMLiankstoformatuotas"/>
        <w:jc w:val="center"/>
        <w:rPr>
          <w:rFonts w:ascii="Times New Roman" w:hAnsi="Times New Roman"/>
          <w:b/>
          <w:bCs/>
          <w:sz w:val="24"/>
          <w:szCs w:val="24"/>
        </w:rPr>
      </w:pPr>
      <w:r>
        <w:rPr>
          <w:rFonts w:ascii="Times New Roman" w:hAnsi="Times New Roman"/>
          <w:b/>
          <w:bCs/>
          <w:sz w:val="24"/>
          <w:szCs w:val="24"/>
        </w:rPr>
        <w:t xml:space="preserve">IV. </w:t>
      </w:r>
      <w:r w:rsidRPr="00EA4F8B">
        <w:rPr>
          <w:rFonts w:ascii="Times New Roman" w:hAnsi="Times New Roman"/>
          <w:b/>
          <w:bCs/>
          <w:sz w:val="24"/>
          <w:szCs w:val="24"/>
        </w:rPr>
        <w:t>MOKYKLOS VIZIJA</w:t>
      </w:r>
    </w:p>
    <w:p w:rsidR="00852B1A" w:rsidRPr="00EA4F8B" w:rsidRDefault="00852B1A" w:rsidP="00314E2E">
      <w:pPr>
        <w:pStyle w:val="HTMLiankstoformatuotas"/>
        <w:jc w:val="center"/>
        <w:rPr>
          <w:rFonts w:ascii="Times New Roman" w:hAnsi="Times New Roman"/>
          <w:b/>
          <w:bCs/>
          <w:sz w:val="24"/>
          <w:szCs w:val="24"/>
        </w:rPr>
      </w:pPr>
    </w:p>
    <w:p w:rsidR="0072401D" w:rsidRDefault="00E119C6" w:rsidP="00E119C6">
      <w:pPr>
        <w:pStyle w:val="Pagrindinistekstas"/>
        <w:ind w:firstLine="709"/>
        <w:jc w:val="both"/>
      </w:pPr>
      <w:r w:rsidRPr="00E119C6">
        <w:t xml:space="preserve">Humanistinės kultūros moderni, </w:t>
      </w:r>
      <w:r w:rsidR="0081722D" w:rsidRPr="00E119C6">
        <w:t>saugi</w:t>
      </w:r>
      <w:r w:rsidR="0081722D">
        <w:t>,</w:t>
      </w:r>
      <w:r w:rsidR="0081722D" w:rsidRPr="00E119C6">
        <w:t xml:space="preserve"> </w:t>
      </w:r>
      <w:r w:rsidR="0081722D">
        <w:t>atvira kaitai</w:t>
      </w:r>
      <w:r w:rsidRPr="00E119C6">
        <w:t xml:space="preserve"> meno gimnazij</w:t>
      </w:r>
      <w:r>
        <w:t>a</w:t>
      </w:r>
      <w:r w:rsidRPr="00E119C6">
        <w:t xml:space="preserve">, </w:t>
      </w:r>
    </w:p>
    <w:p w:rsidR="0072401D" w:rsidRDefault="00E119C6" w:rsidP="0072401D">
      <w:pPr>
        <w:pStyle w:val="Pagrindinistekstas"/>
        <w:ind w:firstLine="1296"/>
        <w:jc w:val="both"/>
      </w:pPr>
      <w:r w:rsidRPr="00E119C6">
        <w:t xml:space="preserve">ugdanti dorą žmogų, </w:t>
      </w:r>
    </w:p>
    <w:p w:rsidR="0072401D" w:rsidRDefault="00E119C6" w:rsidP="0072401D">
      <w:pPr>
        <w:pStyle w:val="Pagrindinistekstas"/>
        <w:ind w:left="1296" w:firstLine="1296"/>
        <w:jc w:val="both"/>
      </w:pPr>
      <w:r w:rsidRPr="00E119C6">
        <w:t>laisvą</w:t>
      </w:r>
      <w:r w:rsidR="0072401D">
        <w:t>, kūrybingą</w:t>
      </w:r>
      <w:r w:rsidR="0081722D">
        <w:t>, socialiai atsakingą</w:t>
      </w:r>
      <w:r w:rsidR="0072401D">
        <w:t xml:space="preserve"> </w:t>
      </w:r>
      <w:r w:rsidRPr="00E119C6">
        <w:t xml:space="preserve">asmenybę, </w:t>
      </w:r>
    </w:p>
    <w:p w:rsidR="00852B1A" w:rsidRPr="00E119C6" w:rsidRDefault="00E119C6" w:rsidP="0072401D">
      <w:pPr>
        <w:pStyle w:val="Pagrindinistekstas"/>
        <w:ind w:left="2592" w:firstLine="1296"/>
        <w:jc w:val="both"/>
      </w:pPr>
      <w:r w:rsidRPr="00E119C6">
        <w:t>sumanų pilietį, būsimą savo ir šalies gerovės kūrėją.</w:t>
      </w:r>
    </w:p>
    <w:p w:rsidR="00E119C6" w:rsidRDefault="00E119C6" w:rsidP="00314E2E">
      <w:pPr>
        <w:pStyle w:val="Pagrindinistekstas"/>
        <w:jc w:val="center"/>
        <w:rPr>
          <w:b/>
        </w:rPr>
      </w:pPr>
    </w:p>
    <w:p w:rsidR="005465F7" w:rsidRDefault="005465F7" w:rsidP="00314E2E">
      <w:pPr>
        <w:pStyle w:val="Pagrindinistekstas"/>
        <w:jc w:val="center"/>
        <w:rPr>
          <w:b/>
        </w:rPr>
      </w:pPr>
    </w:p>
    <w:p w:rsidR="00852B1A" w:rsidRPr="00EA4F8B" w:rsidRDefault="00852B1A" w:rsidP="00314E2E">
      <w:pPr>
        <w:pStyle w:val="Pagrindinistekstas"/>
        <w:jc w:val="center"/>
        <w:rPr>
          <w:b/>
        </w:rPr>
      </w:pPr>
      <w:r>
        <w:rPr>
          <w:b/>
        </w:rPr>
        <w:t xml:space="preserve">V. MOKYKLOS </w:t>
      </w:r>
      <w:r w:rsidRPr="00EA4F8B">
        <w:rPr>
          <w:b/>
        </w:rPr>
        <w:t>M</w:t>
      </w:r>
      <w:r>
        <w:rPr>
          <w:b/>
        </w:rPr>
        <w:t>ISIJA</w:t>
      </w:r>
    </w:p>
    <w:p w:rsidR="00852B1A" w:rsidRPr="00EA4F8B" w:rsidRDefault="00852B1A" w:rsidP="00AC0314">
      <w:pPr>
        <w:pStyle w:val="Pagrindinistekstas"/>
        <w:shd w:val="clear" w:color="auto" w:fill="FFFFFF"/>
        <w:tabs>
          <w:tab w:val="left" w:pos="709"/>
        </w:tabs>
        <w:ind w:right="0"/>
        <w:jc w:val="both"/>
      </w:pPr>
      <w:r w:rsidRPr="00EA4F8B">
        <w:tab/>
        <w:t xml:space="preserve">Teikti bendrąjį išsilavinimą pagal </w:t>
      </w:r>
      <w:r w:rsidR="006A4181">
        <w:t>pradinio, pagrindinio, vidurinio</w:t>
      </w:r>
      <w:r w:rsidRPr="00EA4F8B">
        <w:t xml:space="preserve"> ugdymo programas</w:t>
      </w:r>
      <w:r>
        <w:t xml:space="preserve"> </w:t>
      </w:r>
      <w:r w:rsidRPr="00EA4F8B">
        <w:t>užtikrinant aukštą ugdymo kokybę</w:t>
      </w:r>
      <w:r w:rsidR="002360FF">
        <w:t xml:space="preserve"> ir</w:t>
      </w:r>
      <w:r w:rsidRPr="00EA4F8B">
        <w:t xml:space="preserve"> </w:t>
      </w:r>
      <w:r w:rsidR="002360FF" w:rsidRPr="000D3E51">
        <w:t>padedanti asmeniui įgyti bendrąsias ir menines kompetencijas</w:t>
      </w:r>
      <w:r w:rsidR="002360FF">
        <w:t>;</w:t>
      </w:r>
      <w:r w:rsidR="002360FF" w:rsidRPr="000D3E51">
        <w:t xml:space="preserve"> </w:t>
      </w:r>
      <w:r w:rsidRPr="00AC0314">
        <w:t>sudaryti sąlygas sėkmingam socializacinių modelių perėmimui, ugdyti mokinius, turinčius tvirtas dv</w:t>
      </w:r>
      <w:r w:rsidRPr="00EA4F8B">
        <w:t>asines, bendražmogiškąsias vertybes, auginti ir brandinti sveikus, stiprius, sąmoningus piliečius-patriotus, principingas, sąžiningas,</w:t>
      </w:r>
      <w:r w:rsidR="002360FF">
        <w:t xml:space="preserve"> kūrybiškas, </w:t>
      </w:r>
      <w:r w:rsidRPr="00EA4F8B">
        <w:t xml:space="preserve"> tolerantiškas ir atsakingas asmenybes.</w:t>
      </w:r>
    </w:p>
    <w:p w:rsidR="00852B1A" w:rsidRDefault="00852B1A" w:rsidP="00314E2E">
      <w:pPr>
        <w:jc w:val="center"/>
        <w:rPr>
          <w:b/>
        </w:rPr>
      </w:pPr>
    </w:p>
    <w:p w:rsidR="005465F7" w:rsidRPr="00EA4F8B" w:rsidRDefault="005465F7" w:rsidP="00314E2E">
      <w:pPr>
        <w:jc w:val="center"/>
        <w:rPr>
          <w:b/>
        </w:rPr>
      </w:pPr>
    </w:p>
    <w:p w:rsidR="00852B1A" w:rsidRPr="00FB4734" w:rsidRDefault="00852B1A" w:rsidP="00CD0CDC">
      <w:pPr>
        <w:pStyle w:val="Sraopastraipa"/>
        <w:numPr>
          <w:ilvl w:val="2"/>
          <w:numId w:val="7"/>
        </w:numPr>
        <w:tabs>
          <w:tab w:val="num" w:pos="0"/>
          <w:tab w:val="left" w:pos="567"/>
        </w:tabs>
        <w:ind w:left="0" w:firstLine="0"/>
        <w:jc w:val="center"/>
        <w:rPr>
          <w:b/>
        </w:rPr>
      </w:pPr>
      <w:r>
        <w:rPr>
          <w:b/>
        </w:rPr>
        <w:t>VERTYBĖS IR FILOSOFIJA</w:t>
      </w:r>
    </w:p>
    <w:p w:rsidR="00852B1A" w:rsidRPr="00EA4F8B" w:rsidRDefault="005E0331" w:rsidP="00314E2E">
      <w:pPr>
        <w:ind w:firstLine="720"/>
        <w:jc w:val="both"/>
      </w:pPr>
      <w:r>
        <w:t xml:space="preserve">Gimnazija </w:t>
      </w:r>
      <w:r w:rsidR="00852B1A">
        <w:t xml:space="preserve">– vaikui. </w:t>
      </w:r>
      <w:r>
        <w:t>Gimnazija</w:t>
      </w:r>
      <w:r w:rsidR="00852B1A" w:rsidRPr="00EA4F8B">
        <w:t xml:space="preserve"> – tai komanda, kurioje visas personalas dirba išvien, nes viena iš efektyvaus darbo  sąlygų – pokyčiai. Pagrindinė vertybė – mokinys ir jo mokytojas. </w:t>
      </w:r>
      <w:r>
        <w:t>Gimnazijos</w:t>
      </w:r>
      <w:r w:rsidR="00852B1A" w:rsidRPr="00EA4F8B">
        <w:t xml:space="preserve"> veikla grindžiama vertybėmis ir principais:</w:t>
      </w:r>
    </w:p>
    <w:p w:rsidR="00852B1A" w:rsidRPr="00EA4F8B" w:rsidRDefault="00852B1A" w:rsidP="00314E2E">
      <w:pPr>
        <w:ind w:firstLine="720"/>
        <w:jc w:val="both"/>
      </w:pPr>
      <w:r w:rsidRPr="00EA4F8B">
        <w:t xml:space="preserve"> – bendravimas ir bendradarbiavimas, siekiant bendrų tikslų,</w:t>
      </w:r>
    </w:p>
    <w:p w:rsidR="002360FF" w:rsidRDefault="00852B1A" w:rsidP="002360FF">
      <w:pPr>
        <w:tabs>
          <w:tab w:val="left" w:pos="851"/>
          <w:tab w:val="left" w:pos="993"/>
        </w:tabs>
        <w:ind w:firstLine="720"/>
        <w:jc w:val="both"/>
      </w:pPr>
      <w:r w:rsidRPr="00EA4F8B">
        <w:t xml:space="preserve">– </w:t>
      </w:r>
      <w:r w:rsidR="002360FF" w:rsidRPr="00EA4F8B">
        <w:t>humaniškumas, demokratiškumas, konfidencialumas, tikslumas, sąžiningumas, nuoseklumas ir objektyvumas</w:t>
      </w:r>
    </w:p>
    <w:p w:rsidR="00852B1A" w:rsidRPr="00EA4F8B" w:rsidRDefault="00852B1A" w:rsidP="002360FF">
      <w:pPr>
        <w:pStyle w:val="Sraopastraipa"/>
        <w:numPr>
          <w:ilvl w:val="0"/>
          <w:numId w:val="5"/>
        </w:numPr>
        <w:tabs>
          <w:tab w:val="left" w:pos="1134"/>
        </w:tabs>
        <w:ind w:left="0" w:firstLine="720"/>
        <w:jc w:val="both"/>
      </w:pPr>
      <w:r w:rsidRPr="00EA4F8B">
        <w:t>nuolatinis mokymasis bei kompetencijų vystymas, kaip konstruktyvi asmens veikla, siekiant kaitos ir kokybės,</w:t>
      </w:r>
    </w:p>
    <w:p w:rsidR="00852B1A" w:rsidRPr="00EA4F8B" w:rsidRDefault="00852B1A" w:rsidP="002360FF">
      <w:pPr>
        <w:pStyle w:val="Sraopastraipa"/>
        <w:numPr>
          <w:ilvl w:val="0"/>
          <w:numId w:val="5"/>
        </w:numPr>
        <w:tabs>
          <w:tab w:val="left" w:pos="1134"/>
        </w:tabs>
        <w:ind w:left="0" w:firstLine="720"/>
        <w:jc w:val="both"/>
      </w:pPr>
      <w:r w:rsidRPr="00EA4F8B">
        <w:t xml:space="preserve">pagarba vienų kitiems, bendruomenės </w:t>
      </w:r>
      <w:r>
        <w:t xml:space="preserve">narių </w:t>
      </w:r>
      <w:r w:rsidRPr="00EA4F8B">
        <w:t xml:space="preserve">(mokinių, jų tėvų, </w:t>
      </w:r>
      <w:r w:rsidR="005E5979">
        <w:t>gimnazijos</w:t>
      </w:r>
      <w:r w:rsidRPr="00EA4F8B">
        <w:t xml:space="preserve"> darbuotojų) partnerystė,</w:t>
      </w:r>
    </w:p>
    <w:p w:rsidR="00852B1A" w:rsidRDefault="00852B1A" w:rsidP="002360FF">
      <w:pPr>
        <w:pStyle w:val="Sraopastraipa"/>
        <w:numPr>
          <w:ilvl w:val="0"/>
          <w:numId w:val="5"/>
        </w:numPr>
        <w:jc w:val="both"/>
      </w:pPr>
      <w:r w:rsidRPr="00EA4F8B">
        <w:t>puoselėjama intelektualinė laisvė ir tolerancija, dėmesys švietimo paslaugų vartotojams,</w:t>
      </w:r>
    </w:p>
    <w:p w:rsidR="00852B1A" w:rsidRPr="00AC0314" w:rsidRDefault="00852B1A" w:rsidP="002360FF">
      <w:pPr>
        <w:pStyle w:val="Sraopastraipa"/>
        <w:numPr>
          <w:ilvl w:val="0"/>
          <w:numId w:val="5"/>
        </w:numPr>
        <w:tabs>
          <w:tab w:val="left" w:pos="1134"/>
        </w:tabs>
        <w:ind w:left="0" w:firstLine="720"/>
        <w:jc w:val="both"/>
      </w:pPr>
      <w:r w:rsidRPr="00AC0314">
        <w:t>ugdomas kritinis mąstymas, formuojama aukšta savivertė bei puoselėjamas asmeninis identitetas.</w:t>
      </w:r>
    </w:p>
    <w:p w:rsidR="006026BA" w:rsidRDefault="00BD447F" w:rsidP="00BD447F">
      <w:pPr>
        <w:pStyle w:val="HTMLiankstoformatuotas"/>
        <w:rPr>
          <w:rFonts w:ascii="Times New Roman" w:hAnsi="Times New Roman"/>
          <w:b/>
          <w:bCs/>
          <w:sz w:val="24"/>
          <w:szCs w:val="24"/>
        </w:rPr>
      </w:pPr>
      <w:r>
        <w:rPr>
          <w:rFonts w:ascii="Times New Roman" w:hAnsi="Times New Roman"/>
          <w:b/>
          <w:bCs/>
          <w:sz w:val="24"/>
          <w:szCs w:val="24"/>
        </w:rPr>
        <w:tab/>
      </w:r>
    </w:p>
    <w:p w:rsidR="0057423E" w:rsidRDefault="00BD447F" w:rsidP="00BD447F">
      <w:pPr>
        <w:pStyle w:val="HTMLiankstoformatuotas"/>
        <w:rPr>
          <w:rFonts w:ascii="Times New Roman" w:hAnsi="Times New Roman"/>
          <w:b/>
          <w:bCs/>
          <w:sz w:val="24"/>
          <w:szCs w:val="24"/>
        </w:rPr>
      </w:pPr>
      <w:r>
        <w:rPr>
          <w:rFonts w:ascii="Times New Roman" w:hAnsi="Times New Roman"/>
          <w:b/>
          <w:bCs/>
          <w:sz w:val="24"/>
          <w:szCs w:val="24"/>
        </w:rPr>
        <w:tab/>
      </w:r>
    </w:p>
    <w:p w:rsidR="00852B1A" w:rsidRDefault="00852B1A" w:rsidP="00BD447F">
      <w:pPr>
        <w:pStyle w:val="HTMLiankstoformatuotas"/>
        <w:rPr>
          <w:rFonts w:ascii="Times New Roman" w:hAnsi="Times New Roman"/>
          <w:b/>
          <w:bCs/>
          <w:sz w:val="24"/>
          <w:szCs w:val="24"/>
        </w:rPr>
      </w:pPr>
      <w:r w:rsidRPr="00F50780">
        <w:rPr>
          <w:rFonts w:ascii="Times New Roman" w:hAnsi="Times New Roman"/>
          <w:b/>
          <w:bCs/>
          <w:sz w:val="24"/>
          <w:szCs w:val="24"/>
        </w:rPr>
        <w:t>D</w:t>
      </w:r>
      <w:r>
        <w:rPr>
          <w:rFonts w:ascii="Times New Roman" w:hAnsi="Times New Roman"/>
          <w:b/>
          <w:bCs/>
          <w:sz w:val="24"/>
          <w:szCs w:val="24"/>
        </w:rPr>
        <w:t>EVIZAS</w:t>
      </w:r>
      <w:r w:rsidR="00BD447F">
        <w:rPr>
          <w:rFonts w:ascii="Times New Roman" w:hAnsi="Times New Roman"/>
          <w:b/>
          <w:bCs/>
          <w:sz w:val="24"/>
          <w:szCs w:val="24"/>
        </w:rPr>
        <w:t xml:space="preserve">: </w:t>
      </w:r>
      <w:r w:rsidR="008266E1">
        <w:rPr>
          <w:rFonts w:ascii="Times New Roman" w:hAnsi="Times New Roman"/>
          <w:b/>
          <w:bCs/>
          <w:sz w:val="24"/>
          <w:szCs w:val="24"/>
        </w:rPr>
        <w:tab/>
      </w:r>
      <w:r w:rsidR="008266E1">
        <w:rPr>
          <w:rFonts w:ascii="Times New Roman" w:hAnsi="Times New Roman"/>
          <w:b/>
          <w:bCs/>
          <w:sz w:val="24"/>
          <w:szCs w:val="24"/>
        </w:rPr>
        <w:tab/>
      </w:r>
      <w:r w:rsidRPr="008266E1">
        <w:rPr>
          <w:rFonts w:ascii="Times New Roman" w:hAnsi="Times New Roman"/>
          <w:bCs/>
          <w:sz w:val="24"/>
          <w:szCs w:val="24"/>
        </w:rPr>
        <w:t>„Pasikliaukit visad savo širdimi...“</w:t>
      </w:r>
      <w:r>
        <w:rPr>
          <w:rFonts w:ascii="Times New Roman" w:hAnsi="Times New Roman"/>
          <w:b/>
          <w:bCs/>
          <w:sz w:val="24"/>
          <w:szCs w:val="24"/>
        </w:rPr>
        <w:t xml:space="preserve"> </w:t>
      </w:r>
    </w:p>
    <w:p w:rsidR="00852B1A" w:rsidRDefault="00852B1A" w:rsidP="00855C65">
      <w:pPr>
        <w:pStyle w:val="HTMLiankstoformatuotas"/>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7654E5">
        <w:rPr>
          <w:rFonts w:ascii="Times New Roman" w:hAnsi="Times New Roman"/>
          <w:bCs/>
          <w:sz w:val="24"/>
          <w:szCs w:val="24"/>
        </w:rPr>
        <w:t>Juozas Grušas</w:t>
      </w:r>
    </w:p>
    <w:p w:rsidR="00852B1A" w:rsidRDefault="00852B1A" w:rsidP="00855C65">
      <w:pPr>
        <w:pStyle w:val="HTMLiankstoformatuotas"/>
        <w:jc w:val="both"/>
        <w:rPr>
          <w:rFonts w:ascii="Times New Roman" w:hAnsi="Times New Roman"/>
          <w:bCs/>
          <w:sz w:val="24"/>
          <w:szCs w:val="24"/>
        </w:rPr>
      </w:pPr>
    </w:p>
    <w:p w:rsidR="006026BA" w:rsidRDefault="006026BA" w:rsidP="00855C65">
      <w:pPr>
        <w:pStyle w:val="HTMLiankstoformatuotas"/>
        <w:jc w:val="both"/>
        <w:rPr>
          <w:rFonts w:ascii="Times New Roman" w:hAnsi="Times New Roman"/>
          <w:bCs/>
          <w:sz w:val="24"/>
          <w:szCs w:val="24"/>
        </w:rPr>
      </w:pPr>
    </w:p>
    <w:p w:rsidR="006026BA" w:rsidRDefault="006026BA" w:rsidP="00855C65">
      <w:pPr>
        <w:pStyle w:val="HTMLiankstoformatuotas"/>
        <w:jc w:val="both"/>
        <w:rPr>
          <w:rFonts w:ascii="Times New Roman" w:hAnsi="Times New Roman"/>
          <w:bCs/>
          <w:sz w:val="24"/>
          <w:szCs w:val="24"/>
        </w:rPr>
      </w:pPr>
    </w:p>
    <w:p w:rsidR="00852B1A" w:rsidRDefault="00852B1A" w:rsidP="005465F7">
      <w:pPr>
        <w:pStyle w:val="HTMLiankstoformatuotas"/>
        <w:numPr>
          <w:ilvl w:val="2"/>
          <w:numId w:val="7"/>
        </w:numPr>
        <w:tabs>
          <w:tab w:val="clear" w:pos="1832"/>
          <w:tab w:val="clear" w:pos="4580"/>
          <w:tab w:val="left" w:pos="1134"/>
          <w:tab w:val="left" w:pos="4253"/>
          <w:tab w:val="left" w:pos="4536"/>
        </w:tabs>
        <w:ind w:hanging="5824"/>
        <w:jc w:val="center"/>
        <w:rPr>
          <w:rFonts w:ascii="Times New Roman" w:hAnsi="Times New Roman"/>
          <w:b/>
          <w:bCs/>
          <w:sz w:val="24"/>
          <w:szCs w:val="24"/>
        </w:rPr>
      </w:pPr>
      <w:r w:rsidRPr="00EA4F8B">
        <w:rPr>
          <w:rFonts w:ascii="Times New Roman" w:hAnsi="Times New Roman"/>
          <w:b/>
          <w:bCs/>
          <w:sz w:val="24"/>
          <w:szCs w:val="24"/>
        </w:rPr>
        <w:lastRenderedPageBreak/>
        <w:t>STRATEGINIAI TIKSLAI</w:t>
      </w:r>
    </w:p>
    <w:p w:rsidR="00852B1A" w:rsidRDefault="00852B1A" w:rsidP="00C4120F">
      <w:pPr>
        <w:pStyle w:val="HTMLiankstoformatuotas"/>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4926"/>
      </w:tblGrid>
      <w:tr w:rsidR="00852B1A" w:rsidRPr="00BE2B5C" w:rsidTr="00033FB7">
        <w:tc>
          <w:tcPr>
            <w:tcW w:w="4928" w:type="dxa"/>
          </w:tcPr>
          <w:p w:rsidR="00852B1A" w:rsidRPr="00BD447F" w:rsidRDefault="00852B1A" w:rsidP="00BB76A3">
            <w:pPr>
              <w:pStyle w:val="Sraopastraipa"/>
              <w:numPr>
                <w:ilvl w:val="0"/>
                <w:numId w:val="16"/>
              </w:numPr>
              <w:jc w:val="center"/>
              <w:rPr>
                <w:color w:val="000000"/>
                <w:szCs w:val="20"/>
              </w:rPr>
            </w:pPr>
            <w:r w:rsidRPr="00033FB7">
              <w:rPr>
                <w:color w:val="000000"/>
                <w:szCs w:val="20"/>
              </w:rPr>
              <w:t xml:space="preserve">KLIENTO PERSPEKTYVA </w:t>
            </w:r>
          </w:p>
        </w:tc>
        <w:tc>
          <w:tcPr>
            <w:tcW w:w="4926" w:type="dxa"/>
          </w:tcPr>
          <w:p w:rsidR="00852B1A" w:rsidRPr="00033FB7" w:rsidRDefault="005E5979" w:rsidP="005E5979">
            <w:pPr>
              <w:pStyle w:val="Sraopastraipa"/>
              <w:rPr>
                <w:i/>
                <w:color w:val="000000"/>
                <w:sz w:val="20"/>
                <w:szCs w:val="20"/>
              </w:rPr>
            </w:pPr>
            <w:r>
              <w:rPr>
                <w:color w:val="000000"/>
                <w:szCs w:val="20"/>
              </w:rPr>
              <w:t xml:space="preserve">B. </w:t>
            </w:r>
            <w:r w:rsidR="00852B1A" w:rsidRPr="00033FB7">
              <w:rPr>
                <w:color w:val="000000"/>
                <w:szCs w:val="20"/>
              </w:rPr>
              <w:t xml:space="preserve">ORGANIZACINĖ PERSPEKTYVA </w:t>
            </w:r>
          </w:p>
        </w:tc>
      </w:tr>
      <w:tr w:rsidR="00852B1A" w:rsidTr="00033FB7">
        <w:trPr>
          <w:trHeight w:val="1144"/>
        </w:trPr>
        <w:tc>
          <w:tcPr>
            <w:tcW w:w="4928" w:type="dxa"/>
          </w:tcPr>
          <w:p w:rsidR="00852B1A" w:rsidRPr="00033FB7" w:rsidRDefault="005E5979" w:rsidP="005E5979">
            <w:pPr>
              <w:jc w:val="both"/>
              <w:rPr>
                <w:color w:val="000000"/>
              </w:rPr>
            </w:pPr>
            <w:r>
              <w:rPr>
                <w:color w:val="000000"/>
              </w:rPr>
              <w:t>1. Partnerystės tinklo plėtra ugdant saugią, sveiką, sumanią jaunąją kartą.</w:t>
            </w:r>
          </w:p>
        </w:tc>
        <w:tc>
          <w:tcPr>
            <w:tcW w:w="4926" w:type="dxa"/>
          </w:tcPr>
          <w:p w:rsidR="00852B1A" w:rsidRPr="00BD447F" w:rsidRDefault="005E5979" w:rsidP="0086788F">
            <w:pPr>
              <w:ind w:left="-68"/>
              <w:jc w:val="both"/>
              <w:rPr>
                <w:bCs/>
              </w:rPr>
            </w:pPr>
            <w:r>
              <w:rPr>
                <w:bCs/>
              </w:rPr>
              <w:t>2</w:t>
            </w:r>
            <w:r w:rsidR="00852B1A" w:rsidRPr="00BD447F">
              <w:rPr>
                <w:bCs/>
              </w:rPr>
              <w:t>. Užtikrinti aukštą kiekvieno mokinio galias atitinkančią ugdymo(si) kokybę ir veiksmingumą</w:t>
            </w:r>
            <w:r w:rsidR="004524A2">
              <w:rPr>
                <w:bCs/>
              </w:rPr>
              <w:t>, ugdant inovacijų kultūrą ir</w:t>
            </w:r>
            <w:r>
              <w:rPr>
                <w:bCs/>
              </w:rPr>
              <w:t xml:space="preserve"> siekiant asmeninės pažangos</w:t>
            </w:r>
            <w:r w:rsidR="00852B1A" w:rsidRPr="00BD447F">
              <w:rPr>
                <w:bCs/>
              </w:rPr>
              <w:t>.</w:t>
            </w:r>
          </w:p>
          <w:p w:rsidR="00852B1A" w:rsidRDefault="00852B1A" w:rsidP="005E5979">
            <w:pPr>
              <w:ind w:left="-68"/>
              <w:jc w:val="both"/>
              <w:rPr>
                <w:color w:val="000000"/>
              </w:rPr>
            </w:pPr>
          </w:p>
          <w:p w:rsidR="005E5979" w:rsidRDefault="005E5979" w:rsidP="005E5979">
            <w:pPr>
              <w:ind w:left="-68"/>
              <w:jc w:val="both"/>
              <w:rPr>
                <w:color w:val="000000"/>
              </w:rPr>
            </w:pPr>
          </w:p>
          <w:p w:rsidR="005E5979" w:rsidRDefault="005E5979" w:rsidP="005E5979">
            <w:pPr>
              <w:ind w:left="-68"/>
              <w:jc w:val="both"/>
              <w:rPr>
                <w:color w:val="000000"/>
              </w:rPr>
            </w:pPr>
          </w:p>
          <w:p w:rsidR="005E5979" w:rsidRPr="00BD447F" w:rsidRDefault="005E5979" w:rsidP="005E5979">
            <w:pPr>
              <w:ind w:left="-68"/>
              <w:jc w:val="both"/>
              <w:rPr>
                <w:color w:val="000000"/>
              </w:rPr>
            </w:pPr>
          </w:p>
        </w:tc>
      </w:tr>
      <w:tr w:rsidR="00852B1A" w:rsidRPr="00BE2B5C" w:rsidTr="00033FB7">
        <w:tc>
          <w:tcPr>
            <w:tcW w:w="4928" w:type="dxa"/>
          </w:tcPr>
          <w:p w:rsidR="00852B1A" w:rsidRPr="00BD447F" w:rsidRDefault="00852B1A" w:rsidP="00B7429B">
            <w:pPr>
              <w:pStyle w:val="Sraopastraipa"/>
              <w:numPr>
                <w:ilvl w:val="0"/>
                <w:numId w:val="33"/>
              </w:numPr>
              <w:rPr>
                <w:color w:val="000000"/>
                <w:szCs w:val="20"/>
              </w:rPr>
            </w:pPr>
            <w:r w:rsidRPr="00033FB7">
              <w:rPr>
                <w:color w:val="000000"/>
                <w:szCs w:val="20"/>
              </w:rPr>
              <w:t xml:space="preserve">PARAMOS PERSPEKTYVA </w:t>
            </w:r>
          </w:p>
        </w:tc>
        <w:tc>
          <w:tcPr>
            <w:tcW w:w="4926" w:type="dxa"/>
          </w:tcPr>
          <w:p w:rsidR="00852B1A" w:rsidRPr="00BD447F" w:rsidRDefault="00852B1A" w:rsidP="00B7429B">
            <w:pPr>
              <w:pStyle w:val="Sraopastraipa"/>
              <w:numPr>
                <w:ilvl w:val="0"/>
                <w:numId w:val="33"/>
              </w:numPr>
              <w:jc w:val="center"/>
              <w:rPr>
                <w:color w:val="000000"/>
                <w:szCs w:val="20"/>
              </w:rPr>
            </w:pPr>
            <w:r w:rsidRPr="00033FB7">
              <w:rPr>
                <w:color w:val="000000"/>
                <w:szCs w:val="20"/>
              </w:rPr>
              <w:t xml:space="preserve">MOKYMOSI PERSPEKTYVA </w:t>
            </w:r>
          </w:p>
        </w:tc>
      </w:tr>
      <w:tr w:rsidR="00852B1A" w:rsidTr="00033FB7">
        <w:trPr>
          <w:trHeight w:val="416"/>
        </w:trPr>
        <w:tc>
          <w:tcPr>
            <w:tcW w:w="4928" w:type="dxa"/>
          </w:tcPr>
          <w:p w:rsidR="00852B1A" w:rsidRPr="00BD447F" w:rsidRDefault="00852B1A" w:rsidP="005E5979">
            <w:pPr>
              <w:jc w:val="both"/>
              <w:rPr>
                <w:bCs/>
              </w:rPr>
            </w:pPr>
            <w:r w:rsidRPr="00BD447F">
              <w:rPr>
                <w:bCs/>
                <w:szCs w:val="22"/>
              </w:rPr>
              <w:t xml:space="preserve">3. </w:t>
            </w:r>
            <w:r w:rsidR="005E5979">
              <w:rPr>
                <w:bCs/>
                <w:szCs w:val="22"/>
              </w:rPr>
              <w:t>Telkti išteklius ugdymo aplinkai modernizuoti</w:t>
            </w:r>
            <w:r w:rsidR="00F01338">
              <w:rPr>
                <w:bCs/>
                <w:szCs w:val="22"/>
              </w:rPr>
              <w:t>,</w:t>
            </w:r>
            <w:r w:rsidR="005E5979">
              <w:rPr>
                <w:bCs/>
                <w:szCs w:val="22"/>
              </w:rPr>
              <w:t xml:space="preserve"> sudarant sąlygas sėkmingai asmenybės ūgties raidai.</w:t>
            </w:r>
          </w:p>
        </w:tc>
        <w:tc>
          <w:tcPr>
            <w:tcW w:w="4926" w:type="dxa"/>
          </w:tcPr>
          <w:p w:rsidR="00852B1A" w:rsidRDefault="005E5979" w:rsidP="00033FB7">
            <w:pPr>
              <w:jc w:val="both"/>
              <w:rPr>
                <w:color w:val="000000"/>
              </w:rPr>
            </w:pPr>
            <w:r>
              <w:rPr>
                <w:color w:val="000000"/>
              </w:rPr>
              <w:t>4. Tobulinti mokytojo – ugdymo proceso kokybės kūrėjo – kompetencijas, siekiant besimokančios gimnazijos pažangos.</w:t>
            </w:r>
          </w:p>
          <w:p w:rsidR="005E5979" w:rsidRDefault="005E5979" w:rsidP="00033FB7">
            <w:pPr>
              <w:jc w:val="both"/>
              <w:rPr>
                <w:color w:val="000000"/>
              </w:rPr>
            </w:pPr>
          </w:p>
          <w:p w:rsidR="005E5979" w:rsidRDefault="005E5979" w:rsidP="00033FB7">
            <w:pPr>
              <w:jc w:val="both"/>
              <w:rPr>
                <w:color w:val="000000"/>
              </w:rPr>
            </w:pPr>
          </w:p>
          <w:p w:rsidR="005E5979" w:rsidRDefault="005E5979" w:rsidP="00033FB7">
            <w:pPr>
              <w:jc w:val="both"/>
              <w:rPr>
                <w:color w:val="000000"/>
              </w:rPr>
            </w:pPr>
          </w:p>
          <w:p w:rsidR="005E5979" w:rsidRPr="00033FB7" w:rsidRDefault="005E5979" w:rsidP="00033FB7">
            <w:pPr>
              <w:jc w:val="both"/>
              <w:rPr>
                <w:color w:val="000000"/>
              </w:rPr>
            </w:pPr>
          </w:p>
        </w:tc>
      </w:tr>
    </w:tbl>
    <w:p w:rsidR="00852B1A" w:rsidRDefault="00852B1A" w:rsidP="00BD447F">
      <w:pPr>
        <w:pStyle w:val="Sraopastraipa"/>
        <w:ind w:left="0"/>
        <w:rPr>
          <w:b/>
          <w:bCs/>
        </w:rPr>
      </w:pPr>
    </w:p>
    <w:p w:rsidR="00852B1A" w:rsidRDefault="00852B1A" w:rsidP="001B7706">
      <w:pPr>
        <w:pStyle w:val="Sraopastraipa"/>
        <w:rPr>
          <w:b/>
          <w:bCs/>
        </w:rPr>
        <w:sectPr w:rsidR="00852B1A" w:rsidSect="00FF6925">
          <w:headerReference w:type="even" r:id="rId13"/>
          <w:headerReference w:type="default" r:id="rId14"/>
          <w:pgSz w:w="11906" w:h="16838"/>
          <w:pgMar w:top="1418" w:right="567" w:bottom="992" w:left="1701" w:header="567" w:footer="567" w:gutter="0"/>
          <w:cols w:space="1296"/>
          <w:titlePg/>
          <w:docGrid w:linePitch="360"/>
        </w:sectPr>
      </w:pPr>
    </w:p>
    <w:p w:rsidR="00AD2369" w:rsidRDefault="00AD2369" w:rsidP="00AD2369">
      <w:pPr>
        <w:pStyle w:val="HTMLiankstoformatuotas"/>
        <w:ind w:left="2340"/>
        <w:rPr>
          <w:rFonts w:ascii="Times New Roman" w:hAnsi="Times New Roman"/>
          <w:b/>
          <w:bCs/>
          <w:sz w:val="24"/>
          <w:szCs w:val="24"/>
        </w:rPr>
      </w:pPr>
    </w:p>
    <w:p w:rsidR="00036146" w:rsidRDefault="00CB0F12" w:rsidP="00036146">
      <w:pPr>
        <w:pStyle w:val="Betarp"/>
        <w:spacing w:line="360" w:lineRule="auto"/>
        <w:jc w:val="center"/>
        <w:rPr>
          <w:b/>
        </w:rPr>
      </w:pPr>
      <w:r>
        <w:rPr>
          <w:b/>
        </w:rPr>
        <w:t xml:space="preserve">VIII. </w:t>
      </w:r>
      <w:r w:rsidR="00036146" w:rsidRPr="00B24102">
        <w:rPr>
          <w:b/>
        </w:rPr>
        <w:t>STRATEGIJOS REALIZAVIMO PRIEMONIŲ PLANAS</w:t>
      </w:r>
    </w:p>
    <w:p w:rsidR="00036146" w:rsidRPr="00A176AD" w:rsidRDefault="00036146" w:rsidP="00036146">
      <w:pPr>
        <w:pStyle w:val="Betarp"/>
        <w:spacing w:line="360" w:lineRule="auto"/>
        <w:jc w:val="center"/>
        <w:rPr>
          <w:b/>
          <w:sz w:val="16"/>
          <w:szCs w:val="16"/>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3260"/>
        <w:gridCol w:w="2835"/>
        <w:gridCol w:w="1842"/>
        <w:gridCol w:w="1702"/>
        <w:gridCol w:w="1559"/>
      </w:tblGrid>
      <w:tr w:rsidR="00036146" w:rsidTr="006D52F2">
        <w:tc>
          <w:tcPr>
            <w:tcW w:w="15735" w:type="dxa"/>
            <w:gridSpan w:val="7"/>
            <w:shd w:val="clear" w:color="auto" w:fill="auto"/>
          </w:tcPr>
          <w:p w:rsidR="00036146" w:rsidRPr="00023348" w:rsidRDefault="00036146" w:rsidP="006D52F2">
            <w:pPr>
              <w:rPr>
                <w:b/>
              </w:rPr>
            </w:pPr>
            <w:r w:rsidRPr="00023348">
              <w:rPr>
                <w:b/>
              </w:rPr>
              <w:t xml:space="preserve">1 tikslas – </w:t>
            </w:r>
            <w:r w:rsidRPr="00023348">
              <w:t>Partnerystės tinklo plėtra ugdant saugią, sveiką, sumanią jaunąją kartą.</w:t>
            </w:r>
          </w:p>
        </w:tc>
      </w:tr>
      <w:tr w:rsidR="00036146" w:rsidRPr="00BD6DA0" w:rsidTr="006D52F2">
        <w:tc>
          <w:tcPr>
            <w:tcW w:w="1986" w:type="dxa"/>
            <w:shd w:val="clear" w:color="auto" w:fill="auto"/>
          </w:tcPr>
          <w:p w:rsidR="00036146" w:rsidRPr="00023348" w:rsidRDefault="00036146" w:rsidP="006D52F2">
            <w:pPr>
              <w:rPr>
                <w:sz w:val="22"/>
                <w:szCs w:val="22"/>
              </w:rPr>
            </w:pPr>
            <w:r w:rsidRPr="00023348">
              <w:rPr>
                <w:sz w:val="22"/>
                <w:szCs w:val="22"/>
              </w:rPr>
              <w:t>Uždaviniai</w:t>
            </w:r>
          </w:p>
        </w:tc>
        <w:tc>
          <w:tcPr>
            <w:tcW w:w="2551" w:type="dxa"/>
            <w:shd w:val="clear" w:color="auto" w:fill="auto"/>
          </w:tcPr>
          <w:p w:rsidR="00036146" w:rsidRPr="00023348" w:rsidRDefault="00036146" w:rsidP="006D52F2">
            <w:pPr>
              <w:rPr>
                <w:sz w:val="22"/>
                <w:szCs w:val="22"/>
              </w:rPr>
            </w:pPr>
            <w:r w:rsidRPr="00023348">
              <w:rPr>
                <w:sz w:val="22"/>
                <w:szCs w:val="22"/>
              </w:rPr>
              <w:t>Įgyvendinimo priemonės</w:t>
            </w:r>
          </w:p>
        </w:tc>
        <w:tc>
          <w:tcPr>
            <w:tcW w:w="3260" w:type="dxa"/>
            <w:shd w:val="clear" w:color="auto" w:fill="auto"/>
          </w:tcPr>
          <w:p w:rsidR="00036146" w:rsidRPr="00023348" w:rsidRDefault="00036146" w:rsidP="006D52F2">
            <w:pPr>
              <w:rPr>
                <w:sz w:val="22"/>
                <w:szCs w:val="22"/>
              </w:rPr>
            </w:pPr>
            <w:r w:rsidRPr="00023348">
              <w:rPr>
                <w:sz w:val="22"/>
                <w:szCs w:val="22"/>
              </w:rPr>
              <w:t>Esama padėtis</w:t>
            </w:r>
          </w:p>
        </w:tc>
        <w:tc>
          <w:tcPr>
            <w:tcW w:w="2835" w:type="dxa"/>
            <w:shd w:val="clear" w:color="auto" w:fill="auto"/>
          </w:tcPr>
          <w:p w:rsidR="00036146" w:rsidRPr="00023348" w:rsidRDefault="00036146" w:rsidP="006D52F2">
            <w:pPr>
              <w:rPr>
                <w:sz w:val="22"/>
                <w:szCs w:val="22"/>
              </w:rPr>
            </w:pPr>
            <w:r w:rsidRPr="00023348">
              <w:rPr>
                <w:sz w:val="22"/>
                <w:szCs w:val="22"/>
              </w:rPr>
              <w:t>Planuojami rezultatai</w:t>
            </w:r>
          </w:p>
        </w:tc>
        <w:tc>
          <w:tcPr>
            <w:tcW w:w="1842" w:type="dxa"/>
            <w:shd w:val="clear" w:color="auto" w:fill="auto"/>
          </w:tcPr>
          <w:p w:rsidR="00036146" w:rsidRPr="00023348" w:rsidRDefault="00036146" w:rsidP="006D52F2">
            <w:pPr>
              <w:rPr>
                <w:sz w:val="22"/>
                <w:szCs w:val="22"/>
              </w:rPr>
            </w:pPr>
            <w:r w:rsidRPr="00023348">
              <w:rPr>
                <w:sz w:val="22"/>
                <w:szCs w:val="22"/>
              </w:rPr>
              <w:t>Planuojamas pasiekimo laikas</w:t>
            </w:r>
          </w:p>
        </w:tc>
        <w:tc>
          <w:tcPr>
            <w:tcW w:w="1702" w:type="dxa"/>
            <w:shd w:val="clear" w:color="auto" w:fill="auto"/>
          </w:tcPr>
          <w:p w:rsidR="00036146" w:rsidRPr="00023348" w:rsidRDefault="00036146" w:rsidP="006D52F2">
            <w:pPr>
              <w:rPr>
                <w:sz w:val="22"/>
                <w:szCs w:val="22"/>
              </w:rPr>
            </w:pPr>
            <w:r w:rsidRPr="00023348">
              <w:rPr>
                <w:sz w:val="22"/>
                <w:szCs w:val="22"/>
              </w:rPr>
              <w:t>Atsakingi vykdytojai</w:t>
            </w:r>
          </w:p>
        </w:tc>
        <w:tc>
          <w:tcPr>
            <w:tcW w:w="1559" w:type="dxa"/>
            <w:shd w:val="clear" w:color="auto" w:fill="auto"/>
          </w:tcPr>
          <w:p w:rsidR="00036146" w:rsidRPr="00023348" w:rsidRDefault="00036146" w:rsidP="006D52F2">
            <w:pPr>
              <w:rPr>
                <w:sz w:val="22"/>
                <w:szCs w:val="22"/>
              </w:rPr>
            </w:pPr>
            <w:r w:rsidRPr="00023348">
              <w:rPr>
                <w:sz w:val="22"/>
                <w:szCs w:val="22"/>
              </w:rPr>
              <w:t>Lėšų poreikis ir numatomi finansavimo šaltiniai</w:t>
            </w:r>
          </w:p>
        </w:tc>
      </w:tr>
      <w:tr w:rsidR="00036146" w:rsidRPr="00BD6DA0" w:rsidTr="006D52F2">
        <w:tc>
          <w:tcPr>
            <w:tcW w:w="1986" w:type="dxa"/>
            <w:vMerge w:val="restart"/>
            <w:shd w:val="clear" w:color="auto" w:fill="auto"/>
          </w:tcPr>
          <w:p w:rsidR="00036146" w:rsidRPr="00023348" w:rsidRDefault="00036146" w:rsidP="006D52F2">
            <w:pPr>
              <w:rPr>
                <w:sz w:val="22"/>
                <w:szCs w:val="22"/>
              </w:rPr>
            </w:pPr>
            <w:r w:rsidRPr="00023348">
              <w:rPr>
                <w:sz w:val="22"/>
                <w:szCs w:val="22"/>
              </w:rPr>
              <w:t>1. Ugdyti sumanų vaiką.</w:t>
            </w:r>
          </w:p>
        </w:tc>
        <w:tc>
          <w:tcPr>
            <w:tcW w:w="2551" w:type="dxa"/>
            <w:shd w:val="clear" w:color="auto" w:fill="auto"/>
          </w:tcPr>
          <w:p w:rsidR="00036146" w:rsidRPr="00023348" w:rsidRDefault="00036146" w:rsidP="006D52F2">
            <w:pPr>
              <w:rPr>
                <w:sz w:val="22"/>
                <w:szCs w:val="22"/>
              </w:rPr>
            </w:pPr>
            <w:r w:rsidRPr="00023348">
              <w:rPr>
                <w:sz w:val="22"/>
                <w:szCs w:val="22"/>
              </w:rPr>
              <w:t>1.1. Pl</w:t>
            </w:r>
            <w:r>
              <w:rPr>
                <w:sz w:val="22"/>
                <w:szCs w:val="22"/>
              </w:rPr>
              <w:t>ėtojant</w:t>
            </w:r>
            <w:r w:rsidRPr="00023348">
              <w:rPr>
                <w:sz w:val="22"/>
                <w:szCs w:val="22"/>
              </w:rPr>
              <w:t xml:space="preserve"> edukacines aplinkas sudaryti sutartį  su KTU matematikos ir gamtos mokslų fakultetu.</w:t>
            </w:r>
          </w:p>
        </w:tc>
        <w:tc>
          <w:tcPr>
            <w:tcW w:w="3260" w:type="dxa"/>
            <w:shd w:val="clear" w:color="auto" w:fill="auto"/>
          </w:tcPr>
          <w:p w:rsidR="00036146" w:rsidRPr="00023348" w:rsidRDefault="00036146" w:rsidP="006D52F2">
            <w:pPr>
              <w:rPr>
                <w:sz w:val="22"/>
                <w:szCs w:val="22"/>
              </w:rPr>
            </w:pPr>
            <w:r w:rsidRPr="00023348">
              <w:rPr>
                <w:sz w:val="22"/>
                <w:szCs w:val="22"/>
              </w:rPr>
              <w:t>Edukacinės aplinkos plečiamos</w:t>
            </w:r>
            <w:r>
              <w:rPr>
                <w:sz w:val="22"/>
                <w:szCs w:val="22"/>
              </w:rPr>
              <w:t>,</w:t>
            </w:r>
            <w:r w:rsidRPr="00023348">
              <w:rPr>
                <w:sz w:val="22"/>
                <w:szCs w:val="22"/>
              </w:rPr>
              <w:t xml:space="preserve"> ugdymo procesas įvairinamas kryptingai ir nuosekliai bendradarbiaujant su Kauno IX forto muziejumi, Maironio lietuvių literatūros muziejumi, T.Ivanausko zoologijos muziejumi, </w:t>
            </w:r>
            <w:proofErr w:type="spellStart"/>
            <w:r w:rsidRPr="00023348">
              <w:rPr>
                <w:sz w:val="22"/>
                <w:szCs w:val="22"/>
              </w:rPr>
              <w:t>M.K.Čiurlionio</w:t>
            </w:r>
            <w:proofErr w:type="spellEnd"/>
            <w:r w:rsidRPr="00023348">
              <w:rPr>
                <w:sz w:val="22"/>
                <w:szCs w:val="22"/>
              </w:rPr>
              <w:t xml:space="preserve"> dailės muziejumi, K.Žilinsko dailės galerija, Velnių muziejumi, Ryšių istorijos muziejumi, Lietuvos sporto muziejumi, Lietuvos medicinos ir farmacijos istorijos muziejumi, Vytauto </w:t>
            </w:r>
            <w:r>
              <w:rPr>
                <w:sz w:val="22"/>
                <w:szCs w:val="22"/>
              </w:rPr>
              <w:t>D</w:t>
            </w:r>
            <w:r w:rsidRPr="00023348">
              <w:rPr>
                <w:sz w:val="22"/>
                <w:szCs w:val="22"/>
              </w:rPr>
              <w:t>idžiojo karo muziejumi, Lietuvos švietimo istorijos muziejumi, memorialiniu Juozo Grušo muziejumi.</w:t>
            </w:r>
          </w:p>
        </w:tc>
        <w:tc>
          <w:tcPr>
            <w:tcW w:w="2835" w:type="dxa"/>
            <w:shd w:val="clear" w:color="auto" w:fill="auto"/>
          </w:tcPr>
          <w:p w:rsidR="00036146" w:rsidRPr="00023348" w:rsidRDefault="00036146" w:rsidP="006D52F2">
            <w:pPr>
              <w:rPr>
                <w:sz w:val="22"/>
                <w:szCs w:val="22"/>
              </w:rPr>
            </w:pPr>
            <w:r w:rsidRPr="00023348">
              <w:rPr>
                <w:sz w:val="22"/>
                <w:szCs w:val="22"/>
              </w:rPr>
              <w:t xml:space="preserve">Pasirašyta sutartis. Ne mažiau kaip 20 proc. gimnazistų lankysis KTU </w:t>
            </w:r>
            <w:r>
              <w:rPr>
                <w:sz w:val="22"/>
                <w:szCs w:val="22"/>
              </w:rPr>
              <w:t>vykdomose</w:t>
            </w:r>
            <w:r w:rsidRPr="00023348">
              <w:rPr>
                <w:sz w:val="22"/>
                <w:szCs w:val="22"/>
              </w:rPr>
              <w:t xml:space="preserve"> programose ir pagilins matematikos </w:t>
            </w:r>
            <w:r>
              <w:rPr>
                <w:sz w:val="22"/>
                <w:szCs w:val="22"/>
              </w:rPr>
              <w:t>bei</w:t>
            </w:r>
            <w:r w:rsidRPr="00023348">
              <w:rPr>
                <w:sz w:val="22"/>
                <w:szCs w:val="22"/>
              </w:rPr>
              <w:t xml:space="preserve"> gamtos mokslų žinias.</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sidRPr="00023348">
              <w:rPr>
                <w:sz w:val="22"/>
                <w:szCs w:val="22"/>
              </w:rPr>
              <w:t>Gimnazijos vadovai</w:t>
            </w:r>
            <w:r>
              <w:rPr>
                <w:sz w:val="22"/>
                <w:szCs w:val="22"/>
              </w:rPr>
              <w:t>, matematikos, gamtos mokslų mokytojai</w:t>
            </w:r>
          </w:p>
        </w:tc>
        <w:tc>
          <w:tcPr>
            <w:tcW w:w="1559" w:type="dxa"/>
            <w:shd w:val="clear" w:color="auto" w:fill="auto"/>
          </w:tcPr>
          <w:p w:rsidR="00036146" w:rsidRPr="00023348" w:rsidRDefault="006D52F2" w:rsidP="006D52F2">
            <w:pPr>
              <w:rPr>
                <w:sz w:val="22"/>
                <w:szCs w:val="22"/>
              </w:rPr>
            </w:pPr>
            <w:r>
              <w:rPr>
                <w:sz w:val="22"/>
                <w:szCs w:val="22"/>
              </w:rPr>
              <w:t>MK lėšos</w:t>
            </w:r>
          </w:p>
        </w:tc>
      </w:tr>
      <w:tr w:rsidR="00036146" w:rsidRPr="00BD6DA0" w:rsidTr="006D52F2">
        <w:tc>
          <w:tcPr>
            <w:tcW w:w="1986" w:type="dxa"/>
            <w:vMerge/>
            <w:shd w:val="clear" w:color="auto" w:fill="auto"/>
            <w:vAlign w:val="center"/>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rPr>
                <w:sz w:val="22"/>
                <w:szCs w:val="22"/>
              </w:rPr>
            </w:pPr>
            <w:r w:rsidRPr="00023348">
              <w:rPr>
                <w:sz w:val="22"/>
                <w:szCs w:val="22"/>
              </w:rPr>
              <w:t>1.2. Ugdymo turinio, meninės raiškos įvairovės realizavimo srityje plėtoti bendradarbiavimą su VDU ir užmegzti ryšius su VU</w:t>
            </w:r>
            <w:r>
              <w:rPr>
                <w:sz w:val="22"/>
                <w:szCs w:val="22"/>
              </w:rPr>
              <w:t xml:space="preserve"> KHF</w:t>
            </w:r>
            <w:r w:rsidRPr="00023348">
              <w:rPr>
                <w:sz w:val="22"/>
                <w:szCs w:val="22"/>
              </w:rPr>
              <w:t>.</w:t>
            </w:r>
          </w:p>
        </w:tc>
        <w:tc>
          <w:tcPr>
            <w:tcW w:w="3260" w:type="dxa"/>
            <w:shd w:val="clear" w:color="auto" w:fill="auto"/>
          </w:tcPr>
          <w:p w:rsidR="00036146" w:rsidRPr="00023348" w:rsidRDefault="00036146" w:rsidP="006D52F2">
            <w:pPr>
              <w:rPr>
                <w:sz w:val="22"/>
                <w:szCs w:val="22"/>
              </w:rPr>
            </w:pPr>
            <w:r w:rsidRPr="00023348">
              <w:rPr>
                <w:sz w:val="22"/>
                <w:szCs w:val="22"/>
              </w:rPr>
              <w:t xml:space="preserve">Bendradarbiaujama su </w:t>
            </w:r>
            <w:r>
              <w:rPr>
                <w:sz w:val="22"/>
                <w:szCs w:val="22"/>
              </w:rPr>
              <w:t xml:space="preserve">Kauno kolegijos </w:t>
            </w:r>
            <w:r w:rsidRPr="00023348">
              <w:rPr>
                <w:sz w:val="22"/>
                <w:szCs w:val="22"/>
              </w:rPr>
              <w:t>J.Vienožinskio menų  fakultetu, Kauno valstybiniu lėlių teatru, Kauno kolegija.</w:t>
            </w:r>
          </w:p>
          <w:p w:rsidR="00036146" w:rsidRPr="00023348" w:rsidRDefault="00036146" w:rsidP="006D52F2">
            <w:pPr>
              <w:rPr>
                <w:sz w:val="22"/>
                <w:szCs w:val="22"/>
              </w:rPr>
            </w:pPr>
            <w:r w:rsidRPr="00023348">
              <w:rPr>
                <w:sz w:val="22"/>
                <w:szCs w:val="22"/>
              </w:rPr>
              <w:t xml:space="preserve">Pasirašyta neterminuota bendradarbiavimo sutartis su VDU. Partneriai įsipareigoję sudaryti sąlygas mokiniams domėtis moksline tiriamąja veikla, kviesti dalyvauti projektuose, domėtis naujausiais meno </w:t>
            </w:r>
            <w:r w:rsidRPr="00023348">
              <w:rPr>
                <w:sz w:val="22"/>
                <w:szCs w:val="22"/>
              </w:rPr>
              <w:lastRenderedPageBreak/>
              <w:t>pasiekimais. Mokytojams pagal poreikį teikiama pagalba pedagoginės veiklos tyrimo, didaktikos naujovių klausimais.</w:t>
            </w:r>
          </w:p>
        </w:tc>
        <w:tc>
          <w:tcPr>
            <w:tcW w:w="2835" w:type="dxa"/>
            <w:shd w:val="clear" w:color="auto" w:fill="auto"/>
          </w:tcPr>
          <w:p w:rsidR="00036146" w:rsidRPr="00023348" w:rsidRDefault="00036146" w:rsidP="006D52F2">
            <w:pPr>
              <w:rPr>
                <w:sz w:val="22"/>
                <w:szCs w:val="22"/>
              </w:rPr>
            </w:pPr>
            <w:r w:rsidRPr="00023348">
              <w:rPr>
                <w:sz w:val="22"/>
                <w:szCs w:val="22"/>
              </w:rPr>
              <w:lastRenderedPageBreak/>
              <w:t xml:space="preserve">Pasirašytos sutartis su VU. </w:t>
            </w:r>
          </w:p>
          <w:p w:rsidR="00036146" w:rsidRPr="00023348" w:rsidRDefault="00036146" w:rsidP="006D52F2">
            <w:pPr>
              <w:rPr>
                <w:sz w:val="22"/>
                <w:szCs w:val="22"/>
              </w:rPr>
            </w:pPr>
            <w:r w:rsidRPr="00023348">
              <w:rPr>
                <w:sz w:val="22"/>
                <w:szCs w:val="22"/>
              </w:rPr>
              <w:t>Ne mažiau kaip 20 proc. gimnazistų tobulins lietuvių kalbos ir užsienio kalbų gebėjimus VU ir VDU.</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sidRPr="00023348">
              <w:rPr>
                <w:sz w:val="22"/>
                <w:szCs w:val="22"/>
              </w:rPr>
              <w:t>Gimnazijos vadovai</w:t>
            </w:r>
            <w:r>
              <w:rPr>
                <w:sz w:val="22"/>
                <w:szCs w:val="22"/>
              </w:rPr>
              <w:t>, lietuvių, užsienio kalbų mokytojai</w:t>
            </w:r>
          </w:p>
        </w:tc>
        <w:tc>
          <w:tcPr>
            <w:tcW w:w="1559" w:type="dxa"/>
            <w:shd w:val="clear" w:color="auto" w:fill="auto"/>
          </w:tcPr>
          <w:p w:rsidR="00036146" w:rsidRPr="00023348" w:rsidRDefault="00036146" w:rsidP="006D52F2">
            <w:pPr>
              <w:rPr>
                <w:sz w:val="22"/>
                <w:szCs w:val="22"/>
              </w:rPr>
            </w:pPr>
          </w:p>
        </w:tc>
      </w:tr>
      <w:tr w:rsidR="00036146" w:rsidRPr="00BD6DA0" w:rsidTr="006D52F2">
        <w:tc>
          <w:tcPr>
            <w:tcW w:w="1986" w:type="dxa"/>
            <w:vMerge/>
            <w:shd w:val="clear" w:color="auto" w:fill="auto"/>
            <w:vAlign w:val="center"/>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1.3. Įtraukiant socialinius partnerius vykdyti  mokslo populiarinimo projektus.</w:t>
            </w:r>
          </w:p>
        </w:tc>
        <w:tc>
          <w:tcPr>
            <w:tcW w:w="3260" w:type="dxa"/>
            <w:shd w:val="clear" w:color="auto" w:fill="auto"/>
          </w:tcPr>
          <w:p w:rsidR="00036146" w:rsidRDefault="00036146" w:rsidP="006D52F2">
            <w:pPr>
              <w:rPr>
                <w:sz w:val="22"/>
                <w:szCs w:val="22"/>
              </w:rPr>
            </w:pPr>
            <w:r>
              <w:rPr>
                <w:sz w:val="22"/>
                <w:szCs w:val="22"/>
              </w:rPr>
              <w:t xml:space="preserve">Mokslo populiarinimo projektai nėra vykdomi. </w:t>
            </w:r>
          </w:p>
          <w:p w:rsidR="00036146" w:rsidRPr="00023348" w:rsidRDefault="00036146" w:rsidP="006D52F2">
            <w:pPr>
              <w:rPr>
                <w:sz w:val="22"/>
                <w:szCs w:val="22"/>
              </w:rPr>
            </w:pPr>
            <w:r w:rsidRPr="00023348">
              <w:rPr>
                <w:sz w:val="22"/>
                <w:szCs w:val="22"/>
              </w:rPr>
              <w:t>Vyksta paskaitos ir praktiniai užsiėmimai mokiniams.</w:t>
            </w:r>
          </w:p>
        </w:tc>
        <w:tc>
          <w:tcPr>
            <w:tcW w:w="2835" w:type="dxa"/>
            <w:shd w:val="clear" w:color="auto" w:fill="auto"/>
          </w:tcPr>
          <w:p w:rsidR="00036146" w:rsidRPr="00023348" w:rsidRDefault="00036146" w:rsidP="006D52F2">
            <w:pPr>
              <w:rPr>
                <w:sz w:val="22"/>
                <w:szCs w:val="22"/>
              </w:rPr>
            </w:pPr>
            <w:r w:rsidRPr="00023348">
              <w:rPr>
                <w:sz w:val="22"/>
                <w:szCs w:val="22"/>
              </w:rPr>
              <w:t xml:space="preserve">Vyksta bendri (ne mažiau kaip du per mokslo metus) projektai, </w:t>
            </w:r>
            <w:r>
              <w:rPr>
                <w:sz w:val="22"/>
                <w:szCs w:val="22"/>
              </w:rPr>
              <w:t>skirti</w:t>
            </w:r>
            <w:r w:rsidRPr="00023348">
              <w:rPr>
                <w:sz w:val="22"/>
                <w:szCs w:val="22"/>
              </w:rPr>
              <w:t xml:space="preserve"> mokslo populiarinimu</w:t>
            </w:r>
            <w:r>
              <w:rPr>
                <w:sz w:val="22"/>
                <w:szCs w:val="22"/>
              </w:rPr>
              <w:t>i</w:t>
            </w:r>
            <w:r w:rsidRPr="00023348">
              <w:rPr>
                <w:sz w:val="22"/>
                <w:szCs w:val="22"/>
              </w:rPr>
              <w:t>.</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sidRPr="00023348">
              <w:rPr>
                <w:sz w:val="22"/>
                <w:szCs w:val="22"/>
              </w:rPr>
              <w:t>Gimnazijos vadovai</w:t>
            </w:r>
            <w:r>
              <w:rPr>
                <w:sz w:val="22"/>
                <w:szCs w:val="22"/>
              </w:rPr>
              <w:t>, dalykų mokytojai</w:t>
            </w:r>
          </w:p>
        </w:tc>
        <w:tc>
          <w:tcPr>
            <w:tcW w:w="1559" w:type="dxa"/>
            <w:shd w:val="clear" w:color="auto" w:fill="auto"/>
          </w:tcPr>
          <w:p w:rsidR="00036146" w:rsidRPr="00023348" w:rsidRDefault="006D52F2" w:rsidP="006D52F2">
            <w:pPr>
              <w:rPr>
                <w:sz w:val="22"/>
                <w:szCs w:val="22"/>
              </w:rPr>
            </w:pPr>
            <w:r>
              <w:rPr>
                <w:sz w:val="22"/>
                <w:szCs w:val="22"/>
              </w:rPr>
              <w:t>Biudžeto lėšos</w:t>
            </w:r>
          </w:p>
        </w:tc>
      </w:tr>
      <w:tr w:rsidR="00036146" w:rsidRPr="00BD6DA0" w:rsidTr="006D52F2">
        <w:tc>
          <w:tcPr>
            <w:tcW w:w="1986" w:type="dxa"/>
            <w:vMerge/>
            <w:shd w:val="clear" w:color="auto" w:fill="auto"/>
            <w:vAlign w:val="center"/>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1.4. Įdiegti integruotas anglų kalbos ir verslumo pamokas 5–8 klasėse.</w:t>
            </w:r>
          </w:p>
        </w:tc>
        <w:tc>
          <w:tcPr>
            <w:tcW w:w="3260" w:type="dxa"/>
            <w:shd w:val="clear" w:color="auto" w:fill="auto"/>
          </w:tcPr>
          <w:p w:rsidR="00036146" w:rsidRPr="00023348" w:rsidRDefault="00036146" w:rsidP="006D52F2">
            <w:pPr>
              <w:rPr>
                <w:sz w:val="22"/>
                <w:szCs w:val="22"/>
              </w:rPr>
            </w:pPr>
            <w:r w:rsidRPr="00023348">
              <w:rPr>
                <w:sz w:val="22"/>
                <w:szCs w:val="22"/>
              </w:rPr>
              <w:t>Tai nėra vykdoma.</w:t>
            </w:r>
          </w:p>
        </w:tc>
        <w:tc>
          <w:tcPr>
            <w:tcW w:w="2835" w:type="dxa"/>
            <w:shd w:val="clear" w:color="auto" w:fill="auto"/>
          </w:tcPr>
          <w:p w:rsidR="00036146" w:rsidRPr="00023348" w:rsidRDefault="00036146" w:rsidP="003D00C1">
            <w:pPr>
              <w:rPr>
                <w:sz w:val="22"/>
                <w:szCs w:val="22"/>
              </w:rPr>
            </w:pPr>
            <w:r w:rsidRPr="00023348">
              <w:rPr>
                <w:sz w:val="22"/>
                <w:szCs w:val="22"/>
              </w:rPr>
              <w:t>Mokini</w:t>
            </w:r>
            <w:r w:rsidR="003D00C1">
              <w:rPr>
                <w:sz w:val="22"/>
                <w:szCs w:val="22"/>
              </w:rPr>
              <w:t>ai</w:t>
            </w:r>
            <w:r w:rsidRPr="00023348">
              <w:rPr>
                <w:sz w:val="22"/>
                <w:szCs w:val="22"/>
              </w:rPr>
              <w:t xml:space="preserve"> įgis verslumo  pagrindus ir gebės komunikuoti angų kalba ekonomikos temomis.</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sidRPr="00023348">
              <w:rPr>
                <w:sz w:val="22"/>
                <w:szCs w:val="22"/>
              </w:rPr>
              <w:t xml:space="preserve">Gimnazijos vadovai, </w:t>
            </w:r>
          </w:p>
          <w:p w:rsidR="00036146" w:rsidRPr="00023348" w:rsidRDefault="00036146" w:rsidP="006D52F2">
            <w:pPr>
              <w:rPr>
                <w:sz w:val="22"/>
                <w:szCs w:val="22"/>
              </w:rPr>
            </w:pPr>
            <w:r>
              <w:rPr>
                <w:sz w:val="22"/>
                <w:szCs w:val="22"/>
              </w:rPr>
              <w:t xml:space="preserve">anglų k., ekonomikos </w:t>
            </w:r>
            <w:r w:rsidRPr="00023348">
              <w:rPr>
                <w:sz w:val="22"/>
                <w:szCs w:val="22"/>
              </w:rPr>
              <w:t>mokytojai</w:t>
            </w:r>
          </w:p>
        </w:tc>
        <w:tc>
          <w:tcPr>
            <w:tcW w:w="1559" w:type="dxa"/>
            <w:shd w:val="clear" w:color="auto" w:fill="auto"/>
          </w:tcPr>
          <w:p w:rsidR="00036146" w:rsidRPr="00023348" w:rsidRDefault="00036146" w:rsidP="006D52F2">
            <w:pPr>
              <w:rPr>
                <w:sz w:val="22"/>
                <w:szCs w:val="22"/>
              </w:rPr>
            </w:pPr>
          </w:p>
        </w:tc>
      </w:tr>
      <w:tr w:rsidR="00036146" w:rsidRPr="00BD6DA0" w:rsidTr="006D52F2">
        <w:tc>
          <w:tcPr>
            <w:tcW w:w="1986" w:type="dxa"/>
            <w:vMerge w:val="restart"/>
            <w:shd w:val="clear" w:color="auto" w:fill="auto"/>
          </w:tcPr>
          <w:p w:rsidR="00036146" w:rsidRPr="00023348" w:rsidRDefault="00036146" w:rsidP="006D52F2">
            <w:pPr>
              <w:rPr>
                <w:sz w:val="22"/>
                <w:szCs w:val="22"/>
              </w:rPr>
            </w:pPr>
            <w:r w:rsidRPr="00023348">
              <w:rPr>
                <w:sz w:val="22"/>
                <w:szCs w:val="22"/>
              </w:rPr>
              <w:t xml:space="preserve">2. Ugdyti sveiką vaiką. </w:t>
            </w:r>
          </w:p>
        </w:tc>
        <w:tc>
          <w:tcPr>
            <w:tcW w:w="2551" w:type="dxa"/>
            <w:shd w:val="clear" w:color="auto" w:fill="auto"/>
          </w:tcPr>
          <w:p w:rsidR="00036146" w:rsidRPr="00023348" w:rsidRDefault="00036146" w:rsidP="006D52F2">
            <w:pPr>
              <w:rPr>
                <w:sz w:val="22"/>
                <w:szCs w:val="22"/>
              </w:rPr>
            </w:pPr>
            <w:r w:rsidRPr="00023348">
              <w:rPr>
                <w:sz w:val="22"/>
                <w:szCs w:val="22"/>
              </w:rPr>
              <w:t>2.1. Plėtoti ryšius su LSU taikomosios kūno kultūros katedra</w:t>
            </w:r>
            <w:r>
              <w:rPr>
                <w:sz w:val="22"/>
                <w:szCs w:val="22"/>
              </w:rPr>
              <w:t>, Maisto banku, Sveikatos mokymo ir ligų prevencijos centru, Lietuvos moterų sporto asociacija</w:t>
            </w:r>
            <w:r w:rsidRPr="00023348">
              <w:rPr>
                <w:sz w:val="22"/>
                <w:szCs w:val="22"/>
              </w:rPr>
              <w:t>.</w:t>
            </w:r>
          </w:p>
          <w:p w:rsidR="00036146" w:rsidRPr="00023348" w:rsidRDefault="00036146" w:rsidP="006D52F2">
            <w:pPr>
              <w:jc w:val="both"/>
              <w:rPr>
                <w:sz w:val="22"/>
                <w:szCs w:val="22"/>
              </w:rPr>
            </w:pPr>
          </w:p>
        </w:tc>
        <w:tc>
          <w:tcPr>
            <w:tcW w:w="3260" w:type="dxa"/>
            <w:shd w:val="clear" w:color="auto" w:fill="auto"/>
          </w:tcPr>
          <w:p w:rsidR="00036146" w:rsidRPr="00023348" w:rsidRDefault="00036146" w:rsidP="006D52F2">
            <w:pPr>
              <w:rPr>
                <w:sz w:val="22"/>
                <w:szCs w:val="22"/>
              </w:rPr>
            </w:pPr>
            <w:r w:rsidRPr="00023348">
              <w:rPr>
                <w:sz w:val="22"/>
                <w:szCs w:val="22"/>
              </w:rPr>
              <w:t>Pasirašyta neterminuota bendradarbiavimo sutartis, kurios pagrindu gimnazijos pedagogams leista naudotis LSU sporto baze, numatytos sąlygos gauti reikalingą metodinę pagalbą organizuojant šviečiamąją veiklą sveikos gyvensenos ugdymo klausimais, rengiant kūno kultūros programas, projektus</w:t>
            </w:r>
            <w:r>
              <w:rPr>
                <w:sz w:val="22"/>
                <w:szCs w:val="22"/>
              </w:rPr>
              <w:t>,</w:t>
            </w:r>
            <w:r w:rsidRPr="00023348">
              <w:rPr>
                <w:sz w:val="22"/>
                <w:szCs w:val="22"/>
              </w:rPr>
              <w:t xml:space="preserve"> susijusius su mokinių kūno kultūra ir sportu</w:t>
            </w:r>
            <w:r>
              <w:rPr>
                <w:sz w:val="22"/>
                <w:szCs w:val="22"/>
              </w:rPr>
              <w:t>.</w:t>
            </w:r>
          </w:p>
        </w:tc>
        <w:tc>
          <w:tcPr>
            <w:tcW w:w="2835" w:type="dxa"/>
            <w:shd w:val="clear" w:color="auto" w:fill="auto"/>
          </w:tcPr>
          <w:p w:rsidR="00036146" w:rsidRPr="00023348" w:rsidRDefault="00036146" w:rsidP="006D52F2">
            <w:pPr>
              <w:rPr>
                <w:sz w:val="22"/>
                <w:szCs w:val="22"/>
              </w:rPr>
            </w:pPr>
            <w:r w:rsidRPr="00023348">
              <w:rPr>
                <w:sz w:val="22"/>
                <w:szCs w:val="22"/>
              </w:rPr>
              <w:t xml:space="preserve">Sudarytos sąlygos LSU studentams atlikti praktiką </w:t>
            </w:r>
            <w:r>
              <w:rPr>
                <w:sz w:val="22"/>
                <w:szCs w:val="22"/>
              </w:rPr>
              <w:t>gimnazijoje</w:t>
            </w:r>
            <w:r w:rsidRPr="00023348">
              <w:rPr>
                <w:sz w:val="22"/>
                <w:szCs w:val="22"/>
              </w:rPr>
              <w:t xml:space="preserve">. </w:t>
            </w:r>
          </w:p>
          <w:p w:rsidR="00036146" w:rsidRDefault="00036146" w:rsidP="006D52F2">
            <w:pPr>
              <w:rPr>
                <w:sz w:val="22"/>
                <w:szCs w:val="22"/>
              </w:rPr>
            </w:pPr>
            <w:r w:rsidRPr="00023348">
              <w:rPr>
                <w:sz w:val="22"/>
                <w:szCs w:val="22"/>
              </w:rPr>
              <w:t>Organizuojami 2 bendri  sveikatingumo renginiai per metus su LSU studentais ir dėstytojais.</w:t>
            </w:r>
          </w:p>
          <w:p w:rsidR="00036146" w:rsidRDefault="00036146" w:rsidP="006D52F2">
            <w:pPr>
              <w:rPr>
                <w:sz w:val="22"/>
                <w:szCs w:val="22"/>
              </w:rPr>
            </w:pPr>
            <w:r>
              <w:rPr>
                <w:sz w:val="22"/>
                <w:szCs w:val="22"/>
              </w:rPr>
              <w:t>Parengta SSM programa 2016–2021 m.</w:t>
            </w:r>
          </w:p>
          <w:p w:rsidR="00036146" w:rsidRPr="00023348" w:rsidRDefault="009C3987" w:rsidP="006D52F2">
            <w:pPr>
              <w:rPr>
                <w:sz w:val="22"/>
                <w:szCs w:val="22"/>
              </w:rPr>
            </w:pPr>
            <w:r>
              <w:rPr>
                <w:sz w:val="22"/>
                <w:szCs w:val="22"/>
              </w:rPr>
              <w:t>Dalyvaujama projekte „O</w:t>
            </w:r>
            <w:r w:rsidR="00036146">
              <w:rPr>
                <w:sz w:val="22"/>
                <w:szCs w:val="22"/>
              </w:rPr>
              <w:t>limpinė karta“.</w:t>
            </w:r>
          </w:p>
        </w:tc>
        <w:tc>
          <w:tcPr>
            <w:tcW w:w="1842" w:type="dxa"/>
            <w:shd w:val="clear" w:color="auto" w:fill="auto"/>
          </w:tcPr>
          <w:p w:rsidR="00036146" w:rsidRPr="00023348" w:rsidRDefault="00036146" w:rsidP="006D52F2">
            <w:pPr>
              <w:rPr>
                <w:sz w:val="22"/>
                <w:szCs w:val="22"/>
              </w:rPr>
            </w:pPr>
            <w:r w:rsidRPr="00023348">
              <w:rPr>
                <w:sz w:val="22"/>
                <w:szCs w:val="22"/>
              </w:rPr>
              <w:t>2017 m.</w:t>
            </w:r>
          </w:p>
        </w:tc>
        <w:tc>
          <w:tcPr>
            <w:tcW w:w="1702" w:type="dxa"/>
            <w:shd w:val="clear" w:color="auto" w:fill="auto"/>
          </w:tcPr>
          <w:p w:rsidR="00036146" w:rsidRDefault="00036146" w:rsidP="006D52F2">
            <w:pPr>
              <w:rPr>
                <w:sz w:val="22"/>
                <w:szCs w:val="22"/>
              </w:rPr>
            </w:pPr>
            <w:r w:rsidRPr="00023348">
              <w:rPr>
                <w:sz w:val="22"/>
                <w:szCs w:val="22"/>
              </w:rPr>
              <w:t>Gimnazijos vadovai</w:t>
            </w:r>
            <w:r>
              <w:rPr>
                <w:sz w:val="22"/>
                <w:szCs w:val="22"/>
              </w:rPr>
              <w:t xml:space="preserve">, </w:t>
            </w:r>
          </w:p>
          <w:p w:rsidR="00036146" w:rsidRPr="00023348" w:rsidRDefault="00036146" w:rsidP="006D52F2">
            <w:pPr>
              <w:rPr>
                <w:sz w:val="22"/>
                <w:szCs w:val="22"/>
              </w:rPr>
            </w:pPr>
            <w:r>
              <w:rPr>
                <w:sz w:val="22"/>
                <w:szCs w:val="22"/>
              </w:rPr>
              <w:t>kūno kultūros mokytojai</w:t>
            </w:r>
          </w:p>
        </w:tc>
        <w:tc>
          <w:tcPr>
            <w:tcW w:w="1559" w:type="dxa"/>
            <w:shd w:val="clear" w:color="auto" w:fill="auto"/>
          </w:tcPr>
          <w:p w:rsidR="00036146" w:rsidRPr="00023348" w:rsidRDefault="00036146" w:rsidP="006D52F2">
            <w:pPr>
              <w:rPr>
                <w:sz w:val="22"/>
                <w:szCs w:val="22"/>
              </w:rPr>
            </w:pPr>
          </w:p>
        </w:tc>
      </w:tr>
      <w:tr w:rsidR="00036146" w:rsidRPr="00BD6DA0" w:rsidTr="006D52F2">
        <w:tc>
          <w:tcPr>
            <w:tcW w:w="1986" w:type="dxa"/>
            <w:vMerge/>
            <w:shd w:val="clear" w:color="auto" w:fill="auto"/>
            <w:vAlign w:val="center"/>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rPr>
                <w:sz w:val="22"/>
                <w:szCs w:val="22"/>
              </w:rPr>
            </w:pPr>
            <w:r w:rsidRPr="00023348">
              <w:rPr>
                <w:sz w:val="22"/>
                <w:szCs w:val="22"/>
              </w:rPr>
              <w:t>2.2. Bendradarbiaujant su LSU studentais ir dėstytojais vykdyti bendrus mokslinius tyrimus</w:t>
            </w:r>
            <w:r>
              <w:rPr>
                <w:sz w:val="22"/>
                <w:szCs w:val="22"/>
              </w:rPr>
              <w:t>,</w:t>
            </w:r>
            <w:r w:rsidRPr="00023348">
              <w:rPr>
                <w:sz w:val="22"/>
                <w:szCs w:val="22"/>
              </w:rPr>
              <w:t xml:space="preserve"> susijusius su sporto ir sveikatinimo veiklomis.</w:t>
            </w:r>
          </w:p>
        </w:tc>
        <w:tc>
          <w:tcPr>
            <w:tcW w:w="3260" w:type="dxa"/>
            <w:shd w:val="clear" w:color="auto" w:fill="auto"/>
          </w:tcPr>
          <w:p w:rsidR="00036146" w:rsidRPr="00023348" w:rsidRDefault="00036146" w:rsidP="006D52F2">
            <w:pPr>
              <w:rPr>
                <w:sz w:val="22"/>
                <w:szCs w:val="22"/>
              </w:rPr>
            </w:pPr>
            <w:r w:rsidRPr="00023348">
              <w:rPr>
                <w:sz w:val="22"/>
                <w:szCs w:val="22"/>
              </w:rPr>
              <w:t>Pasirašyta bendradarbiavimo sutartis</w:t>
            </w:r>
            <w:r>
              <w:rPr>
                <w:sz w:val="22"/>
                <w:szCs w:val="22"/>
              </w:rPr>
              <w:t xml:space="preserve"> su LSU.</w:t>
            </w:r>
          </w:p>
        </w:tc>
        <w:tc>
          <w:tcPr>
            <w:tcW w:w="2835" w:type="dxa"/>
            <w:shd w:val="clear" w:color="auto" w:fill="auto"/>
          </w:tcPr>
          <w:p w:rsidR="00036146" w:rsidRPr="00023348" w:rsidRDefault="00036146" w:rsidP="006D52F2">
            <w:pPr>
              <w:jc w:val="both"/>
              <w:rPr>
                <w:sz w:val="22"/>
                <w:szCs w:val="22"/>
              </w:rPr>
            </w:pPr>
            <w:r w:rsidRPr="00023348">
              <w:rPr>
                <w:sz w:val="22"/>
                <w:szCs w:val="22"/>
              </w:rPr>
              <w:t>Atliekamas vienas tyrimas per mokslo metus</w:t>
            </w:r>
            <w:r>
              <w:rPr>
                <w:sz w:val="22"/>
                <w:szCs w:val="22"/>
              </w:rPr>
              <w:t>, rezultatus pristatant bendruomenei</w:t>
            </w:r>
            <w:r w:rsidRPr="00023348">
              <w:rPr>
                <w:sz w:val="22"/>
                <w:szCs w:val="22"/>
              </w:rPr>
              <w:t>.</w:t>
            </w:r>
          </w:p>
        </w:tc>
        <w:tc>
          <w:tcPr>
            <w:tcW w:w="1842" w:type="dxa"/>
            <w:shd w:val="clear" w:color="auto" w:fill="auto"/>
          </w:tcPr>
          <w:p w:rsidR="00036146" w:rsidRPr="00023348" w:rsidRDefault="00036146" w:rsidP="006D52F2">
            <w:pPr>
              <w:rPr>
                <w:sz w:val="22"/>
                <w:szCs w:val="22"/>
              </w:rPr>
            </w:pPr>
            <w:r w:rsidRPr="00023348">
              <w:rPr>
                <w:sz w:val="22"/>
                <w:szCs w:val="22"/>
              </w:rPr>
              <w:t>201</w:t>
            </w:r>
            <w:r>
              <w:rPr>
                <w:sz w:val="22"/>
                <w:szCs w:val="22"/>
              </w:rPr>
              <w:t>6</w:t>
            </w:r>
            <w:r w:rsidRPr="00023348">
              <w:rPr>
                <w:sz w:val="22"/>
                <w:szCs w:val="22"/>
              </w:rPr>
              <w:t xml:space="preserve"> m.</w:t>
            </w:r>
          </w:p>
        </w:tc>
        <w:tc>
          <w:tcPr>
            <w:tcW w:w="1702" w:type="dxa"/>
            <w:shd w:val="clear" w:color="auto" w:fill="auto"/>
          </w:tcPr>
          <w:p w:rsidR="00036146" w:rsidRDefault="00036146" w:rsidP="006D52F2">
            <w:pPr>
              <w:rPr>
                <w:sz w:val="22"/>
                <w:szCs w:val="22"/>
              </w:rPr>
            </w:pPr>
            <w:r w:rsidRPr="00023348">
              <w:rPr>
                <w:sz w:val="22"/>
                <w:szCs w:val="22"/>
              </w:rPr>
              <w:t>Gimnazijos vadovai</w:t>
            </w:r>
            <w:r>
              <w:rPr>
                <w:sz w:val="22"/>
                <w:szCs w:val="22"/>
              </w:rPr>
              <w:t xml:space="preserve">, </w:t>
            </w:r>
          </w:p>
          <w:p w:rsidR="00036146" w:rsidRPr="00023348" w:rsidRDefault="00036146" w:rsidP="006D52F2">
            <w:pPr>
              <w:rPr>
                <w:sz w:val="22"/>
                <w:szCs w:val="22"/>
              </w:rPr>
            </w:pPr>
            <w:r>
              <w:rPr>
                <w:sz w:val="22"/>
                <w:szCs w:val="22"/>
              </w:rPr>
              <w:t>kūno kultūros mokytojai</w:t>
            </w:r>
          </w:p>
        </w:tc>
        <w:tc>
          <w:tcPr>
            <w:tcW w:w="1559" w:type="dxa"/>
            <w:shd w:val="clear" w:color="auto" w:fill="auto"/>
          </w:tcPr>
          <w:p w:rsidR="00036146" w:rsidRPr="00023348" w:rsidRDefault="00036146" w:rsidP="006D52F2">
            <w:pPr>
              <w:rPr>
                <w:sz w:val="22"/>
                <w:szCs w:val="22"/>
              </w:rPr>
            </w:pPr>
          </w:p>
        </w:tc>
      </w:tr>
      <w:tr w:rsidR="00036146" w:rsidRPr="00BD6DA0" w:rsidTr="006D52F2">
        <w:tc>
          <w:tcPr>
            <w:tcW w:w="1986" w:type="dxa"/>
            <w:shd w:val="clear" w:color="auto" w:fill="auto"/>
          </w:tcPr>
          <w:p w:rsidR="00036146" w:rsidRPr="00023348" w:rsidRDefault="00036146" w:rsidP="006D52F2">
            <w:pPr>
              <w:rPr>
                <w:sz w:val="22"/>
                <w:szCs w:val="22"/>
              </w:rPr>
            </w:pPr>
            <w:r w:rsidRPr="00023348">
              <w:rPr>
                <w:sz w:val="22"/>
                <w:szCs w:val="22"/>
              </w:rPr>
              <w:t>3. Ugdyti saugų vaiką.</w:t>
            </w:r>
          </w:p>
        </w:tc>
        <w:tc>
          <w:tcPr>
            <w:tcW w:w="2551" w:type="dxa"/>
            <w:shd w:val="clear" w:color="auto" w:fill="auto"/>
          </w:tcPr>
          <w:p w:rsidR="00036146" w:rsidRPr="00023348" w:rsidRDefault="00036146" w:rsidP="003D00C1">
            <w:pPr>
              <w:rPr>
                <w:sz w:val="22"/>
                <w:szCs w:val="22"/>
              </w:rPr>
            </w:pPr>
            <w:r w:rsidRPr="00023348">
              <w:rPr>
                <w:sz w:val="22"/>
                <w:szCs w:val="22"/>
              </w:rPr>
              <w:t>Tęsti ankstyvosios prevencijos „Obuolio draugai“ ir „</w:t>
            </w:r>
            <w:r w:rsidR="003D00C1">
              <w:rPr>
                <w:sz w:val="22"/>
                <w:szCs w:val="22"/>
              </w:rPr>
              <w:t>VEIK</w:t>
            </w:r>
            <w:r w:rsidRPr="00023348">
              <w:rPr>
                <w:sz w:val="22"/>
                <w:szCs w:val="22"/>
              </w:rPr>
              <w:t>“ programas.</w:t>
            </w:r>
          </w:p>
        </w:tc>
        <w:tc>
          <w:tcPr>
            <w:tcW w:w="3260" w:type="dxa"/>
            <w:shd w:val="clear" w:color="auto" w:fill="auto"/>
          </w:tcPr>
          <w:p w:rsidR="00036146" w:rsidRPr="00023348" w:rsidRDefault="00036146" w:rsidP="006D52F2">
            <w:pPr>
              <w:rPr>
                <w:sz w:val="22"/>
                <w:szCs w:val="22"/>
              </w:rPr>
            </w:pPr>
            <w:r w:rsidRPr="00023348">
              <w:rPr>
                <w:sz w:val="22"/>
                <w:szCs w:val="22"/>
              </w:rPr>
              <w:t>Pradiniame ugdyme sėkmingai įgyvendinta ankstyvosios prevencijos programa „</w:t>
            </w:r>
            <w:proofErr w:type="spellStart"/>
            <w:r w:rsidRPr="00023348">
              <w:rPr>
                <w:sz w:val="22"/>
                <w:szCs w:val="22"/>
              </w:rPr>
              <w:t>Zipio</w:t>
            </w:r>
            <w:proofErr w:type="spellEnd"/>
            <w:r w:rsidRPr="00023348">
              <w:rPr>
                <w:sz w:val="22"/>
                <w:szCs w:val="22"/>
              </w:rPr>
              <w:t xml:space="preserve"> draugai“. Pasirašyta bendradarbiavimo sutartis su </w:t>
            </w:r>
            <w:proofErr w:type="spellStart"/>
            <w:r w:rsidRPr="00023348">
              <w:rPr>
                <w:sz w:val="22"/>
                <w:szCs w:val="22"/>
              </w:rPr>
              <w:t>VšĮ</w:t>
            </w:r>
            <w:proofErr w:type="spellEnd"/>
            <w:r w:rsidRPr="00023348">
              <w:rPr>
                <w:sz w:val="22"/>
                <w:szCs w:val="22"/>
              </w:rPr>
              <w:t xml:space="preserve"> </w:t>
            </w:r>
            <w:r w:rsidRPr="00023348">
              <w:rPr>
                <w:sz w:val="22"/>
                <w:szCs w:val="22"/>
              </w:rPr>
              <w:lastRenderedPageBreak/>
              <w:t>„Saugaus vaiko centras“, kurios pagrindu įgyvendinamas „Ankstyvojo delinkventinio elgesio prevencijos“ projektas</w:t>
            </w:r>
            <w:r>
              <w:rPr>
                <w:sz w:val="22"/>
                <w:szCs w:val="22"/>
              </w:rPr>
              <w:t>,</w:t>
            </w:r>
            <w:r w:rsidRPr="00023348">
              <w:rPr>
                <w:sz w:val="22"/>
                <w:szCs w:val="22"/>
              </w:rPr>
              <w:t xml:space="preserve"> naudojant metodinę priemonę „Drakoniukas“.</w:t>
            </w:r>
          </w:p>
          <w:p w:rsidR="00036146" w:rsidRPr="00023348" w:rsidRDefault="00036146" w:rsidP="006D52F2">
            <w:pPr>
              <w:rPr>
                <w:sz w:val="22"/>
                <w:szCs w:val="22"/>
              </w:rPr>
            </w:pPr>
            <w:r w:rsidRPr="00023348">
              <w:rPr>
                <w:sz w:val="22"/>
                <w:szCs w:val="22"/>
              </w:rPr>
              <w:t>Pasirašyta sutartis su VĮ „Mediacijos centras“, kuris</w:t>
            </w:r>
            <w:r w:rsidRPr="00023348">
              <w:rPr>
                <w:b/>
                <w:i/>
                <w:sz w:val="22"/>
                <w:szCs w:val="22"/>
              </w:rPr>
              <w:t xml:space="preserve"> </w:t>
            </w:r>
            <w:r w:rsidRPr="00023348">
              <w:rPr>
                <w:sz w:val="22"/>
                <w:szCs w:val="22"/>
              </w:rPr>
              <w:t xml:space="preserve"> </w:t>
            </w:r>
            <w:r>
              <w:rPr>
                <w:sz w:val="22"/>
                <w:szCs w:val="22"/>
              </w:rPr>
              <w:t xml:space="preserve">yra </w:t>
            </w:r>
            <w:r w:rsidRPr="00023348">
              <w:rPr>
                <w:sz w:val="22"/>
                <w:szCs w:val="22"/>
              </w:rPr>
              <w:t>įsipareigojęs konsultuoti gimnazijos specialistus mokinių smurto prevenci</w:t>
            </w:r>
            <w:r>
              <w:rPr>
                <w:sz w:val="22"/>
                <w:szCs w:val="22"/>
              </w:rPr>
              <w:t>nės</w:t>
            </w:r>
            <w:r w:rsidRPr="00023348">
              <w:rPr>
                <w:sz w:val="22"/>
                <w:szCs w:val="22"/>
              </w:rPr>
              <w:t xml:space="preserve"> veiklos įgyvendinime.</w:t>
            </w:r>
          </w:p>
          <w:p w:rsidR="00036146" w:rsidRPr="00023348" w:rsidRDefault="00036146" w:rsidP="006D52F2">
            <w:pPr>
              <w:rPr>
                <w:sz w:val="22"/>
                <w:szCs w:val="22"/>
              </w:rPr>
            </w:pPr>
            <w:r w:rsidRPr="00023348">
              <w:rPr>
                <w:sz w:val="22"/>
                <w:szCs w:val="22"/>
              </w:rPr>
              <w:t xml:space="preserve">Vykdomos ankstyvosios prevencijos programos „Obuolio draugai“ ir </w:t>
            </w:r>
            <w:r>
              <w:rPr>
                <w:sz w:val="22"/>
                <w:szCs w:val="22"/>
              </w:rPr>
              <w:t xml:space="preserve"> „VEIK“</w:t>
            </w:r>
            <w:r w:rsidRPr="00023348">
              <w:rPr>
                <w:sz w:val="22"/>
                <w:szCs w:val="22"/>
              </w:rPr>
              <w:t>.</w:t>
            </w:r>
          </w:p>
        </w:tc>
        <w:tc>
          <w:tcPr>
            <w:tcW w:w="2835" w:type="dxa"/>
            <w:shd w:val="clear" w:color="auto" w:fill="auto"/>
          </w:tcPr>
          <w:p w:rsidR="00036146" w:rsidRPr="00023348" w:rsidRDefault="00036146" w:rsidP="006D52F2">
            <w:pPr>
              <w:rPr>
                <w:sz w:val="22"/>
                <w:szCs w:val="22"/>
              </w:rPr>
            </w:pPr>
            <w:r w:rsidRPr="00023348">
              <w:rPr>
                <w:sz w:val="22"/>
                <w:szCs w:val="22"/>
              </w:rPr>
              <w:lastRenderedPageBreak/>
              <w:t>Dauguma pradinių klasių mokinių įg</w:t>
            </w:r>
            <w:r>
              <w:rPr>
                <w:sz w:val="22"/>
                <w:szCs w:val="22"/>
              </w:rPr>
              <w:t>i</w:t>
            </w:r>
            <w:r w:rsidRPr="00023348">
              <w:rPr>
                <w:sz w:val="22"/>
                <w:szCs w:val="22"/>
              </w:rPr>
              <w:t>s socialinių ir emocinių sunkumų įveikimo gebėjimų.</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sidRPr="00023348">
              <w:rPr>
                <w:sz w:val="22"/>
                <w:szCs w:val="22"/>
              </w:rPr>
              <w:t xml:space="preserve">Gimnazijos vadovai, </w:t>
            </w:r>
            <w:r>
              <w:rPr>
                <w:sz w:val="22"/>
                <w:szCs w:val="22"/>
              </w:rPr>
              <w:t>pradinių klasių mokytojai</w:t>
            </w:r>
          </w:p>
        </w:tc>
        <w:tc>
          <w:tcPr>
            <w:tcW w:w="1559" w:type="dxa"/>
            <w:shd w:val="clear" w:color="auto" w:fill="auto"/>
          </w:tcPr>
          <w:p w:rsidR="00036146" w:rsidRPr="00023348" w:rsidRDefault="006D52F2" w:rsidP="006D52F2">
            <w:pPr>
              <w:rPr>
                <w:sz w:val="22"/>
                <w:szCs w:val="22"/>
              </w:rPr>
            </w:pPr>
            <w:proofErr w:type="spellStart"/>
            <w:r>
              <w:rPr>
                <w:sz w:val="22"/>
                <w:szCs w:val="22"/>
              </w:rPr>
              <w:t>VšĮ</w:t>
            </w:r>
            <w:proofErr w:type="spellEnd"/>
            <w:r>
              <w:rPr>
                <w:sz w:val="22"/>
                <w:szCs w:val="22"/>
              </w:rPr>
              <w:t xml:space="preserve"> „Vaiko labui“ lėšos</w:t>
            </w:r>
          </w:p>
        </w:tc>
      </w:tr>
      <w:tr w:rsidR="00036146" w:rsidRPr="00BD6DA0" w:rsidTr="006D52F2">
        <w:tc>
          <w:tcPr>
            <w:tcW w:w="1986" w:type="dxa"/>
            <w:vMerge w:val="restart"/>
            <w:shd w:val="clear" w:color="auto" w:fill="auto"/>
          </w:tcPr>
          <w:p w:rsidR="00036146" w:rsidRPr="00023348" w:rsidRDefault="00036146" w:rsidP="006D52F2">
            <w:pPr>
              <w:tabs>
                <w:tab w:val="left" w:pos="284"/>
              </w:tabs>
              <w:rPr>
                <w:sz w:val="22"/>
                <w:szCs w:val="22"/>
              </w:rPr>
            </w:pPr>
            <w:r w:rsidRPr="00023348">
              <w:rPr>
                <w:sz w:val="22"/>
                <w:szCs w:val="22"/>
              </w:rPr>
              <w:lastRenderedPageBreak/>
              <w:t>4. Ryšių su</w:t>
            </w:r>
            <w:r>
              <w:rPr>
                <w:sz w:val="22"/>
                <w:szCs w:val="22"/>
              </w:rPr>
              <w:t xml:space="preserve"> mokinių </w:t>
            </w:r>
            <w:r w:rsidRPr="00023348">
              <w:rPr>
                <w:sz w:val="22"/>
                <w:szCs w:val="22"/>
              </w:rPr>
              <w:t>tėvais ir vietos bendruomene plėtra</w:t>
            </w: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 xml:space="preserve">4.1. </w:t>
            </w:r>
            <w:r>
              <w:rPr>
                <w:sz w:val="22"/>
                <w:szCs w:val="22"/>
              </w:rPr>
              <w:t>Mokinių t</w:t>
            </w:r>
            <w:r w:rsidRPr="00023348">
              <w:rPr>
                <w:sz w:val="22"/>
                <w:szCs w:val="22"/>
              </w:rPr>
              <w:t>ėvų švietimo politikos gerinimas</w:t>
            </w:r>
          </w:p>
        </w:tc>
        <w:tc>
          <w:tcPr>
            <w:tcW w:w="3260" w:type="dxa"/>
            <w:shd w:val="clear" w:color="auto" w:fill="auto"/>
          </w:tcPr>
          <w:p w:rsidR="00036146" w:rsidRPr="00023348" w:rsidRDefault="00036146" w:rsidP="006D52F2">
            <w:pPr>
              <w:rPr>
                <w:sz w:val="22"/>
                <w:szCs w:val="22"/>
              </w:rPr>
            </w:pPr>
            <w:r w:rsidRPr="00023348">
              <w:rPr>
                <w:sz w:val="22"/>
                <w:szCs w:val="22"/>
              </w:rPr>
              <w:t>Įgyvendinama parengta ir direktoriaus įsakymu patvirtinta „Mokinių tėvų (globėjų/rūpintojų) informavimo ir švietimo tvarka“; nepakanka  kryptingos, tėvų poreikius atliepiančios, šviečiamosios paskirties renginių.</w:t>
            </w:r>
          </w:p>
        </w:tc>
        <w:tc>
          <w:tcPr>
            <w:tcW w:w="2835" w:type="dxa"/>
            <w:shd w:val="clear" w:color="auto" w:fill="auto"/>
          </w:tcPr>
          <w:p w:rsidR="00036146" w:rsidRPr="00023348" w:rsidRDefault="00036146" w:rsidP="006D52F2">
            <w:pPr>
              <w:rPr>
                <w:sz w:val="22"/>
                <w:szCs w:val="22"/>
              </w:rPr>
            </w:pPr>
            <w:r w:rsidRPr="00023348">
              <w:rPr>
                <w:sz w:val="22"/>
                <w:szCs w:val="22"/>
              </w:rPr>
              <w:t xml:space="preserve">Kasmet suorganizuoti 2-3 užsiėmimai pedagoginėmis, psichologinėmis ir kitomis </w:t>
            </w:r>
            <w:r>
              <w:rPr>
                <w:sz w:val="22"/>
                <w:szCs w:val="22"/>
              </w:rPr>
              <w:t xml:space="preserve">aktualiomis tėvams </w:t>
            </w:r>
            <w:r w:rsidRPr="00023348">
              <w:rPr>
                <w:sz w:val="22"/>
                <w:szCs w:val="22"/>
              </w:rPr>
              <w:t>temomis.</w:t>
            </w:r>
          </w:p>
          <w:p w:rsidR="00036146" w:rsidRPr="00023348" w:rsidRDefault="00036146" w:rsidP="006D52F2">
            <w:pPr>
              <w:rPr>
                <w:sz w:val="22"/>
                <w:szCs w:val="22"/>
              </w:rPr>
            </w:pPr>
            <w:r w:rsidRPr="00023348">
              <w:rPr>
                <w:sz w:val="22"/>
                <w:szCs w:val="22"/>
              </w:rPr>
              <w:t>Klasių vadovų veiklos programos papildytos naujo turinio veikla.</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023348" w:rsidRDefault="00036146" w:rsidP="006D52F2">
            <w:pPr>
              <w:rPr>
                <w:sz w:val="22"/>
                <w:szCs w:val="22"/>
              </w:rPr>
            </w:pPr>
            <w:r w:rsidRPr="00023348">
              <w:rPr>
                <w:sz w:val="22"/>
                <w:szCs w:val="22"/>
              </w:rPr>
              <w:t xml:space="preserve">klasių </w:t>
            </w:r>
            <w:r>
              <w:rPr>
                <w:sz w:val="22"/>
                <w:szCs w:val="22"/>
              </w:rPr>
              <w:t>vadovai</w:t>
            </w:r>
          </w:p>
        </w:tc>
        <w:tc>
          <w:tcPr>
            <w:tcW w:w="1559" w:type="dxa"/>
            <w:shd w:val="clear" w:color="auto" w:fill="auto"/>
          </w:tcPr>
          <w:p w:rsidR="00036146" w:rsidRPr="00023348" w:rsidRDefault="00036146" w:rsidP="006D52F2">
            <w:pPr>
              <w:rPr>
                <w:sz w:val="22"/>
                <w:szCs w:val="22"/>
              </w:rPr>
            </w:pPr>
            <w:r w:rsidRPr="00023348">
              <w:rPr>
                <w:sz w:val="22"/>
                <w:szCs w:val="22"/>
              </w:rPr>
              <w:t xml:space="preserve">Rėmėjų, </w:t>
            </w:r>
          </w:p>
          <w:p w:rsidR="00036146" w:rsidRPr="00023348" w:rsidRDefault="00036146" w:rsidP="006D52F2">
            <w:pPr>
              <w:rPr>
                <w:sz w:val="22"/>
                <w:szCs w:val="22"/>
              </w:rPr>
            </w:pPr>
            <w:r w:rsidRPr="00023348">
              <w:rPr>
                <w:sz w:val="22"/>
                <w:szCs w:val="22"/>
              </w:rPr>
              <w:t>2 proc.  lėšos</w:t>
            </w:r>
          </w:p>
        </w:tc>
      </w:tr>
      <w:tr w:rsidR="00036146" w:rsidRPr="00BD6DA0"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4.2. Bendradarbiavimo su mokinių tėvais programos tobulinimas ir įgyvendinimas</w:t>
            </w:r>
          </w:p>
        </w:tc>
        <w:tc>
          <w:tcPr>
            <w:tcW w:w="3260" w:type="dxa"/>
            <w:shd w:val="clear" w:color="auto" w:fill="auto"/>
          </w:tcPr>
          <w:p w:rsidR="00036146" w:rsidRPr="00023348" w:rsidRDefault="00036146" w:rsidP="006D52F2">
            <w:pPr>
              <w:rPr>
                <w:sz w:val="22"/>
                <w:szCs w:val="22"/>
              </w:rPr>
            </w:pPr>
            <w:r w:rsidRPr="00023348">
              <w:rPr>
                <w:sz w:val="22"/>
                <w:szCs w:val="22"/>
              </w:rPr>
              <w:t>Įgyvendinamas parengtas ir direktoriaus įsakymu patvirtintas „Tinklinio bendradarbiavimo modelis“, kuriame numatytas bendradarbiavimo su tėvais planas; stokojama renginių tėvams bei jų įtraukimo į veiklą formų įvairovės, veiksmingumo tyrimų.</w:t>
            </w:r>
          </w:p>
        </w:tc>
        <w:tc>
          <w:tcPr>
            <w:tcW w:w="2835" w:type="dxa"/>
            <w:shd w:val="clear" w:color="auto" w:fill="auto"/>
          </w:tcPr>
          <w:p w:rsidR="00036146" w:rsidRPr="00023348" w:rsidRDefault="00036146" w:rsidP="006D52F2">
            <w:pPr>
              <w:rPr>
                <w:sz w:val="22"/>
                <w:szCs w:val="22"/>
              </w:rPr>
            </w:pPr>
            <w:r w:rsidRPr="00023348">
              <w:rPr>
                <w:sz w:val="22"/>
                <w:szCs w:val="22"/>
              </w:rPr>
              <w:t>Kasmet suorganizuoti 1-2 renginiai tėvams.</w:t>
            </w:r>
          </w:p>
          <w:p w:rsidR="00036146" w:rsidRPr="00023348" w:rsidRDefault="00036146" w:rsidP="006D52F2">
            <w:pPr>
              <w:rPr>
                <w:sz w:val="22"/>
                <w:szCs w:val="22"/>
              </w:rPr>
            </w:pPr>
            <w:r w:rsidRPr="00023348">
              <w:rPr>
                <w:sz w:val="22"/>
                <w:szCs w:val="22"/>
              </w:rPr>
              <w:t>Palankūs tėvų nuomonės apie gimnazijos veiklos veiksmingumą tyrimo rezultatai.</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Gimnazijos vadovai,</w:t>
            </w:r>
          </w:p>
          <w:p w:rsidR="00036146" w:rsidRPr="00023348" w:rsidRDefault="00036146" w:rsidP="006D52F2">
            <w:pPr>
              <w:rPr>
                <w:sz w:val="22"/>
                <w:szCs w:val="22"/>
              </w:rPr>
            </w:pPr>
            <w:r w:rsidRPr="00023348">
              <w:rPr>
                <w:sz w:val="22"/>
                <w:szCs w:val="22"/>
              </w:rPr>
              <w:t xml:space="preserve"> </w:t>
            </w:r>
            <w:r>
              <w:rPr>
                <w:sz w:val="22"/>
                <w:szCs w:val="22"/>
              </w:rPr>
              <w:t>klasių vadovai</w:t>
            </w:r>
          </w:p>
        </w:tc>
        <w:tc>
          <w:tcPr>
            <w:tcW w:w="1559" w:type="dxa"/>
            <w:shd w:val="clear" w:color="auto" w:fill="auto"/>
          </w:tcPr>
          <w:p w:rsidR="00036146" w:rsidRPr="00023348" w:rsidRDefault="00036146" w:rsidP="006D52F2">
            <w:pPr>
              <w:rPr>
                <w:sz w:val="22"/>
                <w:szCs w:val="22"/>
              </w:rPr>
            </w:pPr>
            <w:r w:rsidRPr="00023348">
              <w:rPr>
                <w:sz w:val="22"/>
                <w:szCs w:val="22"/>
              </w:rPr>
              <w:t>MK lėšos</w:t>
            </w:r>
          </w:p>
        </w:tc>
      </w:tr>
      <w:tr w:rsidR="00036146" w:rsidRPr="00BD6DA0"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4.3. Rėmėjų pritraukimas</w:t>
            </w:r>
          </w:p>
        </w:tc>
        <w:tc>
          <w:tcPr>
            <w:tcW w:w="3260" w:type="dxa"/>
            <w:shd w:val="clear" w:color="auto" w:fill="auto"/>
          </w:tcPr>
          <w:p w:rsidR="00036146" w:rsidRPr="00023348" w:rsidRDefault="00036146" w:rsidP="006D52F2">
            <w:pPr>
              <w:rPr>
                <w:sz w:val="22"/>
                <w:szCs w:val="22"/>
              </w:rPr>
            </w:pPr>
            <w:r w:rsidRPr="00023348">
              <w:rPr>
                <w:sz w:val="22"/>
                <w:szCs w:val="22"/>
              </w:rPr>
              <w:t>Iš rėmėjų gaunama parama – atsitiktinė, nepakankamai išplėtota paramos paieškos sistema.</w:t>
            </w:r>
          </w:p>
        </w:tc>
        <w:tc>
          <w:tcPr>
            <w:tcW w:w="2835" w:type="dxa"/>
            <w:shd w:val="clear" w:color="auto" w:fill="auto"/>
          </w:tcPr>
          <w:p w:rsidR="00036146" w:rsidRPr="00023348" w:rsidRDefault="00036146" w:rsidP="006D52F2">
            <w:pPr>
              <w:rPr>
                <w:sz w:val="22"/>
                <w:szCs w:val="22"/>
              </w:rPr>
            </w:pPr>
            <w:r w:rsidRPr="00023348">
              <w:rPr>
                <w:sz w:val="22"/>
                <w:szCs w:val="22"/>
              </w:rPr>
              <w:t>Bendruomenėje sutarta dėl paramos paieškos modelio. Kasmet suorganizuoti ir įgyvendinti 1-2 renginiai su rėmėjų pagalba</w:t>
            </w:r>
            <w:r>
              <w:rPr>
                <w:sz w:val="22"/>
                <w:szCs w:val="22"/>
              </w:rPr>
              <w:t>.</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023348" w:rsidRDefault="00036146" w:rsidP="006D52F2">
            <w:pPr>
              <w:rPr>
                <w:sz w:val="22"/>
                <w:szCs w:val="22"/>
              </w:rPr>
            </w:pPr>
            <w:r w:rsidRPr="00023348">
              <w:rPr>
                <w:sz w:val="22"/>
                <w:szCs w:val="22"/>
              </w:rPr>
              <w:t xml:space="preserve">klasių </w:t>
            </w:r>
            <w:r>
              <w:rPr>
                <w:sz w:val="22"/>
                <w:szCs w:val="22"/>
              </w:rPr>
              <w:t>vadovai</w:t>
            </w:r>
          </w:p>
        </w:tc>
        <w:tc>
          <w:tcPr>
            <w:tcW w:w="1559" w:type="dxa"/>
            <w:shd w:val="clear" w:color="auto" w:fill="auto"/>
          </w:tcPr>
          <w:p w:rsidR="00036146" w:rsidRPr="00023348" w:rsidRDefault="00036146" w:rsidP="006D52F2">
            <w:pPr>
              <w:rPr>
                <w:sz w:val="22"/>
                <w:szCs w:val="22"/>
              </w:rPr>
            </w:pPr>
            <w:r w:rsidRPr="00023348">
              <w:rPr>
                <w:sz w:val="22"/>
                <w:szCs w:val="22"/>
              </w:rPr>
              <w:t>Rėmėjų, projektinės lėšos</w:t>
            </w:r>
          </w:p>
        </w:tc>
      </w:tr>
      <w:tr w:rsidR="00036146" w:rsidRPr="00BD6DA0"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4.4. Gimnazijos ir Šilainių mikrorajono bendruomenės bendradarbiavimo, ieškant naujų tradicijų, plėtotė</w:t>
            </w:r>
          </w:p>
        </w:tc>
        <w:tc>
          <w:tcPr>
            <w:tcW w:w="3260" w:type="dxa"/>
            <w:shd w:val="clear" w:color="auto" w:fill="auto"/>
          </w:tcPr>
          <w:p w:rsidR="00036146" w:rsidRPr="00023348" w:rsidRDefault="00036146" w:rsidP="006D52F2">
            <w:pPr>
              <w:rPr>
                <w:sz w:val="22"/>
                <w:szCs w:val="22"/>
              </w:rPr>
            </w:pPr>
            <w:r w:rsidRPr="00023348">
              <w:rPr>
                <w:sz w:val="22"/>
                <w:szCs w:val="22"/>
              </w:rPr>
              <w:t>Gimnazijos mokytojai Šilainių bendruomenei veda „menines dirbtuves“, patirties sklaidos seminarus,</w:t>
            </w:r>
            <w:r>
              <w:rPr>
                <w:sz w:val="22"/>
                <w:szCs w:val="22"/>
              </w:rPr>
              <w:t xml:space="preserve"> organizuoja parodas, </w:t>
            </w:r>
            <w:r w:rsidRPr="00023348">
              <w:rPr>
                <w:sz w:val="22"/>
                <w:szCs w:val="22"/>
              </w:rPr>
              <w:t>tačiau trūksta veiklos sistemiškumo, kryptingumo</w:t>
            </w:r>
            <w:r>
              <w:rPr>
                <w:sz w:val="22"/>
                <w:szCs w:val="22"/>
              </w:rPr>
              <w:t xml:space="preserve"> ir</w:t>
            </w:r>
            <w:r w:rsidRPr="00023348">
              <w:rPr>
                <w:sz w:val="22"/>
                <w:szCs w:val="22"/>
              </w:rPr>
              <w:t xml:space="preserve"> bendruomenės poreikių tyrimo.</w:t>
            </w:r>
          </w:p>
        </w:tc>
        <w:tc>
          <w:tcPr>
            <w:tcW w:w="2835" w:type="dxa"/>
            <w:shd w:val="clear" w:color="auto" w:fill="auto"/>
          </w:tcPr>
          <w:p w:rsidR="00036146" w:rsidRPr="00023348" w:rsidRDefault="00036146" w:rsidP="006D52F2">
            <w:pPr>
              <w:rPr>
                <w:sz w:val="22"/>
                <w:szCs w:val="22"/>
              </w:rPr>
            </w:pPr>
            <w:r w:rsidRPr="00023348">
              <w:rPr>
                <w:sz w:val="22"/>
                <w:szCs w:val="22"/>
              </w:rPr>
              <w:t>Parengti ir kasmet įgyvendinti 1-2 projektai padėsiantys sukurti naujas sklaidos apie gimnaziją formas, formuojamas pozityvus įvaizdis Šilainiuose, Kaune.</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sidRPr="00023348">
              <w:rPr>
                <w:sz w:val="22"/>
                <w:szCs w:val="22"/>
              </w:rPr>
              <w:t xml:space="preserve">Gimnazijos vadovai, </w:t>
            </w:r>
            <w:r>
              <w:rPr>
                <w:sz w:val="22"/>
                <w:szCs w:val="22"/>
              </w:rPr>
              <w:t>mokytojai</w:t>
            </w:r>
          </w:p>
        </w:tc>
        <w:tc>
          <w:tcPr>
            <w:tcW w:w="1559" w:type="dxa"/>
            <w:shd w:val="clear" w:color="auto" w:fill="auto"/>
          </w:tcPr>
          <w:p w:rsidR="00036146" w:rsidRPr="00023348" w:rsidRDefault="00036146" w:rsidP="006D52F2">
            <w:pPr>
              <w:rPr>
                <w:sz w:val="22"/>
                <w:szCs w:val="22"/>
              </w:rPr>
            </w:pPr>
            <w:r w:rsidRPr="00023348">
              <w:rPr>
                <w:sz w:val="22"/>
                <w:szCs w:val="22"/>
              </w:rPr>
              <w:t xml:space="preserve">Rėmėjų, </w:t>
            </w:r>
          </w:p>
          <w:p w:rsidR="00036146" w:rsidRPr="00023348" w:rsidRDefault="00036146" w:rsidP="006D52F2">
            <w:pPr>
              <w:rPr>
                <w:sz w:val="22"/>
                <w:szCs w:val="22"/>
              </w:rPr>
            </w:pPr>
            <w:r w:rsidRPr="00023348">
              <w:rPr>
                <w:sz w:val="22"/>
                <w:szCs w:val="22"/>
              </w:rPr>
              <w:t>2 proc. lėšos</w:t>
            </w:r>
          </w:p>
        </w:tc>
      </w:tr>
      <w:tr w:rsidR="00036146" w:rsidRPr="00BD6DA0"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Pr>
                <w:sz w:val="22"/>
                <w:szCs w:val="22"/>
              </w:rPr>
              <w:t>4.5. Įsteigti mokinių tėvų klubą „Antroji karta“</w:t>
            </w:r>
          </w:p>
        </w:tc>
        <w:tc>
          <w:tcPr>
            <w:tcW w:w="3260" w:type="dxa"/>
            <w:shd w:val="clear" w:color="auto" w:fill="auto"/>
          </w:tcPr>
          <w:p w:rsidR="00036146" w:rsidRPr="00023348" w:rsidRDefault="00036146" w:rsidP="006D52F2">
            <w:pPr>
              <w:rPr>
                <w:sz w:val="22"/>
                <w:szCs w:val="22"/>
              </w:rPr>
            </w:pPr>
            <w:r>
              <w:rPr>
                <w:sz w:val="22"/>
                <w:szCs w:val="22"/>
              </w:rPr>
              <w:t>Tokio nėra</w:t>
            </w:r>
          </w:p>
        </w:tc>
        <w:tc>
          <w:tcPr>
            <w:tcW w:w="2835" w:type="dxa"/>
            <w:shd w:val="clear" w:color="auto" w:fill="auto"/>
          </w:tcPr>
          <w:p w:rsidR="00036146" w:rsidRDefault="00036146" w:rsidP="006D52F2">
            <w:pPr>
              <w:rPr>
                <w:sz w:val="22"/>
                <w:szCs w:val="22"/>
              </w:rPr>
            </w:pPr>
            <w:r>
              <w:rPr>
                <w:sz w:val="22"/>
                <w:szCs w:val="22"/>
              </w:rPr>
              <w:t>Suburtas klubas vienija tėvus, kurie yra baigę mūsų mokyklą ir čia leidžia mokytis savo vaikus.</w:t>
            </w:r>
          </w:p>
          <w:p w:rsidR="00036146" w:rsidRPr="00023348" w:rsidRDefault="00036146" w:rsidP="006D52F2">
            <w:pPr>
              <w:rPr>
                <w:sz w:val="22"/>
                <w:szCs w:val="22"/>
              </w:rPr>
            </w:pPr>
            <w:r>
              <w:rPr>
                <w:sz w:val="22"/>
                <w:szCs w:val="22"/>
              </w:rPr>
              <w:t>Bendrų veiklų dėka yra stiprinamas gimnazijos įvaizdis</w:t>
            </w:r>
          </w:p>
        </w:tc>
        <w:tc>
          <w:tcPr>
            <w:tcW w:w="1842" w:type="dxa"/>
            <w:shd w:val="clear" w:color="auto" w:fill="auto"/>
          </w:tcPr>
          <w:p w:rsidR="00036146" w:rsidRPr="00023348" w:rsidRDefault="00036146" w:rsidP="006D52F2">
            <w:pPr>
              <w:rPr>
                <w:sz w:val="22"/>
                <w:szCs w:val="22"/>
              </w:rPr>
            </w:pPr>
            <w:r>
              <w:rPr>
                <w:sz w:val="22"/>
                <w:szCs w:val="22"/>
              </w:rPr>
              <w:t>2017 m.</w:t>
            </w:r>
          </w:p>
        </w:tc>
        <w:tc>
          <w:tcPr>
            <w:tcW w:w="1702" w:type="dxa"/>
            <w:shd w:val="clear" w:color="auto" w:fill="auto"/>
          </w:tcPr>
          <w:p w:rsidR="00036146" w:rsidRPr="00023348" w:rsidRDefault="00036146" w:rsidP="006D52F2">
            <w:pPr>
              <w:rPr>
                <w:sz w:val="22"/>
                <w:szCs w:val="22"/>
              </w:rPr>
            </w:pPr>
            <w:r>
              <w:rPr>
                <w:sz w:val="22"/>
                <w:szCs w:val="22"/>
              </w:rPr>
              <w:t>Gimnazijos vadovai</w:t>
            </w:r>
          </w:p>
        </w:tc>
        <w:tc>
          <w:tcPr>
            <w:tcW w:w="1559" w:type="dxa"/>
            <w:shd w:val="clear" w:color="auto" w:fill="auto"/>
          </w:tcPr>
          <w:p w:rsidR="00036146" w:rsidRPr="00023348" w:rsidRDefault="00036146" w:rsidP="006D52F2">
            <w:pPr>
              <w:rPr>
                <w:sz w:val="22"/>
                <w:szCs w:val="22"/>
              </w:rPr>
            </w:pPr>
          </w:p>
        </w:tc>
      </w:tr>
      <w:tr w:rsidR="00036146" w:rsidRPr="00A46182" w:rsidTr="006D52F2">
        <w:tc>
          <w:tcPr>
            <w:tcW w:w="1986" w:type="dxa"/>
            <w:vMerge w:val="restart"/>
            <w:shd w:val="clear" w:color="auto" w:fill="auto"/>
          </w:tcPr>
          <w:p w:rsidR="00036146" w:rsidRPr="00023348" w:rsidRDefault="00036146" w:rsidP="006D52F2">
            <w:pPr>
              <w:ind w:left="38"/>
              <w:rPr>
                <w:sz w:val="22"/>
                <w:szCs w:val="22"/>
              </w:rPr>
            </w:pPr>
            <w:r w:rsidRPr="00023348">
              <w:rPr>
                <w:sz w:val="22"/>
                <w:szCs w:val="22"/>
              </w:rPr>
              <w:t>5. Stiprinti įvairius mokytojų, dirbančių skirtingose ugdymo pakopose, ryšius.</w:t>
            </w:r>
          </w:p>
          <w:p w:rsidR="00036146" w:rsidRPr="00023348" w:rsidRDefault="00036146" w:rsidP="006D52F2">
            <w:pPr>
              <w:rPr>
                <w:sz w:val="22"/>
                <w:szCs w:val="22"/>
              </w:rPr>
            </w:pPr>
          </w:p>
        </w:tc>
        <w:tc>
          <w:tcPr>
            <w:tcW w:w="2551" w:type="dxa"/>
            <w:shd w:val="clear" w:color="auto" w:fill="auto"/>
          </w:tcPr>
          <w:p w:rsidR="00036146" w:rsidRPr="00023348" w:rsidRDefault="00036146" w:rsidP="006D52F2">
            <w:pPr>
              <w:widowControl w:val="0"/>
              <w:autoSpaceDE w:val="0"/>
              <w:autoSpaceDN w:val="0"/>
              <w:adjustRightInd w:val="0"/>
              <w:rPr>
                <w:sz w:val="22"/>
                <w:szCs w:val="22"/>
              </w:rPr>
            </w:pPr>
            <w:r w:rsidRPr="00023348">
              <w:rPr>
                <w:sz w:val="22"/>
                <w:szCs w:val="22"/>
              </w:rPr>
              <w:t>5.1. Matematikos ir gamtos mokslų mokytojams susipažinti su pradinio ugdymo programomis.</w:t>
            </w:r>
          </w:p>
          <w:p w:rsidR="00036146" w:rsidRPr="00023348" w:rsidRDefault="00036146" w:rsidP="006D52F2">
            <w:pPr>
              <w:tabs>
                <w:tab w:val="left" w:pos="459"/>
              </w:tabs>
              <w:ind w:left="34"/>
              <w:rPr>
                <w:sz w:val="22"/>
                <w:szCs w:val="22"/>
              </w:rPr>
            </w:pPr>
          </w:p>
        </w:tc>
        <w:tc>
          <w:tcPr>
            <w:tcW w:w="3260" w:type="dxa"/>
            <w:shd w:val="clear" w:color="auto" w:fill="auto"/>
          </w:tcPr>
          <w:p w:rsidR="00036146" w:rsidRPr="00023348" w:rsidRDefault="00036146" w:rsidP="006D52F2">
            <w:pPr>
              <w:rPr>
                <w:sz w:val="22"/>
                <w:szCs w:val="22"/>
              </w:rPr>
            </w:pPr>
            <w:r w:rsidRPr="00023348">
              <w:rPr>
                <w:sz w:val="22"/>
                <w:szCs w:val="22"/>
              </w:rPr>
              <w:t xml:space="preserve">Dalykų mokytojai </w:t>
            </w:r>
            <w:r w:rsidR="003D00C1">
              <w:rPr>
                <w:sz w:val="22"/>
                <w:szCs w:val="22"/>
              </w:rPr>
              <w:t>nepakankamai detaliai</w:t>
            </w:r>
            <w:r w:rsidRPr="00023348">
              <w:rPr>
                <w:sz w:val="22"/>
                <w:szCs w:val="22"/>
              </w:rPr>
              <w:t xml:space="preserve"> žino pradinio ugdymo bendr</w:t>
            </w:r>
            <w:r w:rsidR="003D00C1">
              <w:rPr>
                <w:sz w:val="22"/>
                <w:szCs w:val="22"/>
              </w:rPr>
              <w:t>ųjų</w:t>
            </w:r>
            <w:r w:rsidRPr="00023348">
              <w:rPr>
                <w:sz w:val="22"/>
                <w:szCs w:val="22"/>
              </w:rPr>
              <w:t xml:space="preserve"> program</w:t>
            </w:r>
            <w:r w:rsidR="003D00C1">
              <w:rPr>
                <w:sz w:val="22"/>
                <w:szCs w:val="22"/>
              </w:rPr>
              <w:t>ų turinį</w:t>
            </w:r>
            <w:r w:rsidRPr="00023348">
              <w:rPr>
                <w:sz w:val="22"/>
                <w:szCs w:val="22"/>
              </w:rPr>
              <w:t>.</w:t>
            </w:r>
          </w:p>
          <w:p w:rsidR="00036146" w:rsidRPr="00023348" w:rsidRDefault="00036146" w:rsidP="006D52F2">
            <w:pPr>
              <w:rPr>
                <w:sz w:val="22"/>
                <w:szCs w:val="22"/>
              </w:rPr>
            </w:pPr>
          </w:p>
          <w:p w:rsidR="00036146" w:rsidRPr="00023348" w:rsidRDefault="00036146" w:rsidP="006D52F2">
            <w:pPr>
              <w:rPr>
                <w:sz w:val="22"/>
                <w:szCs w:val="22"/>
              </w:rPr>
            </w:pPr>
          </w:p>
        </w:tc>
        <w:tc>
          <w:tcPr>
            <w:tcW w:w="2835" w:type="dxa"/>
            <w:shd w:val="clear" w:color="auto" w:fill="auto"/>
          </w:tcPr>
          <w:p w:rsidR="00036146" w:rsidRPr="00023348" w:rsidRDefault="00036146" w:rsidP="006D52F2">
            <w:pPr>
              <w:pStyle w:val="Sraopastraipa"/>
              <w:widowControl w:val="0"/>
              <w:tabs>
                <w:tab w:val="left" w:pos="226"/>
                <w:tab w:val="left" w:pos="489"/>
                <w:tab w:val="left" w:pos="1014"/>
              </w:tabs>
              <w:autoSpaceDE w:val="0"/>
              <w:autoSpaceDN w:val="0"/>
              <w:adjustRightInd w:val="0"/>
              <w:ind w:left="0"/>
              <w:rPr>
                <w:sz w:val="22"/>
                <w:szCs w:val="22"/>
              </w:rPr>
            </w:pPr>
            <w:r w:rsidRPr="00023348">
              <w:rPr>
                <w:sz w:val="22"/>
                <w:szCs w:val="22"/>
              </w:rPr>
              <w:t xml:space="preserve">Biologijos, chemijos, fizikos, matematikos mokytojai, perimantys mokyti vaikus iš pradinio ugdymo pakopos, </w:t>
            </w:r>
            <w:r>
              <w:rPr>
                <w:sz w:val="22"/>
                <w:szCs w:val="22"/>
              </w:rPr>
              <w:t xml:space="preserve">gerai </w:t>
            </w:r>
            <w:r w:rsidRPr="00023348">
              <w:rPr>
                <w:sz w:val="22"/>
                <w:szCs w:val="22"/>
              </w:rPr>
              <w:t>susipažin</w:t>
            </w:r>
            <w:r>
              <w:rPr>
                <w:sz w:val="22"/>
                <w:szCs w:val="22"/>
              </w:rPr>
              <w:t>ę</w:t>
            </w:r>
            <w:r w:rsidRPr="00023348">
              <w:rPr>
                <w:sz w:val="22"/>
                <w:szCs w:val="22"/>
              </w:rPr>
              <w:t xml:space="preserve"> su pradinio ugdymo bendrųjų programų turiniu – užtikrinama sklandi adaptacija.</w:t>
            </w:r>
          </w:p>
        </w:tc>
        <w:tc>
          <w:tcPr>
            <w:tcW w:w="1842" w:type="dxa"/>
            <w:shd w:val="clear" w:color="auto" w:fill="auto"/>
          </w:tcPr>
          <w:p w:rsidR="00036146" w:rsidRPr="00023348" w:rsidRDefault="00036146" w:rsidP="006D52F2">
            <w:pPr>
              <w:rPr>
                <w:sz w:val="22"/>
                <w:szCs w:val="22"/>
              </w:rPr>
            </w:pPr>
            <w:r w:rsidRPr="00023348">
              <w:rPr>
                <w:sz w:val="22"/>
                <w:szCs w:val="22"/>
              </w:rPr>
              <w:t>2016 m.</w:t>
            </w: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sidRPr="00023348">
              <w:rPr>
                <w:sz w:val="22"/>
                <w:szCs w:val="22"/>
              </w:rPr>
              <w:t xml:space="preserve">Gimnazijos vadovai, </w:t>
            </w:r>
            <w:r>
              <w:rPr>
                <w:sz w:val="22"/>
                <w:szCs w:val="22"/>
              </w:rPr>
              <w:t>g</w:t>
            </w:r>
            <w:r w:rsidRPr="00023348">
              <w:rPr>
                <w:sz w:val="22"/>
                <w:szCs w:val="22"/>
              </w:rPr>
              <w:t xml:space="preserve">amtos ir tiksliųjų mokslų </w:t>
            </w:r>
            <w:r>
              <w:rPr>
                <w:sz w:val="22"/>
                <w:szCs w:val="22"/>
              </w:rPr>
              <w:t>mokytojai</w:t>
            </w:r>
          </w:p>
        </w:tc>
        <w:tc>
          <w:tcPr>
            <w:tcW w:w="1559" w:type="dxa"/>
            <w:shd w:val="clear" w:color="auto" w:fill="auto"/>
          </w:tcPr>
          <w:p w:rsidR="00036146" w:rsidRPr="00023348" w:rsidRDefault="00036146" w:rsidP="006D52F2">
            <w:pPr>
              <w:rPr>
                <w:sz w:val="22"/>
                <w:szCs w:val="22"/>
              </w:rPr>
            </w:pPr>
          </w:p>
        </w:tc>
      </w:tr>
      <w:tr w:rsidR="00036146" w:rsidRPr="00A46182"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widowControl w:val="0"/>
              <w:autoSpaceDE w:val="0"/>
              <w:autoSpaceDN w:val="0"/>
              <w:adjustRightInd w:val="0"/>
              <w:rPr>
                <w:sz w:val="22"/>
                <w:szCs w:val="22"/>
              </w:rPr>
            </w:pPr>
            <w:r w:rsidRPr="00023348">
              <w:rPr>
                <w:sz w:val="22"/>
                <w:szCs w:val="22"/>
              </w:rPr>
              <w:t>5.2. Fizikos ir chemijos mokytojams susipažinti su dalyko „Gamta ir žmogus“ programa.</w:t>
            </w:r>
          </w:p>
        </w:tc>
        <w:tc>
          <w:tcPr>
            <w:tcW w:w="3260" w:type="dxa"/>
            <w:shd w:val="clear" w:color="auto" w:fill="auto"/>
          </w:tcPr>
          <w:p w:rsidR="00036146" w:rsidRPr="00023348" w:rsidRDefault="00036146" w:rsidP="006D52F2">
            <w:pPr>
              <w:widowControl w:val="0"/>
              <w:autoSpaceDE w:val="0"/>
              <w:autoSpaceDN w:val="0"/>
              <w:adjustRightInd w:val="0"/>
              <w:rPr>
                <w:sz w:val="22"/>
                <w:szCs w:val="22"/>
              </w:rPr>
            </w:pPr>
            <w:r w:rsidRPr="00023348">
              <w:rPr>
                <w:sz w:val="22"/>
                <w:szCs w:val="22"/>
              </w:rPr>
              <w:t>Fizikos ir chemijos mokytojai  paviršutiniškai žino dalyko „Gamta ir žmogus“ programą.</w:t>
            </w:r>
          </w:p>
        </w:tc>
        <w:tc>
          <w:tcPr>
            <w:tcW w:w="2835" w:type="dxa"/>
            <w:shd w:val="clear" w:color="auto" w:fill="auto"/>
          </w:tcPr>
          <w:p w:rsidR="00036146" w:rsidRPr="00023348" w:rsidRDefault="00036146" w:rsidP="006D52F2">
            <w:pPr>
              <w:widowControl w:val="0"/>
              <w:autoSpaceDE w:val="0"/>
              <w:autoSpaceDN w:val="0"/>
              <w:adjustRightInd w:val="0"/>
              <w:rPr>
                <w:sz w:val="22"/>
                <w:szCs w:val="22"/>
              </w:rPr>
            </w:pPr>
            <w:r w:rsidRPr="00023348">
              <w:rPr>
                <w:sz w:val="22"/>
                <w:szCs w:val="22"/>
              </w:rPr>
              <w:t>Fizikos ir chemijos mokytojai gerai žino</w:t>
            </w:r>
            <w:r w:rsidR="003D00C1">
              <w:rPr>
                <w:sz w:val="22"/>
                <w:szCs w:val="22"/>
              </w:rPr>
              <w:t>dami</w:t>
            </w:r>
            <w:r w:rsidRPr="00023348">
              <w:rPr>
                <w:sz w:val="22"/>
                <w:szCs w:val="22"/>
              </w:rPr>
              <w:t xml:space="preserve"> „Gamta ir žmogus“ dalyko programą užtikrina nuosekl</w:t>
            </w:r>
            <w:r w:rsidR="003D00C1">
              <w:rPr>
                <w:sz w:val="22"/>
                <w:szCs w:val="22"/>
              </w:rPr>
              <w:t>ų</w:t>
            </w:r>
            <w:r w:rsidRPr="00023348">
              <w:rPr>
                <w:sz w:val="22"/>
                <w:szCs w:val="22"/>
              </w:rPr>
              <w:t xml:space="preserve">  gamtos mokslų kurs</w:t>
            </w:r>
            <w:r w:rsidR="003D00C1">
              <w:rPr>
                <w:sz w:val="22"/>
                <w:szCs w:val="22"/>
              </w:rPr>
              <w:t>o</w:t>
            </w:r>
            <w:r w:rsidR="003D00C1" w:rsidRPr="00023348">
              <w:rPr>
                <w:sz w:val="22"/>
                <w:szCs w:val="22"/>
              </w:rPr>
              <w:t xml:space="preserve"> įsisavin</w:t>
            </w:r>
            <w:r w:rsidR="003D00C1">
              <w:rPr>
                <w:sz w:val="22"/>
                <w:szCs w:val="22"/>
              </w:rPr>
              <w:t>imą</w:t>
            </w:r>
            <w:r w:rsidRPr="00023348">
              <w:rPr>
                <w:sz w:val="22"/>
                <w:szCs w:val="22"/>
              </w:rPr>
              <w:t>.</w:t>
            </w:r>
          </w:p>
        </w:tc>
        <w:tc>
          <w:tcPr>
            <w:tcW w:w="1842" w:type="dxa"/>
            <w:shd w:val="clear" w:color="auto" w:fill="auto"/>
          </w:tcPr>
          <w:p w:rsidR="00036146" w:rsidRPr="00023348" w:rsidRDefault="00036146" w:rsidP="006D52F2">
            <w:pPr>
              <w:rPr>
                <w:sz w:val="22"/>
                <w:szCs w:val="22"/>
              </w:rPr>
            </w:pPr>
            <w:r w:rsidRPr="00023348">
              <w:rPr>
                <w:sz w:val="22"/>
                <w:szCs w:val="22"/>
              </w:rPr>
              <w:t>2016 m.</w:t>
            </w: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sidRPr="00023348">
              <w:rPr>
                <w:sz w:val="22"/>
                <w:szCs w:val="22"/>
              </w:rPr>
              <w:t xml:space="preserve">Gimnazijos vadovai, </w:t>
            </w:r>
            <w:r>
              <w:rPr>
                <w:sz w:val="22"/>
                <w:szCs w:val="22"/>
              </w:rPr>
              <w:t>g</w:t>
            </w:r>
            <w:r w:rsidRPr="00023348">
              <w:rPr>
                <w:sz w:val="22"/>
                <w:szCs w:val="22"/>
              </w:rPr>
              <w:t xml:space="preserve">amtos mokslų </w:t>
            </w:r>
            <w:r>
              <w:rPr>
                <w:sz w:val="22"/>
                <w:szCs w:val="22"/>
              </w:rPr>
              <w:t xml:space="preserve">mokytojų </w:t>
            </w:r>
            <w:r w:rsidRPr="00023348">
              <w:rPr>
                <w:sz w:val="22"/>
                <w:szCs w:val="22"/>
              </w:rPr>
              <w:t>metodinis būrelis</w:t>
            </w:r>
          </w:p>
        </w:tc>
        <w:tc>
          <w:tcPr>
            <w:tcW w:w="1559" w:type="dxa"/>
            <w:shd w:val="clear" w:color="auto" w:fill="auto"/>
          </w:tcPr>
          <w:p w:rsidR="00036146" w:rsidRPr="00023348" w:rsidRDefault="00036146" w:rsidP="006D52F2">
            <w:pPr>
              <w:rPr>
                <w:sz w:val="22"/>
                <w:szCs w:val="22"/>
              </w:rPr>
            </w:pPr>
          </w:p>
        </w:tc>
      </w:tr>
      <w:tr w:rsidR="00036146" w:rsidRPr="00A46182"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5.3.</w:t>
            </w:r>
            <w:r>
              <w:rPr>
                <w:sz w:val="22"/>
                <w:szCs w:val="22"/>
              </w:rPr>
              <w:t xml:space="preserve"> </w:t>
            </w:r>
            <w:r w:rsidRPr="00023348">
              <w:rPr>
                <w:sz w:val="22"/>
                <w:szCs w:val="22"/>
              </w:rPr>
              <w:t>Dalyk</w:t>
            </w:r>
            <w:r>
              <w:rPr>
                <w:sz w:val="22"/>
                <w:szCs w:val="22"/>
              </w:rPr>
              <w:t>ų</w:t>
            </w:r>
            <w:r w:rsidRPr="00023348">
              <w:rPr>
                <w:sz w:val="22"/>
                <w:szCs w:val="22"/>
              </w:rPr>
              <w:t xml:space="preserve"> mokytojų konsultacijos pradinio ugdymo mokytojams</w:t>
            </w:r>
          </w:p>
        </w:tc>
        <w:tc>
          <w:tcPr>
            <w:tcW w:w="3260" w:type="dxa"/>
            <w:shd w:val="clear" w:color="auto" w:fill="auto"/>
          </w:tcPr>
          <w:p w:rsidR="00036146" w:rsidRPr="00023348" w:rsidRDefault="00036146" w:rsidP="006D52F2">
            <w:pPr>
              <w:rPr>
                <w:sz w:val="22"/>
                <w:szCs w:val="22"/>
              </w:rPr>
            </w:pPr>
            <w:r w:rsidRPr="00023348">
              <w:rPr>
                <w:sz w:val="22"/>
                <w:szCs w:val="22"/>
              </w:rPr>
              <w:t>Konsultavimas  yra epizodiškas, realizuojamas pavienių iniciatyvų dėka.</w:t>
            </w:r>
          </w:p>
          <w:p w:rsidR="00036146" w:rsidRPr="00023348" w:rsidRDefault="00036146" w:rsidP="006D52F2">
            <w:pPr>
              <w:rPr>
                <w:sz w:val="22"/>
                <w:szCs w:val="22"/>
              </w:rPr>
            </w:pPr>
          </w:p>
        </w:tc>
        <w:tc>
          <w:tcPr>
            <w:tcW w:w="2835" w:type="dxa"/>
            <w:shd w:val="clear" w:color="auto" w:fill="auto"/>
          </w:tcPr>
          <w:p w:rsidR="00036146" w:rsidRPr="00023348" w:rsidRDefault="00036146" w:rsidP="006D52F2">
            <w:pPr>
              <w:widowControl w:val="0"/>
              <w:autoSpaceDE w:val="0"/>
              <w:autoSpaceDN w:val="0"/>
              <w:adjustRightInd w:val="0"/>
              <w:rPr>
                <w:sz w:val="22"/>
                <w:szCs w:val="22"/>
              </w:rPr>
            </w:pPr>
            <w:r w:rsidRPr="00023348">
              <w:rPr>
                <w:sz w:val="22"/>
                <w:szCs w:val="22"/>
              </w:rPr>
              <w:t>Vykdomos „apskrito stalo“ diskusijos, konsultacijos –planingos, sistemingos, tikslingos.</w:t>
            </w:r>
          </w:p>
        </w:tc>
        <w:tc>
          <w:tcPr>
            <w:tcW w:w="1842" w:type="dxa"/>
            <w:shd w:val="clear" w:color="auto" w:fill="auto"/>
          </w:tcPr>
          <w:p w:rsidR="00036146" w:rsidRPr="00023348" w:rsidRDefault="00036146" w:rsidP="006D52F2">
            <w:pPr>
              <w:rPr>
                <w:sz w:val="22"/>
                <w:szCs w:val="22"/>
              </w:rPr>
            </w:pPr>
            <w:r w:rsidRPr="00023348">
              <w:rPr>
                <w:sz w:val="22"/>
                <w:szCs w:val="22"/>
              </w:rPr>
              <w:t>2016 m.</w:t>
            </w: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sidRPr="00023348">
              <w:rPr>
                <w:sz w:val="22"/>
                <w:szCs w:val="22"/>
              </w:rPr>
              <w:t>Gimnazijos vadovai, Metodinė taryba</w:t>
            </w:r>
          </w:p>
        </w:tc>
        <w:tc>
          <w:tcPr>
            <w:tcW w:w="1559" w:type="dxa"/>
            <w:shd w:val="clear" w:color="auto" w:fill="auto"/>
          </w:tcPr>
          <w:p w:rsidR="00036146" w:rsidRPr="00023348" w:rsidRDefault="00036146" w:rsidP="006D52F2">
            <w:pPr>
              <w:rPr>
                <w:sz w:val="22"/>
                <w:szCs w:val="22"/>
              </w:rPr>
            </w:pPr>
          </w:p>
        </w:tc>
      </w:tr>
      <w:tr w:rsidR="00036146" w:rsidRPr="00A46182"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widowControl w:val="0"/>
              <w:autoSpaceDE w:val="0"/>
              <w:autoSpaceDN w:val="0"/>
              <w:adjustRightInd w:val="0"/>
              <w:rPr>
                <w:sz w:val="22"/>
                <w:szCs w:val="22"/>
              </w:rPr>
            </w:pPr>
            <w:r w:rsidRPr="00023348">
              <w:rPr>
                <w:sz w:val="22"/>
                <w:szCs w:val="22"/>
              </w:rPr>
              <w:t xml:space="preserve">5.4. Dailės, technologijų, tiksliųjų bei gamtos mokslų mokytojų glaudesnis </w:t>
            </w:r>
            <w:r w:rsidRPr="00023348">
              <w:rPr>
                <w:sz w:val="22"/>
                <w:szCs w:val="22"/>
              </w:rPr>
              <w:lastRenderedPageBreak/>
              <w:t>bendradarbiavimas.</w:t>
            </w:r>
          </w:p>
        </w:tc>
        <w:tc>
          <w:tcPr>
            <w:tcW w:w="3260" w:type="dxa"/>
            <w:shd w:val="clear" w:color="auto" w:fill="auto"/>
          </w:tcPr>
          <w:p w:rsidR="00036146" w:rsidRPr="00023348" w:rsidRDefault="00036146" w:rsidP="006D52F2">
            <w:pPr>
              <w:rPr>
                <w:sz w:val="22"/>
                <w:szCs w:val="22"/>
              </w:rPr>
            </w:pPr>
            <w:r w:rsidRPr="00023348">
              <w:rPr>
                <w:sz w:val="22"/>
                <w:szCs w:val="22"/>
              </w:rPr>
              <w:lastRenderedPageBreak/>
              <w:t>Dailės, technologijų, lietuvių kalbos, choreografijos ir muzikos mokytojai dalyvauja įgyvendinat projektą „Dovana mokyklai“.</w:t>
            </w:r>
          </w:p>
        </w:tc>
        <w:tc>
          <w:tcPr>
            <w:tcW w:w="2835" w:type="dxa"/>
            <w:shd w:val="clear" w:color="auto" w:fill="auto"/>
          </w:tcPr>
          <w:p w:rsidR="00036146" w:rsidRPr="00023348" w:rsidRDefault="00036146" w:rsidP="003D00C1">
            <w:pPr>
              <w:rPr>
                <w:sz w:val="22"/>
                <w:szCs w:val="22"/>
              </w:rPr>
            </w:pPr>
            <w:r w:rsidRPr="00023348">
              <w:rPr>
                <w:sz w:val="22"/>
                <w:szCs w:val="22"/>
              </w:rPr>
              <w:t>Tiksliųjų bei gamtos mokslų mokytojai dalyvauja projekto</w:t>
            </w:r>
            <w:r w:rsidR="003D00C1">
              <w:rPr>
                <w:sz w:val="22"/>
                <w:szCs w:val="22"/>
              </w:rPr>
              <w:t xml:space="preserve"> „Dovana mokyklai“ įgyvendinime, taip padėdami</w:t>
            </w:r>
            <w:r w:rsidRPr="00023348">
              <w:rPr>
                <w:sz w:val="22"/>
                <w:szCs w:val="22"/>
              </w:rPr>
              <w:t xml:space="preserve"> </w:t>
            </w:r>
            <w:r w:rsidRPr="00023348">
              <w:rPr>
                <w:sz w:val="22"/>
                <w:szCs w:val="22"/>
              </w:rPr>
              <w:lastRenderedPageBreak/>
              <w:t>mokinia</w:t>
            </w:r>
            <w:r w:rsidR="003D00C1">
              <w:rPr>
                <w:sz w:val="22"/>
                <w:szCs w:val="22"/>
              </w:rPr>
              <w:t>ms m</w:t>
            </w:r>
            <w:r w:rsidRPr="00023348">
              <w:rPr>
                <w:sz w:val="22"/>
                <w:szCs w:val="22"/>
              </w:rPr>
              <w:t>ok</w:t>
            </w:r>
            <w:r w:rsidR="003D00C1">
              <w:rPr>
                <w:sz w:val="22"/>
                <w:szCs w:val="22"/>
              </w:rPr>
              <w:t>ytis</w:t>
            </w:r>
            <w:r w:rsidRPr="00023348">
              <w:rPr>
                <w:sz w:val="22"/>
                <w:szCs w:val="22"/>
              </w:rPr>
              <w:t xml:space="preserve"> spręsti praktines užduotis. </w:t>
            </w:r>
          </w:p>
        </w:tc>
        <w:tc>
          <w:tcPr>
            <w:tcW w:w="1842" w:type="dxa"/>
            <w:shd w:val="clear" w:color="auto" w:fill="auto"/>
          </w:tcPr>
          <w:p w:rsidR="00036146" w:rsidRPr="00023348" w:rsidRDefault="00036146" w:rsidP="006D52F2">
            <w:pPr>
              <w:rPr>
                <w:sz w:val="22"/>
                <w:szCs w:val="22"/>
              </w:rPr>
            </w:pPr>
            <w:r w:rsidRPr="00023348">
              <w:rPr>
                <w:sz w:val="22"/>
                <w:szCs w:val="22"/>
              </w:rPr>
              <w:lastRenderedPageBreak/>
              <w:t>2017 m.</w:t>
            </w: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sidRPr="00023348">
              <w:rPr>
                <w:sz w:val="22"/>
                <w:szCs w:val="22"/>
              </w:rPr>
              <w:t xml:space="preserve">Gimnazijos vadovai, </w:t>
            </w:r>
            <w:r>
              <w:rPr>
                <w:sz w:val="22"/>
                <w:szCs w:val="22"/>
              </w:rPr>
              <w:t>m</w:t>
            </w:r>
            <w:r w:rsidRPr="00023348">
              <w:rPr>
                <w:sz w:val="22"/>
                <w:szCs w:val="22"/>
              </w:rPr>
              <w:t xml:space="preserve">enų, lietuvių k., gamtos ir </w:t>
            </w:r>
            <w:r w:rsidRPr="00023348">
              <w:rPr>
                <w:sz w:val="22"/>
                <w:szCs w:val="22"/>
              </w:rPr>
              <w:lastRenderedPageBreak/>
              <w:t>tiksliųjų mokslų mokytojai</w:t>
            </w:r>
          </w:p>
        </w:tc>
        <w:tc>
          <w:tcPr>
            <w:tcW w:w="1559" w:type="dxa"/>
            <w:shd w:val="clear" w:color="auto" w:fill="auto"/>
          </w:tcPr>
          <w:p w:rsidR="00036146" w:rsidRPr="00023348" w:rsidRDefault="00036146" w:rsidP="006D52F2">
            <w:pPr>
              <w:rPr>
                <w:sz w:val="22"/>
                <w:szCs w:val="22"/>
              </w:rPr>
            </w:pPr>
          </w:p>
        </w:tc>
      </w:tr>
      <w:tr w:rsidR="00036146" w:rsidRPr="00C0694F" w:rsidTr="006D52F2">
        <w:tc>
          <w:tcPr>
            <w:tcW w:w="1986" w:type="dxa"/>
            <w:vMerge w:val="restart"/>
            <w:shd w:val="clear" w:color="auto" w:fill="auto"/>
          </w:tcPr>
          <w:p w:rsidR="00036146" w:rsidRPr="00023348" w:rsidRDefault="00036146" w:rsidP="006D52F2">
            <w:pPr>
              <w:rPr>
                <w:sz w:val="22"/>
                <w:szCs w:val="22"/>
              </w:rPr>
            </w:pPr>
            <w:r w:rsidRPr="00023348">
              <w:rPr>
                <w:sz w:val="22"/>
                <w:szCs w:val="22"/>
              </w:rPr>
              <w:lastRenderedPageBreak/>
              <w:t>6. Išplėtoti partnerystę, padedančią įgyvendinti STE(A)M iniciatyvą.</w:t>
            </w:r>
          </w:p>
        </w:tc>
        <w:tc>
          <w:tcPr>
            <w:tcW w:w="2551" w:type="dxa"/>
            <w:shd w:val="clear" w:color="auto" w:fill="auto"/>
          </w:tcPr>
          <w:p w:rsidR="00036146" w:rsidRPr="00023348" w:rsidRDefault="00036146" w:rsidP="006D52F2">
            <w:pPr>
              <w:rPr>
                <w:sz w:val="22"/>
                <w:szCs w:val="22"/>
              </w:rPr>
            </w:pPr>
            <w:r w:rsidRPr="00023348">
              <w:rPr>
                <w:sz w:val="22"/>
                <w:szCs w:val="22"/>
              </w:rPr>
              <w:t xml:space="preserve">6.1.  Suaktyvinti KTU, VDU, </w:t>
            </w:r>
            <w:r>
              <w:rPr>
                <w:sz w:val="22"/>
                <w:szCs w:val="22"/>
              </w:rPr>
              <w:t>Kauno kolegijos ir gimnazijos partnerystę.</w:t>
            </w:r>
          </w:p>
        </w:tc>
        <w:tc>
          <w:tcPr>
            <w:tcW w:w="3260" w:type="dxa"/>
            <w:shd w:val="clear" w:color="auto" w:fill="auto"/>
          </w:tcPr>
          <w:p w:rsidR="00036146" w:rsidRPr="00023348" w:rsidRDefault="00036146" w:rsidP="006D52F2">
            <w:pPr>
              <w:rPr>
                <w:sz w:val="22"/>
                <w:szCs w:val="22"/>
              </w:rPr>
            </w:pPr>
            <w:r w:rsidRPr="00023348">
              <w:rPr>
                <w:sz w:val="22"/>
                <w:szCs w:val="22"/>
              </w:rPr>
              <w:t xml:space="preserve">Pasirašytos partnerystės sutartys. Bendradarbiavimas </w:t>
            </w:r>
            <w:r w:rsidR="003D00C1">
              <w:rPr>
                <w:sz w:val="22"/>
                <w:szCs w:val="22"/>
              </w:rPr>
              <w:t>nepakankamai nuoseklus</w:t>
            </w:r>
            <w:r w:rsidRPr="00023348">
              <w:rPr>
                <w:sz w:val="22"/>
                <w:szCs w:val="22"/>
              </w:rPr>
              <w:t>.</w:t>
            </w:r>
          </w:p>
          <w:p w:rsidR="00036146" w:rsidRPr="00023348" w:rsidRDefault="00036146" w:rsidP="006D52F2">
            <w:pPr>
              <w:rPr>
                <w:sz w:val="22"/>
                <w:szCs w:val="22"/>
              </w:rPr>
            </w:pPr>
          </w:p>
        </w:tc>
        <w:tc>
          <w:tcPr>
            <w:tcW w:w="2835" w:type="dxa"/>
            <w:shd w:val="clear" w:color="auto" w:fill="auto"/>
          </w:tcPr>
          <w:p w:rsidR="00036146" w:rsidRPr="00023348" w:rsidRDefault="00036146" w:rsidP="006D52F2">
            <w:pPr>
              <w:widowControl w:val="0"/>
              <w:autoSpaceDE w:val="0"/>
              <w:autoSpaceDN w:val="0"/>
              <w:adjustRightInd w:val="0"/>
              <w:rPr>
                <w:sz w:val="22"/>
                <w:szCs w:val="22"/>
              </w:rPr>
            </w:pPr>
            <w:r w:rsidRPr="00023348">
              <w:rPr>
                <w:sz w:val="22"/>
                <w:szCs w:val="22"/>
              </w:rPr>
              <w:t>Sukurta ir realizuojama b</w:t>
            </w:r>
            <w:r>
              <w:rPr>
                <w:sz w:val="22"/>
                <w:szCs w:val="22"/>
              </w:rPr>
              <w:t>endradarbiavimo STE(A)M iniciatyvos veiklų sistema.</w:t>
            </w:r>
          </w:p>
        </w:tc>
        <w:tc>
          <w:tcPr>
            <w:tcW w:w="1842" w:type="dxa"/>
            <w:shd w:val="clear" w:color="auto" w:fill="auto"/>
          </w:tcPr>
          <w:p w:rsidR="00036146" w:rsidRPr="00023348" w:rsidRDefault="00036146" w:rsidP="006D52F2">
            <w:pPr>
              <w:rPr>
                <w:sz w:val="22"/>
                <w:szCs w:val="22"/>
              </w:rPr>
            </w:pPr>
            <w:r w:rsidRPr="00023348">
              <w:rPr>
                <w:sz w:val="22"/>
                <w:szCs w:val="22"/>
              </w:rPr>
              <w:t>2018 m.</w:t>
            </w:r>
          </w:p>
          <w:p w:rsidR="00036146" w:rsidRPr="00023348" w:rsidRDefault="00036146" w:rsidP="006D52F2">
            <w:pPr>
              <w:rPr>
                <w:sz w:val="22"/>
                <w:szCs w:val="22"/>
              </w:rPr>
            </w:pP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sidRPr="00023348">
              <w:rPr>
                <w:sz w:val="22"/>
                <w:szCs w:val="22"/>
              </w:rPr>
              <w:t xml:space="preserve">Direktorius </w:t>
            </w:r>
          </w:p>
        </w:tc>
        <w:tc>
          <w:tcPr>
            <w:tcW w:w="1559" w:type="dxa"/>
            <w:shd w:val="clear" w:color="auto" w:fill="auto"/>
          </w:tcPr>
          <w:p w:rsidR="00036146" w:rsidRPr="00023348" w:rsidRDefault="00036146" w:rsidP="006D52F2">
            <w:pPr>
              <w:rPr>
                <w:sz w:val="22"/>
                <w:szCs w:val="22"/>
              </w:rPr>
            </w:pPr>
          </w:p>
        </w:tc>
      </w:tr>
      <w:tr w:rsidR="00036146" w:rsidRPr="00C0694F"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rPr>
                <w:sz w:val="22"/>
                <w:szCs w:val="22"/>
              </w:rPr>
            </w:pPr>
            <w:r w:rsidRPr="00023348">
              <w:rPr>
                <w:sz w:val="22"/>
                <w:szCs w:val="22"/>
              </w:rPr>
              <w:t>6.2. Pritraukti naujus socialinius partnerius.</w:t>
            </w:r>
          </w:p>
          <w:p w:rsidR="00036146" w:rsidRPr="00023348" w:rsidRDefault="00036146" w:rsidP="006D52F2">
            <w:pPr>
              <w:widowControl w:val="0"/>
              <w:autoSpaceDE w:val="0"/>
              <w:autoSpaceDN w:val="0"/>
              <w:adjustRightInd w:val="0"/>
              <w:rPr>
                <w:sz w:val="22"/>
                <w:szCs w:val="22"/>
              </w:rPr>
            </w:pPr>
          </w:p>
        </w:tc>
        <w:tc>
          <w:tcPr>
            <w:tcW w:w="3260" w:type="dxa"/>
            <w:shd w:val="clear" w:color="auto" w:fill="auto"/>
          </w:tcPr>
          <w:p w:rsidR="00036146" w:rsidRPr="00023348" w:rsidRDefault="00036146" w:rsidP="006D52F2">
            <w:pPr>
              <w:rPr>
                <w:sz w:val="22"/>
                <w:szCs w:val="22"/>
              </w:rPr>
            </w:pPr>
            <w:r w:rsidRPr="00023348">
              <w:rPr>
                <w:sz w:val="22"/>
                <w:szCs w:val="22"/>
              </w:rPr>
              <w:t>Vyksta galimybių paieška.</w:t>
            </w:r>
          </w:p>
        </w:tc>
        <w:tc>
          <w:tcPr>
            <w:tcW w:w="2835" w:type="dxa"/>
            <w:shd w:val="clear" w:color="auto" w:fill="auto"/>
          </w:tcPr>
          <w:p w:rsidR="00036146" w:rsidRPr="00023348" w:rsidRDefault="00036146" w:rsidP="006D52F2">
            <w:pPr>
              <w:pStyle w:val="Pagrindinistekstas"/>
              <w:snapToGrid w:val="0"/>
              <w:rPr>
                <w:sz w:val="22"/>
                <w:szCs w:val="22"/>
              </w:rPr>
            </w:pPr>
            <w:r w:rsidRPr="00023348">
              <w:rPr>
                <w:sz w:val="22"/>
                <w:szCs w:val="22"/>
              </w:rPr>
              <w:t>Įgyvendinti ne mažiau kaip trys, STE(A)M iniciatyvą įgyvendinantys,  projektai.</w:t>
            </w:r>
          </w:p>
        </w:tc>
        <w:tc>
          <w:tcPr>
            <w:tcW w:w="1842" w:type="dxa"/>
            <w:shd w:val="clear" w:color="auto" w:fill="auto"/>
          </w:tcPr>
          <w:p w:rsidR="00036146" w:rsidRPr="00023348" w:rsidRDefault="00036146" w:rsidP="006D52F2">
            <w:pPr>
              <w:rPr>
                <w:sz w:val="22"/>
                <w:szCs w:val="22"/>
                <w:lang w:val="en-GB"/>
              </w:rPr>
            </w:pPr>
            <w:r w:rsidRPr="00023348">
              <w:rPr>
                <w:sz w:val="22"/>
                <w:szCs w:val="22"/>
                <w:lang w:val="en-GB"/>
              </w:rPr>
              <w:t>2018 m.</w:t>
            </w:r>
          </w:p>
          <w:p w:rsidR="00036146" w:rsidRPr="00023348" w:rsidRDefault="00036146" w:rsidP="006D52F2">
            <w:pPr>
              <w:rPr>
                <w:sz w:val="22"/>
                <w:szCs w:val="22"/>
              </w:rPr>
            </w:pP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sidRPr="00023348">
              <w:rPr>
                <w:sz w:val="22"/>
                <w:szCs w:val="22"/>
              </w:rPr>
              <w:t xml:space="preserve">Direktorius </w:t>
            </w:r>
          </w:p>
        </w:tc>
        <w:tc>
          <w:tcPr>
            <w:tcW w:w="1559" w:type="dxa"/>
            <w:shd w:val="clear" w:color="auto" w:fill="auto"/>
          </w:tcPr>
          <w:p w:rsidR="00036146" w:rsidRPr="00023348" w:rsidRDefault="00036146" w:rsidP="006D52F2">
            <w:pPr>
              <w:rPr>
                <w:sz w:val="22"/>
                <w:szCs w:val="22"/>
              </w:rPr>
            </w:pPr>
          </w:p>
        </w:tc>
      </w:tr>
      <w:tr w:rsidR="00036146" w:rsidRPr="00C0694F"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rPr>
                <w:sz w:val="22"/>
                <w:szCs w:val="22"/>
              </w:rPr>
            </w:pPr>
            <w:r w:rsidRPr="00023348">
              <w:rPr>
                <w:sz w:val="22"/>
                <w:szCs w:val="22"/>
              </w:rPr>
              <w:t>6.3. Kultūrinę pažintinę veiklą nukreipti STE(A)M įgyvendinimui, į ugdymą įtraukiant tyrėjus, mokslininkus, verslininkus</w:t>
            </w:r>
          </w:p>
        </w:tc>
        <w:tc>
          <w:tcPr>
            <w:tcW w:w="3260" w:type="dxa"/>
            <w:shd w:val="clear" w:color="auto" w:fill="auto"/>
          </w:tcPr>
          <w:p w:rsidR="00036146" w:rsidRPr="00023348" w:rsidRDefault="00036146" w:rsidP="006D52F2">
            <w:pPr>
              <w:rPr>
                <w:sz w:val="22"/>
                <w:szCs w:val="22"/>
              </w:rPr>
            </w:pPr>
            <w:r w:rsidRPr="00023348">
              <w:rPr>
                <w:sz w:val="22"/>
                <w:szCs w:val="22"/>
              </w:rPr>
              <w:t>Realizuojamas parengtas kultūrinės, pažintinės veiklos planas.</w:t>
            </w:r>
          </w:p>
          <w:p w:rsidR="00036146" w:rsidRPr="00023348" w:rsidRDefault="003D00C1" w:rsidP="006D52F2">
            <w:pPr>
              <w:rPr>
                <w:sz w:val="22"/>
                <w:szCs w:val="22"/>
              </w:rPr>
            </w:pPr>
            <w:r>
              <w:rPr>
                <w:sz w:val="22"/>
                <w:szCs w:val="22"/>
              </w:rPr>
              <w:t>T</w:t>
            </w:r>
            <w:r w:rsidRPr="00023348">
              <w:rPr>
                <w:sz w:val="22"/>
                <w:szCs w:val="22"/>
              </w:rPr>
              <w:t>yrėj</w:t>
            </w:r>
            <w:r>
              <w:rPr>
                <w:sz w:val="22"/>
                <w:szCs w:val="22"/>
              </w:rPr>
              <w:t>ų</w:t>
            </w:r>
            <w:r w:rsidRPr="00023348">
              <w:rPr>
                <w:sz w:val="22"/>
                <w:szCs w:val="22"/>
              </w:rPr>
              <w:t>, mokslinink</w:t>
            </w:r>
            <w:r>
              <w:rPr>
                <w:sz w:val="22"/>
                <w:szCs w:val="22"/>
              </w:rPr>
              <w:t>ų</w:t>
            </w:r>
            <w:r w:rsidRPr="00023348">
              <w:rPr>
                <w:sz w:val="22"/>
                <w:szCs w:val="22"/>
              </w:rPr>
              <w:t>, verslinink</w:t>
            </w:r>
            <w:r>
              <w:rPr>
                <w:sz w:val="22"/>
                <w:szCs w:val="22"/>
              </w:rPr>
              <w:t>ų</w:t>
            </w:r>
            <w:r w:rsidRPr="00023348">
              <w:rPr>
                <w:sz w:val="22"/>
                <w:szCs w:val="22"/>
              </w:rPr>
              <w:t xml:space="preserve"> </w:t>
            </w:r>
            <w:r>
              <w:rPr>
                <w:sz w:val="22"/>
                <w:szCs w:val="22"/>
              </w:rPr>
              <w:t>į</w:t>
            </w:r>
            <w:r w:rsidR="00036146" w:rsidRPr="00023348">
              <w:rPr>
                <w:sz w:val="22"/>
                <w:szCs w:val="22"/>
              </w:rPr>
              <w:t xml:space="preserve">traukimo atvejai </w:t>
            </w:r>
            <w:r>
              <w:rPr>
                <w:sz w:val="22"/>
                <w:szCs w:val="22"/>
              </w:rPr>
              <w:t xml:space="preserve">– </w:t>
            </w:r>
            <w:r w:rsidR="00036146" w:rsidRPr="00023348">
              <w:rPr>
                <w:sz w:val="22"/>
                <w:szCs w:val="22"/>
              </w:rPr>
              <w:t>pavieniai.</w:t>
            </w:r>
          </w:p>
          <w:p w:rsidR="00036146" w:rsidRPr="00023348" w:rsidRDefault="00036146" w:rsidP="006D52F2">
            <w:pPr>
              <w:rPr>
                <w:sz w:val="22"/>
                <w:szCs w:val="22"/>
              </w:rPr>
            </w:pPr>
          </w:p>
        </w:tc>
        <w:tc>
          <w:tcPr>
            <w:tcW w:w="2835" w:type="dxa"/>
            <w:shd w:val="clear" w:color="auto" w:fill="auto"/>
          </w:tcPr>
          <w:p w:rsidR="00036146" w:rsidRPr="00023348" w:rsidRDefault="00036146" w:rsidP="006D52F2">
            <w:pPr>
              <w:pStyle w:val="Pagrindinistekstas"/>
              <w:snapToGrid w:val="0"/>
              <w:rPr>
                <w:sz w:val="22"/>
                <w:szCs w:val="22"/>
              </w:rPr>
            </w:pPr>
            <w:r w:rsidRPr="00023348">
              <w:rPr>
                <w:sz w:val="22"/>
                <w:szCs w:val="22"/>
              </w:rPr>
              <w:t xml:space="preserve">Praturtintas kultūrinės, pažintinės veiklos planas. </w:t>
            </w:r>
          </w:p>
          <w:p w:rsidR="00036146" w:rsidRPr="00023348" w:rsidRDefault="00036146" w:rsidP="006D52F2">
            <w:pPr>
              <w:pStyle w:val="Pagrindinistekstas"/>
              <w:snapToGrid w:val="0"/>
              <w:rPr>
                <w:sz w:val="22"/>
                <w:szCs w:val="22"/>
              </w:rPr>
            </w:pPr>
            <w:r w:rsidRPr="00023348">
              <w:rPr>
                <w:sz w:val="22"/>
                <w:szCs w:val="22"/>
              </w:rPr>
              <w:t xml:space="preserve">Ne mažiau kaip </w:t>
            </w:r>
            <w:r w:rsidRPr="00023348">
              <w:rPr>
                <w:sz w:val="22"/>
                <w:szCs w:val="22"/>
                <w:lang w:val="en-GB"/>
              </w:rPr>
              <w:t xml:space="preserve">30 proc. </w:t>
            </w:r>
            <w:r w:rsidRPr="00023348">
              <w:rPr>
                <w:sz w:val="22"/>
                <w:szCs w:val="22"/>
              </w:rPr>
              <w:t>veiklų orientuot</w:t>
            </w:r>
            <w:r>
              <w:rPr>
                <w:sz w:val="22"/>
                <w:szCs w:val="22"/>
              </w:rPr>
              <w:t>a</w:t>
            </w:r>
            <w:r w:rsidRPr="00023348">
              <w:rPr>
                <w:sz w:val="22"/>
                <w:szCs w:val="22"/>
              </w:rPr>
              <w:t xml:space="preserve"> į STE(A)M iniciatyvos įgyvendinimą.</w:t>
            </w:r>
          </w:p>
          <w:p w:rsidR="00036146" w:rsidRPr="00023348" w:rsidRDefault="00036146" w:rsidP="006D52F2">
            <w:pPr>
              <w:rPr>
                <w:sz w:val="22"/>
                <w:szCs w:val="22"/>
              </w:rPr>
            </w:pPr>
          </w:p>
        </w:tc>
        <w:tc>
          <w:tcPr>
            <w:tcW w:w="1842" w:type="dxa"/>
            <w:shd w:val="clear" w:color="auto" w:fill="auto"/>
          </w:tcPr>
          <w:p w:rsidR="00036146" w:rsidRPr="00023348" w:rsidRDefault="00036146" w:rsidP="006D52F2">
            <w:pPr>
              <w:rPr>
                <w:sz w:val="22"/>
                <w:szCs w:val="22"/>
              </w:rPr>
            </w:pPr>
            <w:r w:rsidRPr="00023348">
              <w:rPr>
                <w:sz w:val="22"/>
                <w:szCs w:val="22"/>
              </w:rPr>
              <w:t>2017 m.</w:t>
            </w: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Pr>
                <w:sz w:val="22"/>
                <w:szCs w:val="22"/>
              </w:rPr>
              <w:t>Gimnazijos vadovai</w:t>
            </w:r>
          </w:p>
        </w:tc>
        <w:tc>
          <w:tcPr>
            <w:tcW w:w="1559" w:type="dxa"/>
            <w:shd w:val="clear" w:color="auto" w:fill="auto"/>
          </w:tcPr>
          <w:p w:rsidR="00036146" w:rsidRPr="00023348" w:rsidRDefault="00036146" w:rsidP="006D52F2">
            <w:pPr>
              <w:rPr>
                <w:sz w:val="22"/>
                <w:szCs w:val="22"/>
              </w:rPr>
            </w:pPr>
          </w:p>
        </w:tc>
      </w:tr>
      <w:tr w:rsidR="00036146" w:rsidRPr="00C0694F"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rPr>
                <w:sz w:val="22"/>
                <w:szCs w:val="22"/>
              </w:rPr>
            </w:pPr>
            <w:r w:rsidRPr="00023348">
              <w:rPr>
                <w:sz w:val="22"/>
                <w:szCs w:val="22"/>
              </w:rPr>
              <w:t>6.4. Įsitraukti į STE(A)M  mokyklų partnerystės tinklą</w:t>
            </w:r>
          </w:p>
          <w:p w:rsidR="00036146" w:rsidRPr="00023348" w:rsidRDefault="00036146" w:rsidP="006D52F2">
            <w:pPr>
              <w:widowControl w:val="0"/>
              <w:autoSpaceDE w:val="0"/>
              <w:autoSpaceDN w:val="0"/>
              <w:adjustRightInd w:val="0"/>
              <w:rPr>
                <w:sz w:val="22"/>
                <w:szCs w:val="22"/>
              </w:rPr>
            </w:pPr>
          </w:p>
        </w:tc>
        <w:tc>
          <w:tcPr>
            <w:tcW w:w="3260" w:type="dxa"/>
            <w:shd w:val="clear" w:color="auto" w:fill="auto"/>
          </w:tcPr>
          <w:p w:rsidR="00036146" w:rsidRPr="00023348" w:rsidRDefault="00036146" w:rsidP="006D52F2">
            <w:pPr>
              <w:rPr>
                <w:sz w:val="22"/>
                <w:szCs w:val="22"/>
              </w:rPr>
            </w:pPr>
            <w:r w:rsidRPr="00023348">
              <w:rPr>
                <w:sz w:val="22"/>
                <w:szCs w:val="22"/>
              </w:rPr>
              <w:t>Nedalyvaujame</w:t>
            </w:r>
            <w:r>
              <w:rPr>
                <w:sz w:val="22"/>
                <w:szCs w:val="22"/>
              </w:rPr>
              <w:t>, analizuojamos gimnazijos galimybės</w:t>
            </w:r>
          </w:p>
        </w:tc>
        <w:tc>
          <w:tcPr>
            <w:tcW w:w="2835" w:type="dxa"/>
            <w:shd w:val="clear" w:color="auto" w:fill="auto"/>
          </w:tcPr>
          <w:p w:rsidR="00036146" w:rsidRPr="00023348" w:rsidRDefault="00036146" w:rsidP="006D52F2">
            <w:pPr>
              <w:rPr>
                <w:sz w:val="22"/>
                <w:szCs w:val="22"/>
              </w:rPr>
            </w:pPr>
            <w:r w:rsidRPr="00023348">
              <w:rPr>
                <w:sz w:val="22"/>
                <w:szCs w:val="22"/>
              </w:rPr>
              <w:t>Gimnazija – STE(A)M  mokyklų partnerystės tinklo narė</w:t>
            </w:r>
          </w:p>
        </w:tc>
        <w:tc>
          <w:tcPr>
            <w:tcW w:w="1842" w:type="dxa"/>
            <w:shd w:val="clear" w:color="auto" w:fill="auto"/>
          </w:tcPr>
          <w:p w:rsidR="00036146" w:rsidRPr="00023348" w:rsidRDefault="00036146" w:rsidP="006D52F2">
            <w:pPr>
              <w:rPr>
                <w:sz w:val="22"/>
                <w:szCs w:val="22"/>
              </w:rPr>
            </w:pPr>
          </w:p>
          <w:p w:rsidR="00036146" w:rsidRPr="00023348" w:rsidRDefault="00036146" w:rsidP="00036146">
            <w:pPr>
              <w:numPr>
                <w:ilvl w:val="0"/>
                <w:numId w:val="32"/>
              </w:numPr>
              <w:ind w:left="601" w:hanging="601"/>
              <w:rPr>
                <w:sz w:val="22"/>
                <w:szCs w:val="22"/>
              </w:rPr>
            </w:pPr>
            <w:r w:rsidRPr="00023348">
              <w:rPr>
                <w:sz w:val="22"/>
                <w:szCs w:val="22"/>
              </w:rPr>
              <w:t>m.</w:t>
            </w:r>
          </w:p>
          <w:p w:rsidR="00036146" w:rsidRPr="00023348" w:rsidRDefault="00036146" w:rsidP="006D52F2">
            <w:pPr>
              <w:rPr>
                <w:sz w:val="22"/>
                <w:szCs w:val="22"/>
              </w:rPr>
            </w:pPr>
          </w:p>
        </w:tc>
        <w:tc>
          <w:tcPr>
            <w:tcW w:w="1702" w:type="dxa"/>
            <w:shd w:val="clear" w:color="auto" w:fill="auto"/>
          </w:tcPr>
          <w:p w:rsidR="00036146" w:rsidRPr="00023348" w:rsidRDefault="00036146" w:rsidP="006D52F2">
            <w:pPr>
              <w:rPr>
                <w:sz w:val="22"/>
                <w:szCs w:val="22"/>
              </w:rPr>
            </w:pPr>
            <w:r w:rsidRPr="00023348">
              <w:rPr>
                <w:sz w:val="22"/>
                <w:szCs w:val="22"/>
              </w:rPr>
              <w:t xml:space="preserve">Direktorius </w:t>
            </w:r>
          </w:p>
        </w:tc>
        <w:tc>
          <w:tcPr>
            <w:tcW w:w="1559" w:type="dxa"/>
            <w:shd w:val="clear" w:color="auto" w:fill="auto"/>
          </w:tcPr>
          <w:p w:rsidR="00036146" w:rsidRPr="00023348" w:rsidRDefault="00036146" w:rsidP="006D52F2">
            <w:pPr>
              <w:rPr>
                <w:sz w:val="22"/>
                <w:szCs w:val="22"/>
              </w:rPr>
            </w:pPr>
          </w:p>
        </w:tc>
      </w:tr>
      <w:tr w:rsidR="00036146" w:rsidRPr="00BD6DA0" w:rsidTr="006D52F2">
        <w:tc>
          <w:tcPr>
            <w:tcW w:w="1986" w:type="dxa"/>
            <w:vMerge w:val="restart"/>
            <w:shd w:val="clear" w:color="auto" w:fill="auto"/>
          </w:tcPr>
          <w:p w:rsidR="00036146" w:rsidRPr="00023348" w:rsidRDefault="00036146" w:rsidP="006D52F2">
            <w:pPr>
              <w:tabs>
                <w:tab w:val="left" w:pos="284"/>
              </w:tabs>
              <w:rPr>
                <w:sz w:val="22"/>
                <w:szCs w:val="22"/>
              </w:rPr>
            </w:pPr>
            <w:r w:rsidRPr="00023348">
              <w:rPr>
                <w:sz w:val="22"/>
                <w:szCs w:val="22"/>
              </w:rPr>
              <w:t>7. Aktyvus bendradarbiavimas su šalies ir ES institucijomis.</w:t>
            </w: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7.1. Naujų ryšių su kitomis šalies ir užsienio švietimo įstaigomis užmezgimas</w:t>
            </w:r>
          </w:p>
        </w:tc>
        <w:tc>
          <w:tcPr>
            <w:tcW w:w="3260" w:type="dxa"/>
            <w:vMerge w:val="restart"/>
            <w:shd w:val="clear" w:color="auto" w:fill="auto"/>
          </w:tcPr>
          <w:p w:rsidR="00036146" w:rsidRPr="00023348" w:rsidRDefault="00036146" w:rsidP="006D52F2">
            <w:pPr>
              <w:rPr>
                <w:sz w:val="22"/>
                <w:szCs w:val="22"/>
              </w:rPr>
            </w:pPr>
            <w:r w:rsidRPr="00023348">
              <w:rPr>
                <w:sz w:val="22"/>
                <w:szCs w:val="22"/>
              </w:rPr>
              <w:t xml:space="preserve">Gimnazija </w:t>
            </w:r>
            <w:r>
              <w:rPr>
                <w:sz w:val="22"/>
                <w:szCs w:val="22"/>
              </w:rPr>
              <w:t xml:space="preserve">yra </w:t>
            </w:r>
            <w:r w:rsidRPr="00023348">
              <w:rPr>
                <w:sz w:val="22"/>
                <w:szCs w:val="22"/>
              </w:rPr>
              <w:t xml:space="preserve">pasirašiusi 16 bendradarbiavimo sutarčių,  kurias </w:t>
            </w:r>
            <w:r>
              <w:rPr>
                <w:sz w:val="22"/>
                <w:szCs w:val="22"/>
              </w:rPr>
              <w:t>nuosekliai</w:t>
            </w:r>
            <w:r w:rsidRPr="00023348">
              <w:rPr>
                <w:sz w:val="22"/>
                <w:szCs w:val="22"/>
              </w:rPr>
              <w:t xml:space="preserve"> įgyvendina. Sėkmingai įgyvendinti 7 tarptautiniai projektai.</w:t>
            </w:r>
          </w:p>
          <w:p w:rsidR="00036146" w:rsidRPr="00023348" w:rsidRDefault="00036146" w:rsidP="006D52F2">
            <w:pPr>
              <w:rPr>
                <w:sz w:val="22"/>
                <w:szCs w:val="22"/>
              </w:rPr>
            </w:pPr>
            <w:r w:rsidRPr="00023348">
              <w:rPr>
                <w:sz w:val="22"/>
                <w:szCs w:val="22"/>
              </w:rPr>
              <w:t>Nepakankamai išplėtotas bendradarbiavimas su užsienio partneriais, trūksta įsitraukimo į tarptautinius projektus kryptingumo.</w:t>
            </w:r>
          </w:p>
        </w:tc>
        <w:tc>
          <w:tcPr>
            <w:tcW w:w="2835" w:type="dxa"/>
            <w:shd w:val="clear" w:color="auto" w:fill="auto"/>
          </w:tcPr>
          <w:p w:rsidR="00036146" w:rsidRPr="00023348" w:rsidRDefault="00036146" w:rsidP="006D52F2">
            <w:pPr>
              <w:rPr>
                <w:sz w:val="22"/>
                <w:szCs w:val="22"/>
              </w:rPr>
            </w:pPr>
            <w:r w:rsidRPr="00023348">
              <w:rPr>
                <w:sz w:val="22"/>
                <w:szCs w:val="22"/>
              </w:rPr>
              <w:t>Pasirašytos 2-3 naujos bendradarbiavimo sutartys</w:t>
            </w:r>
            <w:r>
              <w:rPr>
                <w:sz w:val="22"/>
                <w:szCs w:val="22"/>
              </w:rPr>
              <w:t xml:space="preserve"> ir vykdomi įsipareigojimai</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Pr>
                <w:sz w:val="22"/>
                <w:szCs w:val="22"/>
              </w:rPr>
              <w:t>Gimnazijos vadovai</w:t>
            </w:r>
          </w:p>
        </w:tc>
        <w:tc>
          <w:tcPr>
            <w:tcW w:w="1559" w:type="dxa"/>
            <w:shd w:val="clear" w:color="auto" w:fill="auto"/>
          </w:tcPr>
          <w:p w:rsidR="00036146" w:rsidRPr="00023348" w:rsidRDefault="00036146" w:rsidP="006D52F2">
            <w:pPr>
              <w:rPr>
                <w:sz w:val="22"/>
                <w:szCs w:val="22"/>
              </w:rPr>
            </w:pPr>
          </w:p>
        </w:tc>
      </w:tr>
      <w:tr w:rsidR="00036146" w:rsidRPr="00BD6DA0" w:rsidTr="006D52F2">
        <w:tc>
          <w:tcPr>
            <w:tcW w:w="1986" w:type="dxa"/>
            <w:vMerge/>
            <w:shd w:val="clear" w:color="auto" w:fill="auto"/>
          </w:tcPr>
          <w:p w:rsidR="00036146" w:rsidRPr="00023348" w:rsidRDefault="00036146" w:rsidP="006D52F2">
            <w:pPr>
              <w:rPr>
                <w:sz w:val="22"/>
                <w:szCs w:val="22"/>
              </w:rPr>
            </w:pPr>
          </w:p>
        </w:tc>
        <w:tc>
          <w:tcPr>
            <w:tcW w:w="2551" w:type="dxa"/>
            <w:shd w:val="clear" w:color="auto" w:fill="auto"/>
          </w:tcPr>
          <w:p w:rsidR="00036146" w:rsidRPr="00023348" w:rsidRDefault="00036146" w:rsidP="006D52F2">
            <w:pPr>
              <w:tabs>
                <w:tab w:val="left" w:pos="459"/>
              </w:tabs>
              <w:ind w:left="34"/>
              <w:rPr>
                <w:sz w:val="22"/>
                <w:szCs w:val="22"/>
              </w:rPr>
            </w:pPr>
            <w:r w:rsidRPr="00023348">
              <w:rPr>
                <w:sz w:val="22"/>
                <w:szCs w:val="22"/>
              </w:rPr>
              <w:t>7.</w:t>
            </w:r>
            <w:r>
              <w:rPr>
                <w:sz w:val="22"/>
                <w:szCs w:val="22"/>
              </w:rPr>
              <w:t>2</w:t>
            </w:r>
            <w:r w:rsidRPr="00023348">
              <w:rPr>
                <w:sz w:val="22"/>
                <w:szCs w:val="22"/>
              </w:rPr>
              <w:t>. Įsitraukimas į tarptautinius projektus</w:t>
            </w:r>
          </w:p>
        </w:tc>
        <w:tc>
          <w:tcPr>
            <w:tcW w:w="3260" w:type="dxa"/>
            <w:vMerge/>
            <w:shd w:val="clear" w:color="auto" w:fill="auto"/>
          </w:tcPr>
          <w:p w:rsidR="00036146" w:rsidRPr="00023348" w:rsidRDefault="00036146" w:rsidP="006D52F2">
            <w:pPr>
              <w:rPr>
                <w:sz w:val="22"/>
                <w:szCs w:val="22"/>
              </w:rPr>
            </w:pPr>
          </w:p>
        </w:tc>
        <w:tc>
          <w:tcPr>
            <w:tcW w:w="2835" w:type="dxa"/>
            <w:shd w:val="clear" w:color="auto" w:fill="auto"/>
          </w:tcPr>
          <w:p w:rsidR="00036146" w:rsidRPr="00023348" w:rsidRDefault="00036146" w:rsidP="006D52F2">
            <w:pPr>
              <w:rPr>
                <w:sz w:val="22"/>
                <w:szCs w:val="22"/>
              </w:rPr>
            </w:pPr>
            <w:r w:rsidRPr="00023348">
              <w:rPr>
                <w:sz w:val="22"/>
                <w:szCs w:val="22"/>
              </w:rPr>
              <w:t>Vykdant tarptautinius projektus užmegzti ryšiai su 2-3 užsienio ugdymo įstaigomis</w:t>
            </w:r>
          </w:p>
        </w:tc>
        <w:tc>
          <w:tcPr>
            <w:tcW w:w="1842" w:type="dxa"/>
            <w:shd w:val="clear" w:color="auto" w:fill="auto"/>
          </w:tcPr>
          <w:p w:rsidR="00036146" w:rsidRPr="00023348" w:rsidRDefault="00036146" w:rsidP="006D52F2">
            <w:pPr>
              <w:rPr>
                <w:sz w:val="22"/>
                <w:szCs w:val="22"/>
              </w:rPr>
            </w:pPr>
            <w:r w:rsidRPr="00023348">
              <w:rPr>
                <w:sz w:val="22"/>
                <w:szCs w:val="22"/>
              </w:rPr>
              <w:t>2018 m.</w:t>
            </w:r>
          </w:p>
        </w:tc>
        <w:tc>
          <w:tcPr>
            <w:tcW w:w="1702" w:type="dxa"/>
            <w:shd w:val="clear" w:color="auto" w:fill="auto"/>
          </w:tcPr>
          <w:p w:rsidR="00036146" w:rsidRPr="00023348" w:rsidRDefault="00036146" w:rsidP="006D52F2">
            <w:pPr>
              <w:rPr>
                <w:sz w:val="22"/>
                <w:szCs w:val="22"/>
              </w:rPr>
            </w:pPr>
            <w:r w:rsidRPr="00023348">
              <w:rPr>
                <w:sz w:val="22"/>
                <w:szCs w:val="22"/>
              </w:rPr>
              <w:t>Direktorius</w:t>
            </w:r>
          </w:p>
        </w:tc>
        <w:tc>
          <w:tcPr>
            <w:tcW w:w="1559" w:type="dxa"/>
            <w:shd w:val="clear" w:color="auto" w:fill="auto"/>
          </w:tcPr>
          <w:p w:rsidR="00036146" w:rsidRPr="00023348" w:rsidRDefault="006D52F2" w:rsidP="006D52F2">
            <w:pPr>
              <w:rPr>
                <w:sz w:val="22"/>
                <w:szCs w:val="22"/>
              </w:rPr>
            </w:pPr>
            <w:r>
              <w:rPr>
                <w:sz w:val="22"/>
                <w:szCs w:val="22"/>
              </w:rPr>
              <w:t>ES struktūrinių fondų</w:t>
            </w:r>
            <w:r w:rsidR="00036146" w:rsidRPr="00023348">
              <w:rPr>
                <w:sz w:val="22"/>
                <w:szCs w:val="22"/>
              </w:rPr>
              <w:t xml:space="preserve"> lėšos</w:t>
            </w:r>
          </w:p>
        </w:tc>
      </w:tr>
    </w:tbl>
    <w:p w:rsidR="00036146" w:rsidRPr="00F95A3C" w:rsidRDefault="00036146" w:rsidP="00036146">
      <w:pPr>
        <w:pStyle w:val="Betarp"/>
        <w:spacing w:line="360" w:lineRule="auto"/>
        <w:rPr>
          <w:b/>
          <w:sz w:val="16"/>
          <w:szCs w:val="16"/>
        </w:rPr>
      </w:pPr>
    </w:p>
    <w:tbl>
      <w:tblPr>
        <w:tblW w:w="157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0"/>
        <w:gridCol w:w="3262"/>
        <w:gridCol w:w="2835"/>
        <w:gridCol w:w="1842"/>
        <w:gridCol w:w="1702"/>
        <w:gridCol w:w="1559"/>
      </w:tblGrid>
      <w:tr w:rsidR="00036146" w:rsidTr="006D52F2">
        <w:tc>
          <w:tcPr>
            <w:tcW w:w="15736" w:type="dxa"/>
            <w:gridSpan w:val="7"/>
            <w:shd w:val="clear" w:color="auto" w:fill="auto"/>
          </w:tcPr>
          <w:p w:rsidR="00036146" w:rsidRPr="00EB4C46" w:rsidRDefault="00036146" w:rsidP="006D52F2">
            <w:pPr>
              <w:rPr>
                <w:b/>
              </w:rPr>
            </w:pPr>
            <w:r w:rsidRPr="00EB4C46">
              <w:rPr>
                <w:b/>
              </w:rPr>
              <w:t xml:space="preserve">2 tikslas – </w:t>
            </w:r>
            <w:r w:rsidRPr="00EB4C46">
              <w:rPr>
                <w:bCs/>
              </w:rPr>
              <w:t>Užtikrinti aukštą kiekvieno mokinio galias atitinkančią ugdymo(si) kokybę ir veiksmingumą, ugdant inovacijų kultūrą ir siekiant asmeninės pažangos.</w:t>
            </w:r>
          </w:p>
        </w:tc>
      </w:tr>
      <w:tr w:rsidR="00036146" w:rsidRPr="00BD6DA0" w:rsidTr="006D52F2">
        <w:tc>
          <w:tcPr>
            <w:tcW w:w="1986" w:type="dxa"/>
            <w:shd w:val="clear" w:color="auto" w:fill="auto"/>
          </w:tcPr>
          <w:p w:rsidR="00036146" w:rsidRPr="00EB4C46" w:rsidRDefault="00036146" w:rsidP="006D52F2">
            <w:pPr>
              <w:rPr>
                <w:sz w:val="22"/>
                <w:szCs w:val="22"/>
              </w:rPr>
            </w:pPr>
            <w:r w:rsidRPr="00EB4C46">
              <w:rPr>
                <w:sz w:val="22"/>
                <w:szCs w:val="22"/>
              </w:rPr>
              <w:t>Uždaviniai</w:t>
            </w:r>
          </w:p>
        </w:tc>
        <w:tc>
          <w:tcPr>
            <w:tcW w:w="2550" w:type="dxa"/>
            <w:shd w:val="clear" w:color="auto" w:fill="auto"/>
          </w:tcPr>
          <w:p w:rsidR="00036146" w:rsidRPr="00EB4C46" w:rsidRDefault="00036146" w:rsidP="006D52F2">
            <w:pPr>
              <w:rPr>
                <w:sz w:val="22"/>
                <w:szCs w:val="22"/>
              </w:rPr>
            </w:pPr>
            <w:r w:rsidRPr="00EB4C46">
              <w:rPr>
                <w:sz w:val="22"/>
                <w:szCs w:val="22"/>
              </w:rPr>
              <w:t>Įgyvendinimo priemonės</w:t>
            </w:r>
          </w:p>
        </w:tc>
        <w:tc>
          <w:tcPr>
            <w:tcW w:w="3262" w:type="dxa"/>
            <w:shd w:val="clear" w:color="auto" w:fill="auto"/>
          </w:tcPr>
          <w:p w:rsidR="00036146" w:rsidRPr="00EB4C46" w:rsidRDefault="00036146" w:rsidP="006D52F2">
            <w:pPr>
              <w:rPr>
                <w:sz w:val="22"/>
                <w:szCs w:val="22"/>
              </w:rPr>
            </w:pPr>
            <w:r w:rsidRPr="00EB4C46">
              <w:rPr>
                <w:sz w:val="22"/>
                <w:szCs w:val="22"/>
              </w:rPr>
              <w:t>Esama padėtis</w:t>
            </w:r>
          </w:p>
        </w:tc>
        <w:tc>
          <w:tcPr>
            <w:tcW w:w="2835" w:type="dxa"/>
            <w:shd w:val="clear" w:color="auto" w:fill="auto"/>
          </w:tcPr>
          <w:p w:rsidR="00036146" w:rsidRPr="00EB4C46" w:rsidRDefault="00036146" w:rsidP="006D52F2">
            <w:pPr>
              <w:rPr>
                <w:sz w:val="22"/>
                <w:szCs w:val="22"/>
              </w:rPr>
            </w:pPr>
            <w:r w:rsidRPr="00EB4C46">
              <w:rPr>
                <w:sz w:val="22"/>
                <w:szCs w:val="22"/>
              </w:rPr>
              <w:t>Planuojami rezultatai</w:t>
            </w:r>
          </w:p>
        </w:tc>
        <w:tc>
          <w:tcPr>
            <w:tcW w:w="1842" w:type="dxa"/>
            <w:shd w:val="clear" w:color="auto" w:fill="auto"/>
          </w:tcPr>
          <w:p w:rsidR="00036146" w:rsidRPr="00EB4C46" w:rsidRDefault="00036146" w:rsidP="006D52F2">
            <w:pPr>
              <w:rPr>
                <w:sz w:val="22"/>
                <w:szCs w:val="22"/>
              </w:rPr>
            </w:pPr>
            <w:r w:rsidRPr="00EB4C46">
              <w:rPr>
                <w:sz w:val="22"/>
                <w:szCs w:val="22"/>
              </w:rPr>
              <w:t>Planuojamas pasiekimo laikas</w:t>
            </w:r>
          </w:p>
        </w:tc>
        <w:tc>
          <w:tcPr>
            <w:tcW w:w="1702" w:type="dxa"/>
            <w:shd w:val="clear" w:color="auto" w:fill="auto"/>
          </w:tcPr>
          <w:p w:rsidR="00036146" w:rsidRPr="00EB4C46" w:rsidRDefault="00036146" w:rsidP="006D52F2">
            <w:pPr>
              <w:rPr>
                <w:sz w:val="22"/>
                <w:szCs w:val="22"/>
              </w:rPr>
            </w:pPr>
            <w:r w:rsidRPr="00EB4C46">
              <w:rPr>
                <w:sz w:val="22"/>
                <w:szCs w:val="22"/>
              </w:rPr>
              <w:t>Atsakingi vykdytojai</w:t>
            </w:r>
          </w:p>
        </w:tc>
        <w:tc>
          <w:tcPr>
            <w:tcW w:w="1559" w:type="dxa"/>
            <w:shd w:val="clear" w:color="auto" w:fill="auto"/>
          </w:tcPr>
          <w:p w:rsidR="00036146" w:rsidRPr="00EB4C46" w:rsidRDefault="00036146" w:rsidP="006D52F2">
            <w:pPr>
              <w:rPr>
                <w:sz w:val="22"/>
                <w:szCs w:val="22"/>
              </w:rPr>
            </w:pPr>
            <w:r w:rsidRPr="00EB4C46">
              <w:rPr>
                <w:sz w:val="22"/>
                <w:szCs w:val="22"/>
              </w:rPr>
              <w:t>Lėšų poreikis ir numatomi finansavimo šaltiniai</w:t>
            </w:r>
          </w:p>
        </w:tc>
      </w:tr>
      <w:tr w:rsidR="00036146" w:rsidRPr="00772C38" w:rsidTr="006D52F2">
        <w:tc>
          <w:tcPr>
            <w:tcW w:w="1986" w:type="dxa"/>
            <w:shd w:val="clear" w:color="auto" w:fill="auto"/>
          </w:tcPr>
          <w:p w:rsidR="00036146" w:rsidRPr="00EB4C46" w:rsidRDefault="00036146" w:rsidP="006D52F2">
            <w:pPr>
              <w:rPr>
                <w:sz w:val="22"/>
                <w:szCs w:val="22"/>
              </w:rPr>
            </w:pPr>
            <w:r w:rsidRPr="00EB4C46">
              <w:rPr>
                <w:sz w:val="22"/>
                <w:szCs w:val="22"/>
              </w:rPr>
              <w:t xml:space="preserve">1. Sukurti </w:t>
            </w:r>
            <w:r w:rsidRPr="00EB4C46">
              <w:rPr>
                <w:sz w:val="22"/>
                <w:szCs w:val="22"/>
              </w:rPr>
              <w:lastRenderedPageBreak/>
              <w:t>palankesnes ugdymo sąlygas įgyvendinant  mokymosi paradigmą</w:t>
            </w:r>
          </w:p>
        </w:tc>
        <w:tc>
          <w:tcPr>
            <w:tcW w:w="2550" w:type="dxa"/>
            <w:shd w:val="clear" w:color="auto" w:fill="auto"/>
          </w:tcPr>
          <w:p w:rsidR="00036146" w:rsidRPr="00EB4C46" w:rsidRDefault="00036146" w:rsidP="006D52F2">
            <w:pPr>
              <w:rPr>
                <w:sz w:val="22"/>
                <w:szCs w:val="22"/>
              </w:rPr>
            </w:pPr>
            <w:r w:rsidRPr="00EB4C46">
              <w:rPr>
                <w:sz w:val="22"/>
                <w:szCs w:val="22"/>
              </w:rPr>
              <w:lastRenderedPageBreak/>
              <w:t xml:space="preserve">Išanalizuoti TIMSS ir </w:t>
            </w:r>
            <w:r w:rsidRPr="00EB4C46">
              <w:rPr>
                <w:sz w:val="22"/>
                <w:szCs w:val="22"/>
              </w:rPr>
              <w:lastRenderedPageBreak/>
              <w:t>PISA tyrimų, standartizuotų testų, PUPP, brandos egzaminų rezultatus ir numatyti priemones rezultatų gerinimui.</w:t>
            </w:r>
          </w:p>
        </w:tc>
        <w:tc>
          <w:tcPr>
            <w:tcW w:w="3262" w:type="dxa"/>
            <w:shd w:val="clear" w:color="auto" w:fill="auto"/>
          </w:tcPr>
          <w:p w:rsidR="00036146" w:rsidRPr="00EB4C46" w:rsidRDefault="00036146" w:rsidP="006D52F2">
            <w:pPr>
              <w:rPr>
                <w:sz w:val="22"/>
                <w:szCs w:val="22"/>
              </w:rPr>
            </w:pPr>
            <w:r w:rsidRPr="00EB4C46">
              <w:rPr>
                <w:sz w:val="22"/>
                <w:szCs w:val="22"/>
              </w:rPr>
              <w:lastRenderedPageBreak/>
              <w:t xml:space="preserve">Vykdomi tyrimai, jų duomenys </w:t>
            </w:r>
            <w:r w:rsidRPr="00EB4C46">
              <w:rPr>
                <w:sz w:val="22"/>
                <w:szCs w:val="22"/>
              </w:rPr>
              <w:lastRenderedPageBreak/>
              <w:t xml:space="preserve">rodo, kad </w:t>
            </w:r>
            <w:r>
              <w:rPr>
                <w:sz w:val="22"/>
                <w:szCs w:val="22"/>
              </w:rPr>
              <w:t xml:space="preserve">gimnazijos </w:t>
            </w:r>
            <w:r w:rsidRPr="00EB4C46">
              <w:rPr>
                <w:sz w:val="22"/>
                <w:szCs w:val="22"/>
              </w:rPr>
              <w:t xml:space="preserve">PISA tyrimų rezultatai yra aukštesni nei šalies. TIMSS tyrimai matematikos srityje atitinka šalies vidurkį, o gamtos mokslų yra žemesni nei šalies vidurkis. Standartizuotų testų (4, 8 klasių) bei brandos egzaminų rezultatai </w:t>
            </w:r>
            <w:proofErr w:type="spellStart"/>
            <w:r w:rsidRPr="00EB4C46">
              <w:rPr>
                <w:sz w:val="22"/>
                <w:szCs w:val="22"/>
              </w:rPr>
              <w:t>l.geri</w:t>
            </w:r>
            <w:proofErr w:type="spellEnd"/>
            <w:r w:rsidRPr="00EB4C46">
              <w:rPr>
                <w:sz w:val="22"/>
                <w:szCs w:val="22"/>
              </w:rPr>
              <w:t>.</w:t>
            </w:r>
          </w:p>
        </w:tc>
        <w:tc>
          <w:tcPr>
            <w:tcW w:w="2835" w:type="dxa"/>
            <w:shd w:val="clear" w:color="auto" w:fill="auto"/>
          </w:tcPr>
          <w:p w:rsidR="00036146" w:rsidRPr="00EB4C46" w:rsidRDefault="00036146" w:rsidP="006D52F2">
            <w:pPr>
              <w:rPr>
                <w:sz w:val="22"/>
                <w:szCs w:val="22"/>
              </w:rPr>
            </w:pPr>
            <w:r w:rsidRPr="00EB4C46">
              <w:rPr>
                <w:sz w:val="22"/>
                <w:szCs w:val="22"/>
              </w:rPr>
              <w:lastRenderedPageBreak/>
              <w:t>Gamtos mokslų TIM</w:t>
            </w:r>
            <w:r>
              <w:rPr>
                <w:sz w:val="22"/>
                <w:szCs w:val="22"/>
              </w:rPr>
              <w:t>S</w:t>
            </w:r>
            <w:r w:rsidRPr="00EB4C46">
              <w:rPr>
                <w:sz w:val="22"/>
                <w:szCs w:val="22"/>
              </w:rPr>
              <w:t xml:space="preserve">S </w:t>
            </w:r>
            <w:r w:rsidRPr="00EB4C46">
              <w:rPr>
                <w:sz w:val="22"/>
                <w:szCs w:val="22"/>
              </w:rPr>
              <w:lastRenderedPageBreak/>
              <w:t>rezultatai atitiks šalies vidurkį, o matematikos –viršys.</w:t>
            </w:r>
          </w:p>
          <w:p w:rsidR="00036146" w:rsidRPr="00EB4C46" w:rsidRDefault="00036146" w:rsidP="006D52F2">
            <w:pPr>
              <w:rPr>
                <w:sz w:val="22"/>
                <w:szCs w:val="22"/>
              </w:rPr>
            </w:pPr>
            <w:r w:rsidRPr="00EB4C46">
              <w:rPr>
                <w:sz w:val="22"/>
                <w:szCs w:val="22"/>
              </w:rPr>
              <w:t>Išaugęs gamtos mokslų</w:t>
            </w:r>
            <w:r>
              <w:rPr>
                <w:sz w:val="22"/>
                <w:szCs w:val="22"/>
              </w:rPr>
              <w:t xml:space="preserve"> ir</w:t>
            </w:r>
            <w:r w:rsidRPr="00EB4C46">
              <w:rPr>
                <w:sz w:val="22"/>
                <w:szCs w:val="22"/>
              </w:rPr>
              <w:t xml:space="preserve"> </w:t>
            </w:r>
            <w:r>
              <w:rPr>
                <w:sz w:val="22"/>
                <w:szCs w:val="22"/>
              </w:rPr>
              <w:t xml:space="preserve">biologijos, fizikos, chemijos </w:t>
            </w:r>
            <w:r w:rsidRPr="00EB4C46">
              <w:rPr>
                <w:sz w:val="22"/>
                <w:szCs w:val="22"/>
              </w:rPr>
              <w:t xml:space="preserve">valstybinių brandos egzaminų  </w:t>
            </w:r>
            <w:proofErr w:type="spellStart"/>
            <w:r w:rsidRPr="00EB4C46">
              <w:rPr>
                <w:sz w:val="22"/>
                <w:szCs w:val="22"/>
              </w:rPr>
              <w:t>pasirenkamumas</w:t>
            </w:r>
            <w:proofErr w:type="spellEnd"/>
            <w:r w:rsidRPr="00EB4C46">
              <w:rPr>
                <w:sz w:val="22"/>
                <w:szCs w:val="22"/>
              </w:rPr>
              <w:t>.</w:t>
            </w:r>
          </w:p>
        </w:tc>
        <w:tc>
          <w:tcPr>
            <w:tcW w:w="1842" w:type="dxa"/>
            <w:shd w:val="clear" w:color="auto" w:fill="auto"/>
          </w:tcPr>
          <w:p w:rsidR="00036146" w:rsidRPr="00EB4C46" w:rsidRDefault="00036146" w:rsidP="006D52F2">
            <w:pPr>
              <w:rPr>
                <w:sz w:val="22"/>
                <w:szCs w:val="22"/>
              </w:rPr>
            </w:pPr>
            <w:r w:rsidRPr="00EB4C46">
              <w:rPr>
                <w:sz w:val="22"/>
                <w:szCs w:val="22"/>
              </w:rPr>
              <w:lastRenderedPageBreak/>
              <w:t>2018 m.</w:t>
            </w:r>
          </w:p>
        </w:tc>
        <w:tc>
          <w:tcPr>
            <w:tcW w:w="1702" w:type="dxa"/>
            <w:shd w:val="clear" w:color="auto" w:fill="auto"/>
          </w:tcPr>
          <w:p w:rsidR="00036146" w:rsidRPr="00EB4C46" w:rsidRDefault="00036146" w:rsidP="006D52F2">
            <w:pPr>
              <w:rPr>
                <w:sz w:val="22"/>
                <w:szCs w:val="22"/>
              </w:rPr>
            </w:pPr>
            <w:r w:rsidRPr="00023348">
              <w:rPr>
                <w:sz w:val="22"/>
                <w:szCs w:val="22"/>
              </w:rPr>
              <w:t xml:space="preserve">Gimnazijos </w:t>
            </w:r>
            <w:r w:rsidRPr="00023348">
              <w:rPr>
                <w:sz w:val="22"/>
                <w:szCs w:val="22"/>
              </w:rPr>
              <w:lastRenderedPageBreak/>
              <w:t>vadovai,</w:t>
            </w:r>
            <w:r w:rsidRPr="00EB4C46">
              <w:rPr>
                <w:sz w:val="22"/>
                <w:szCs w:val="22"/>
              </w:rPr>
              <w:t xml:space="preserve"> </w:t>
            </w:r>
            <w:r>
              <w:rPr>
                <w:sz w:val="22"/>
                <w:szCs w:val="22"/>
              </w:rPr>
              <w:t xml:space="preserve">mokytojų </w:t>
            </w:r>
            <w:r w:rsidRPr="00EB4C46">
              <w:rPr>
                <w:sz w:val="22"/>
                <w:szCs w:val="22"/>
              </w:rPr>
              <w:t>metodinių būrelių pirmininkai</w:t>
            </w:r>
          </w:p>
        </w:tc>
        <w:tc>
          <w:tcPr>
            <w:tcW w:w="1559" w:type="dxa"/>
            <w:shd w:val="clear" w:color="auto" w:fill="auto"/>
          </w:tcPr>
          <w:p w:rsidR="00036146" w:rsidRPr="00EB4C46" w:rsidRDefault="00036146" w:rsidP="006D52F2">
            <w:pPr>
              <w:rPr>
                <w:sz w:val="22"/>
                <w:szCs w:val="22"/>
              </w:rPr>
            </w:pPr>
          </w:p>
        </w:tc>
      </w:tr>
      <w:tr w:rsidR="00036146" w:rsidRPr="00575DA4" w:rsidTr="006D52F2">
        <w:tc>
          <w:tcPr>
            <w:tcW w:w="1986" w:type="dxa"/>
            <w:shd w:val="clear" w:color="auto" w:fill="auto"/>
          </w:tcPr>
          <w:p w:rsidR="00036146" w:rsidRPr="00EB4C46" w:rsidRDefault="00036146" w:rsidP="006D52F2">
            <w:pPr>
              <w:rPr>
                <w:sz w:val="22"/>
                <w:szCs w:val="22"/>
              </w:rPr>
            </w:pPr>
            <w:r w:rsidRPr="00EB4C46">
              <w:rPr>
                <w:sz w:val="22"/>
                <w:szCs w:val="22"/>
              </w:rPr>
              <w:lastRenderedPageBreak/>
              <w:t xml:space="preserve">2. Plėtoti veiksmingą, paremiantį, įvairų </w:t>
            </w:r>
            <w:proofErr w:type="spellStart"/>
            <w:r w:rsidRPr="00EB4C46">
              <w:rPr>
                <w:sz w:val="22"/>
                <w:szCs w:val="22"/>
              </w:rPr>
              <w:t>mokymą(si</w:t>
            </w:r>
            <w:proofErr w:type="spellEnd"/>
            <w:r w:rsidRPr="00EB4C46">
              <w:rPr>
                <w:sz w:val="22"/>
                <w:szCs w:val="22"/>
              </w:rPr>
              <w:t>) ir ugdymą</w:t>
            </w:r>
            <w:r>
              <w:rPr>
                <w:sz w:val="22"/>
                <w:szCs w:val="22"/>
              </w:rPr>
              <w:t>,</w:t>
            </w:r>
            <w:r w:rsidRPr="00EB4C46">
              <w:rPr>
                <w:sz w:val="22"/>
                <w:szCs w:val="22"/>
              </w:rPr>
              <w:t xml:space="preserve"> realizuojant pasiekimų visiems politiką</w:t>
            </w:r>
          </w:p>
        </w:tc>
        <w:tc>
          <w:tcPr>
            <w:tcW w:w="2550" w:type="dxa"/>
            <w:shd w:val="clear" w:color="auto" w:fill="auto"/>
          </w:tcPr>
          <w:p w:rsidR="00036146" w:rsidRPr="00EB4C46" w:rsidRDefault="00036146" w:rsidP="006D52F2">
            <w:pPr>
              <w:widowControl w:val="0"/>
              <w:autoSpaceDE w:val="0"/>
              <w:autoSpaceDN w:val="0"/>
              <w:adjustRightInd w:val="0"/>
              <w:rPr>
                <w:sz w:val="22"/>
                <w:szCs w:val="22"/>
              </w:rPr>
            </w:pPr>
            <w:r w:rsidRPr="00EB4C46">
              <w:rPr>
                <w:sz w:val="22"/>
                <w:szCs w:val="22"/>
              </w:rPr>
              <w:t>2.1. Personalizuoto ugdymo diegimas</w:t>
            </w: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tc>
        <w:tc>
          <w:tcPr>
            <w:tcW w:w="3262" w:type="dxa"/>
            <w:shd w:val="clear" w:color="auto" w:fill="auto"/>
          </w:tcPr>
          <w:p w:rsidR="00036146" w:rsidRPr="00EB4C46" w:rsidRDefault="00036146" w:rsidP="006D52F2">
            <w:pPr>
              <w:rPr>
                <w:sz w:val="22"/>
                <w:szCs w:val="22"/>
              </w:rPr>
            </w:pPr>
            <w:r w:rsidRPr="00EB4C46">
              <w:rPr>
                <w:sz w:val="22"/>
                <w:szCs w:val="22"/>
              </w:rPr>
              <w:t xml:space="preserve">Dalykų pamokose veikla ir užduotys individualizuojamos dažnai tik specialiųjų ugdymosi poreikių, mokymosi sunkumų turintiems mokiniams, tai sudaro apie 40 proc. veiklos individualizavimo. </w:t>
            </w:r>
          </w:p>
          <w:p w:rsidR="00036146" w:rsidRPr="00EB4C46" w:rsidRDefault="00036146" w:rsidP="006D52F2">
            <w:pPr>
              <w:rPr>
                <w:sz w:val="22"/>
                <w:szCs w:val="22"/>
              </w:rPr>
            </w:pPr>
            <w:r w:rsidRPr="00EB4C46">
              <w:rPr>
                <w:sz w:val="22"/>
                <w:szCs w:val="22"/>
              </w:rPr>
              <w:t>Specialistai teikia individualią pagalbą mokytojams, planuojantiems ugdymo turinį specialiųjų ugdymosi poreikių, mokymosi sunkumų turintiems mokiniams.</w:t>
            </w:r>
          </w:p>
          <w:p w:rsidR="00036146" w:rsidRPr="00EB4C46" w:rsidRDefault="00036146" w:rsidP="006D52F2">
            <w:pPr>
              <w:rPr>
                <w:sz w:val="22"/>
                <w:szCs w:val="22"/>
              </w:rPr>
            </w:pPr>
            <w:r w:rsidRPr="00EB4C46">
              <w:rPr>
                <w:sz w:val="22"/>
                <w:szCs w:val="22"/>
              </w:rPr>
              <w:t>Parengtas specialistų pagalbos mokytojams individualizuojant mokymą formų ir būdų aprašas.</w:t>
            </w:r>
          </w:p>
          <w:p w:rsidR="00036146" w:rsidRPr="00EB4C46" w:rsidRDefault="00036146" w:rsidP="006D52F2">
            <w:pPr>
              <w:rPr>
                <w:sz w:val="22"/>
                <w:szCs w:val="22"/>
              </w:rPr>
            </w:pPr>
            <w:r w:rsidRPr="00EB4C46">
              <w:rPr>
                <w:sz w:val="22"/>
                <w:szCs w:val="22"/>
              </w:rPr>
              <w:t>Vykdoma asmeninės mokymosi pažangos stebėsena vidurinio ugdymo pakopoje.</w:t>
            </w:r>
          </w:p>
        </w:tc>
        <w:tc>
          <w:tcPr>
            <w:tcW w:w="2835" w:type="dxa"/>
            <w:shd w:val="clear" w:color="auto" w:fill="auto"/>
          </w:tcPr>
          <w:p w:rsidR="00036146" w:rsidRPr="00EB4C46" w:rsidRDefault="00036146" w:rsidP="006D52F2">
            <w:pPr>
              <w:widowControl w:val="0"/>
              <w:autoSpaceDE w:val="0"/>
              <w:autoSpaceDN w:val="0"/>
              <w:adjustRightInd w:val="0"/>
              <w:rPr>
                <w:sz w:val="22"/>
                <w:szCs w:val="22"/>
              </w:rPr>
            </w:pPr>
            <w:r w:rsidRPr="00EB4C46">
              <w:rPr>
                <w:sz w:val="22"/>
                <w:szCs w:val="22"/>
              </w:rPr>
              <w:t>Iki 90 proc. išaugęs</w:t>
            </w:r>
          </w:p>
          <w:p w:rsidR="00036146" w:rsidRPr="00EB4C46" w:rsidRDefault="00036146" w:rsidP="006D52F2">
            <w:pPr>
              <w:widowControl w:val="0"/>
              <w:autoSpaceDE w:val="0"/>
              <w:autoSpaceDN w:val="0"/>
              <w:adjustRightInd w:val="0"/>
              <w:rPr>
                <w:sz w:val="22"/>
                <w:szCs w:val="22"/>
              </w:rPr>
            </w:pPr>
            <w:r w:rsidRPr="00EB4C46">
              <w:rPr>
                <w:sz w:val="22"/>
                <w:szCs w:val="22"/>
              </w:rPr>
              <w:t>padariusiųjų pažangą mokinių skaičius.</w:t>
            </w:r>
          </w:p>
          <w:p w:rsidR="00036146" w:rsidRPr="00EB4C46" w:rsidRDefault="00036146" w:rsidP="006D52F2">
            <w:pPr>
              <w:widowControl w:val="0"/>
              <w:autoSpaceDE w:val="0"/>
              <w:autoSpaceDN w:val="0"/>
              <w:adjustRightInd w:val="0"/>
              <w:rPr>
                <w:sz w:val="22"/>
                <w:szCs w:val="22"/>
              </w:rPr>
            </w:pPr>
            <w:r w:rsidRPr="00EB4C46">
              <w:rPr>
                <w:sz w:val="22"/>
                <w:szCs w:val="22"/>
              </w:rPr>
              <w:t>Asmeninės mokymosi pažangos stebėsena vykdoma</w:t>
            </w:r>
            <w:r>
              <w:rPr>
                <w:sz w:val="22"/>
                <w:szCs w:val="22"/>
              </w:rPr>
              <w:t xml:space="preserve"> ir</w:t>
            </w:r>
            <w:r w:rsidRPr="00EB4C46">
              <w:rPr>
                <w:sz w:val="22"/>
                <w:szCs w:val="22"/>
              </w:rPr>
              <w:t xml:space="preserve"> pagrindinio ugdymo pakopoje.</w:t>
            </w:r>
          </w:p>
          <w:p w:rsidR="00036146" w:rsidRPr="00EB4C46" w:rsidRDefault="00036146" w:rsidP="006D52F2">
            <w:pPr>
              <w:widowControl w:val="0"/>
              <w:autoSpaceDE w:val="0"/>
              <w:autoSpaceDN w:val="0"/>
              <w:adjustRightInd w:val="0"/>
              <w:rPr>
                <w:sz w:val="22"/>
                <w:szCs w:val="22"/>
              </w:rPr>
            </w:pPr>
            <w:r w:rsidRPr="00EB4C46">
              <w:rPr>
                <w:sz w:val="22"/>
                <w:szCs w:val="22"/>
              </w:rPr>
              <w:t>Ugdomas pasitikėjimas savimi, stiprinama mokymosi motyvacija.</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EB4C46" w:rsidRDefault="00036146" w:rsidP="006D52F2">
            <w:pPr>
              <w:rPr>
                <w:sz w:val="22"/>
                <w:szCs w:val="22"/>
              </w:rPr>
            </w:pPr>
            <w:r w:rsidRPr="00EB4C46">
              <w:rPr>
                <w:sz w:val="22"/>
                <w:szCs w:val="22"/>
              </w:rPr>
              <w:t>dalykų mokytojai</w:t>
            </w: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p w:rsidR="00036146" w:rsidRPr="00EB4C46" w:rsidRDefault="00036146" w:rsidP="006D52F2">
            <w:pPr>
              <w:rPr>
                <w:sz w:val="22"/>
                <w:szCs w:val="22"/>
              </w:rPr>
            </w:pPr>
          </w:p>
        </w:tc>
        <w:tc>
          <w:tcPr>
            <w:tcW w:w="1559" w:type="dxa"/>
            <w:shd w:val="clear" w:color="auto" w:fill="auto"/>
          </w:tcPr>
          <w:p w:rsidR="00036146" w:rsidRPr="00EB4C46" w:rsidRDefault="00036146" w:rsidP="006D52F2">
            <w:pPr>
              <w:rPr>
                <w:sz w:val="22"/>
                <w:szCs w:val="22"/>
              </w:rPr>
            </w:pPr>
          </w:p>
        </w:tc>
      </w:tr>
      <w:tr w:rsidR="00036146" w:rsidRPr="00575DA4" w:rsidTr="006D52F2">
        <w:tc>
          <w:tcPr>
            <w:tcW w:w="1986" w:type="dxa"/>
            <w:vMerge w:val="restart"/>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2.2. Pamokos veiksmingumo didinimas:</w:t>
            </w:r>
          </w:p>
          <w:p w:rsidR="00036146" w:rsidRPr="00EB4C46" w:rsidRDefault="00036146" w:rsidP="006D52F2">
            <w:pPr>
              <w:rPr>
                <w:sz w:val="22"/>
                <w:szCs w:val="22"/>
              </w:rPr>
            </w:pPr>
            <w:r w:rsidRPr="00EB4C46">
              <w:rPr>
                <w:sz w:val="22"/>
                <w:szCs w:val="22"/>
              </w:rPr>
              <w:t>– ugdymo diferencijavimas pamokoje,</w:t>
            </w:r>
          </w:p>
          <w:p w:rsidR="00036146" w:rsidRPr="00EB4C46" w:rsidRDefault="00036146" w:rsidP="006D52F2">
            <w:pPr>
              <w:rPr>
                <w:sz w:val="22"/>
                <w:szCs w:val="22"/>
              </w:rPr>
            </w:pPr>
            <w:r w:rsidRPr="00EB4C46">
              <w:rPr>
                <w:sz w:val="22"/>
                <w:szCs w:val="22"/>
              </w:rPr>
              <w:t xml:space="preserve">–  veiklos ir </w:t>
            </w:r>
            <w:r>
              <w:rPr>
                <w:sz w:val="22"/>
                <w:szCs w:val="22"/>
              </w:rPr>
              <w:t xml:space="preserve">tempo </w:t>
            </w:r>
            <w:r w:rsidRPr="00EB4C46">
              <w:rPr>
                <w:sz w:val="22"/>
                <w:szCs w:val="22"/>
              </w:rPr>
              <w:t>mokiniams individualizavimas,</w:t>
            </w:r>
          </w:p>
          <w:p w:rsidR="00036146" w:rsidRPr="00EB4C46" w:rsidRDefault="00036146" w:rsidP="006D52F2">
            <w:pPr>
              <w:widowControl w:val="0"/>
              <w:autoSpaceDE w:val="0"/>
              <w:autoSpaceDN w:val="0"/>
              <w:adjustRightInd w:val="0"/>
              <w:rPr>
                <w:sz w:val="22"/>
                <w:szCs w:val="22"/>
              </w:rPr>
            </w:pPr>
            <w:r w:rsidRPr="00EB4C46">
              <w:rPr>
                <w:sz w:val="22"/>
                <w:szCs w:val="22"/>
              </w:rPr>
              <w:t>–  mokymosi gebėjimų ugdymas,</w:t>
            </w:r>
          </w:p>
          <w:p w:rsidR="00036146" w:rsidRPr="00EB4C46" w:rsidRDefault="00036146" w:rsidP="006D52F2">
            <w:pPr>
              <w:widowControl w:val="0"/>
              <w:autoSpaceDE w:val="0"/>
              <w:autoSpaceDN w:val="0"/>
              <w:adjustRightInd w:val="0"/>
              <w:rPr>
                <w:sz w:val="22"/>
                <w:szCs w:val="22"/>
              </w:rPr>
            </w:pPr>
            <w:r w:rsidRPr="00EB4C46">
              <w:rPr>
                <w:sz w:val="22"/>
                <w:szCs w:val="22"/>
              </w:rPr>
              <w:lastRenderedPageBreak/>
              <w:t>– pedagoginės pagalbos pamokoje teikimas.</w:t>
            </w:r>
          </w:p>
        </w:tc>
        <w:tc>
          <w:tcPr>
            <w:tcW w:w="3262" w:type="dxa"/>
            <w:shd w:val="clear" w:color="auto" w:fill="auto"/>
          </w:tcPr>
          <w:p w:rsidR="00036146" w:rsidRPr="00EB4C46" w:rsidRDefault="00036146" w:rsidP="006D52F2">
            <w:pPr>
              <w:widowControl w:val="0"/>
              <w:autoSpaceDE w:val="0"/>
              <w:autoSpaceDN w:val="0"/>
              <w:adjustRightInd w:val="0"/>
              <w:rPr>
                <w:sz w:val="22"/>
                <w:szCs w:val="22"/>
              </w:rPr>
            </w:pPr>
            <w:r w:rsidRPr="00EB4C46">
              <w:rPr>
                <w:sz w:val="22"/>
                <w:szCs w:val="22"/>
              </w:rPr>
              <w:lastRenderedPageBreak/>
              <w:t>Diferencijuojama ne mažiau 50 proc. ugdymo turinio, metodų, laiko, užduočių, namų darbų ir kt. visų dalykų pamokose įvairių gebėjimų mokiniams ir ne mažiau 80 proc. išaugęs individualią pažangą padariusiųjų mokinių, skaičius.</w:t>
            </w:r>
          </w:p>
          <w:p w:rsidR="00036146" w:rsidRPr="00EB4C46" w:rsidRDefault="00036146" w:rsidP="006D52F2">
            <w:pPr>
              <w:rPr>
                <w:sz w:val="22"/>
                <w:szCs w:val="22"/>
              </w:rPr>
            </w:pPr>
            <w:proofErr w:type="spellStart"/>
            <w:r w:rsidRPr="00EB4C46">
              <w:rPr>
                <w:sz w:val="22"/>
                <w:szCs w:val="22"/>
              </w:rPr>
              <w:t>Igyvendinama</w:t>
            </w:r>
            <w:proofErr w:type="spellEnd"/>
            <w:r w:rsidRPr="00EB4C46">
              <w:rPr>
                <w:sz w:val="22"/>
                <w:szCs w:val="22"/>
              </w:rPr>
              <w:t xml:space="preserve"> Mokinių mokymosi pasiekimų gerinimo </w:t>
            </w:r>
            <w:r w:rsidRPr="00EB4C46">
              <w:rPr>
                <w:sz w:val="22"/>
                <w:szCs w:val="22"/>
              </w:rPr>
              <w:lastRenderedPageBreak/>
              <w:t xml:space="preserve">sistema. </w:t>
            </w:r>
          </w:p>
        </w:tc>
        <w:tc>
          <w:tcPr>
            <w:tcW w:w="2835" w:type="dxa"/>
            <w:shd w:val="clear" w:color="auto" w:fill="auto"/>
          </w:tcPr>
          <w:p w:rsidR="00036146" w:rsidRPr="00EB4C46" w:rsidRDefault="00036146" w:rsidP="006D52F2">
            <w:pPr>
              <w:widowControl w:val="0"/>
              <w:autoSpaceDE w:val="0"/>
              <w:autoSpaceDN w:val="0"/>
              <w:adjustRightInd w:val="0"/>
              <w:rPr>
                <w:sz w:val="22"/>
                <w:szCs w:val="22"/>
              </w:rPr>
            </w:pPr>
            <w:r w:rsidRPr="00EB4C46">
              <w:rPr>
                <w:sz w:val="22"/>
                <w:szCs w:val="22"/>
              </w:rPr>
              <w:lastRenderedPageBreak/>
              <w:t>Iki 90 proc. išaugęs</w:t>
            </w:r>
          </w:p>
          <w:p w:rsidR="00036146" w:rsidRPr="00EB4C46" w:rsidRDefault="00036146" w:rsidP="006D52F2">
            <w:pPr>
              <w:widowControl w:val="0"/>
              <w:autoSpaceDE w:val="0"/>
              <w:autoSpaceDN w:val="0"/>
              <w:adjustRightInd w:val="0"/>
              <w:rPr>
                <w:sz w:val="22"/>
                <w:szCs w:val="22"/>
              </w:rPr>
            </w:pPr>
            <w:r w:rsidRPr="00EB4C46">
              <w:rPr>
                <w:sz w:val="22"/>
                <w:szCs w:val="22"/>
              </w:rPr>
              <w:t>padariusiųjų pažangą mokinių skaičius.</w:t>
            </w:r>
          </w:p>
          <w:p w:rsidR="00036146" w:rsidRPr="00EB4C46" w:rsidRDefault="00036146" w:rsidP="006D52F2">
            <w:pPr>
              <w:widowControl w:val="0"/>
              <w:autoSpaceDE w:val="0"/>
              <w:autoSpaceDN w:val="0"/>
              <w:adjustRightInd w:val="0"/>
              <w:rPr>
                <w:sz w:val="22"/>
                <w:szCs w:val="22"/>
              </w:rPr>
            </w:pPr>
            <w:r w:rsidRPr="00EB4C46">
              <w:rPr>
                <w:sz w:val="22"/>
                <w:szCs w:val="22"/>
              </w:rPr>
              <w:t>Pamokų stebėsenos duomenys rodo mokinių mokymosi motyvacijos stiprėjimą, mokėjimo mokytis gebėjimus.</w:t>
            </w:r>
          </w:p>
          <w:p w:rsidR="00036146" w:rsidRPr="00EB4C46" w:rsidRDefault="00036146" w:rsidP="006D52F2">
            <w:pPr>
              <w:widowControl w:val="0"/>
              <w:autoSpaceDE w:val="0"/>
              <w:autoSpaceDN w:val="0"/>
              <w:adjustRightInd w:val="0"/>
              <w:rPr>
                <w:sz w:val="22"/>
                <w:szCs w:val="22"/>
              </w:rPr>
            </w:pPr>
            <w:r w:rsidRPr="00EB4C46">
              <w:rPr>
                <w:sz w:val="22"/>
                <w:szCs w:val="22"/>
              </w:rPr>
              <w:t xml:space="preserve">Pagalbos mokiniams sistema užtikrina teigiamą </w:t>
            </w:r>
            <w:r w:rsidRPr="00EB4C46">
              <w:rPr>
                <w:sz w:val="22"/>
                <w:szCs w:val="22"/>
              </w:rPr>
              <w:lastRenderedPageBreak/>
              <w:t>mikroklimatą, motyvuojantį mokinius veiklai.</w:t>
            </w:r>
          </w:p>
        </w:tc>
        <w:tc>
          <w:tcPr>
            <w:tcW w:w="1842" w:type="dxa"/>
            <w:shd w:val="clear" w:color="auto" w:fill="auto"/>
          </w:tcPr>
          <w:p w:rsidR="00036146" w:rsidRPr="00EB4C46" w:rsidRDefault="00036146" w:rsidP="006D52F2">
            <w:pPr>
              <w:rPr>
                <w:sz w:val="22"/>
                <w:szCs w:val="22"/>
              </w:rPr>
            </w:pPr>
            <w:r w:rsidRPr="00EB4C46">
              <w:rPr>
                <w:sz w:val="22"/>
                <w:szCs w:val="22"/>
              </w:rPr>
              <w:lastRenderedPageBreak/>
              <w:t xml:space="preserve">2018 m. </w:t>
            </w:r>
          </w:p>
        </w:tc>
        <w:tc>
          <w:tcPr>
            <w:tcW w:w="1702" w:type="dxa"/>
            <w:shd w:val="clear" w:color="auto" w:fill="auto"/>
          </w:tcPr>
          <w:p w:rsidR="00036146" w:rsidRPr="00EB4C46" w:rsidRDefault="00036146" w:rsidP="006D52F2">
            <w:pPr>
              <w:rPr>
                <w:sz w:val="22"/>
                <w:szCs w:val="22"/>
              </w:rPr>
            </w:pPr>
            <w:r w:rsidRPr="00023348">
              <w:rPr>
                <w:sz w:val="22"/>
                <w:szCs w:val="22"/>
              </w:rPr>
              <w:t xml:space="preserve">Gimnazijos vadovai, </w:t>
            </w:r>
            <w:r w:rsidRPr="00EB4C46">
              <w:rPr>
                <w:sz w:val="22"/>
                <w:szCs w:val="22"/>
              </w:rPr>
              <w:t xml:space="preserve"> mokytoja</w:t>
            </w:r>
            <w:r>
              <w:rPr>
                <w:sz w:val="22"/>
                <w:szCs w:val="22"/>
              </w:rPr>
              <w:t>i</w:t>
            </w:r>
            <w:r w:rsidRPr="00EB4C46">
              <w:rPr>
                <w:sz w:val="22"/>
                <w:szCs w:val="22"/>
              </w:rPr>
              <w:t xml:space="preserve"> </w:t>
            </w:r>
          </w:p>
          <w:p w:rsidR="00036146" w:rsidRPr="00EB4C46" w:rsidRDefault="00036146" w:rsidP="006D52F2">
            <w:pPr>
              <w:rPr>
                <w:sz w:val="22"/>
                <w:szCs w:val="22"/>
              </w:rPr>
            </w:pPr>
          </w:p>
        </w:tc>
        <w:tc>
          <w:tcPr>
            <w:tcW w:w="1559" w:type="dxa"/>
            <w:shd w:val="clear" w:color="auto" w:fill="auto"/>
          </w:tcPr>
          <w:p w:rsidR="00036146" w:rsidRPr="00EB4C46" w:rsidRDefault="00036146" w:rsidP="006D52F2">
            <w:pPr>
              <w:rPr>
                <w:sz w:val="22"/>
                <w:szCs w:val="22"/>
              </w:rPr>
            </w:pPr>
          </w:p>
        </w:tc>
      </w:tr>
      <w:tr w:rsidR="00036146" w:rsidRPr="00575DA4"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widowControl w:val="0"/>
              <w:autoSpaceDE w:val="0"/>
              <w:autoSpaceDN w:val="0"/>
              <w:adjustRightInd w:val="0"/>
              <w:rPr>
                <w:sz w:val="22"/>
                <w:szCs w:val="22"/>
              </w:rPr>
            </w:pPr>
            <w:r w:rsidRPr="00EB4C46">
              <w:rPr>
                <w:sz w:val="22"/>
                <w:szCs w:val="22"/>
              </w:rPr>
              <w:t>2.3. Formaliojo ir neformaliojo švietimo integracinio modelio įgyvendinimo plėtra.</w:t>
            </w:r>
          </w:p>
          <w:p w:rsidR="00036146" w:rsidRPr="00EB4C46" w:rsidRDefault="00036146" w:rsidP="006D52F2">
            <w:pPr>
              <w:rPr>
                <w:sz w:val="22"/>
                <w:szCs w:val="22"/>
              </w:rPr>
            </w:pPr>
          </w:p>
          <w:p w:rsidR="00036146" w:rsidRPr="00EB4C46" w:rsidRDefault="00036146" w:rsidP="006D52F2">
            <w:pPr>
              <w:rPr>
                <w:sz w:val="22"/>
                <w:szCs w:val="22"/>
              </w:rPr>
            </w:pPr>
          </w:p>
        </w:tc>
        <w:tc>
          <w:tcPr>
            <w:tcW w:w="3262" w:type="dxa"/>
            <w:shd w:val="clear" w:color="auto" w:fill="auto"/>
          </w:tcPr>
          <w:p w:rsidR="00036146" w:rsidRPr="00EB4C46" w:rsidRDefault="00036146" w:rsidP="006D52F2">
            <w:pPr>
              <w:rPr>
                <w:sz w:val="22"/>
                <w:szCs w:val="22"/>
              </w:rPr>
            </w:pPr>
            <w:r w:rsidRPr="00EB4C46">
              <w:rPr>
                <w:sz w:val="22"/>
                <w:szCs w:val="22"/>
              </w:rPr>
              <w:t>Formalusis ugdymas realizuojamas vadovaujantis BUP reikalavimais, įgyvendinant teikiamas galimybes.</w:t>
            </w:r>
          </w:p>
          <w:p w:rsidR="00036146" w:rsidRPr="00EB4C46" w:rsidRDefault="00036146" w:rsidP="006D52F2">
            <w:pPr>
              <w:rPr>
                <w:sz w:val="22"/>
                <w:szCs w:val="22"/>
              </w:rPr>
            </w:pPr>
            <w:r w:rsidRPr="00EB4C46">
              <w:rPr>
                <w:sz w:val="22"/>
                <w:szCs w:val="22"/>
              </w:rPr>
              <w:t>Įgyvendinamas meninio ugdymo modelis – svarbiausias humanistinio ugdymo elementas.</w:t>
            </w:r>
          </w:p>
          <w:p w:rsidR="00036146" w:rsidRPr="00EB4C46" w:rsidRDefault="00036146" w:rsidP="006D52F2">
            <w:pPr>
              <w:rPr>
                <w:sz w:val="22"/>
                <w:szCs w:val="22"/>
              </w:rPr>
            </w:pPr>
            <w:r w:rsidRPr="00EB4C46">
              <w:rPr>
                <w:sz w:val="22"/>
                <w:szCs w:val="22"/>
              </w:rPr>
              <w:t>Sėkminga vidurinio ugdymo programos akreditacija.</w:t>
            </w:r>
          </w:p>
        </w:tc>
        <w:tc>
          <w:tcPr>
            <w:tcW w:w="2835" w:type="dxa"/>
            <w:shd w:val="clear" w:color="auto" w:fill="auto"/>
          </w:tcPr>
          <w:p w:rsidR="00036146" w:rsidRPr="00EB4C46" w:rsidRDefault="00036146" w:rsidP="006D52F2">
            <w:pPr>
              <w:rPr>
                <w:sz w:val="22"/>
                <w:szCs w:val="22"/>
              </w:rPr>
            </w:pPr>
            <w:r w:rsidRPr="00EB4C46">
              <w:rPr>
                <w:sz w:val="22"/>
                <w:szCs w:val="22"/>
              </w:rPr>
              <w:t xml:space="preserve">Pagal </w:t>
            </w:r>
            <w:r>
              <w:rPr>
                <w:sz w:val="22"/>
                <w:szCs w:val="22"/>
              </w:rPr>
              <w:t xml:space="preserve">humanistinį </w:t>
            </w:r>
            <w:r w:rsidRPr="00EB4C46">
              <w:rPr>
                <w:sz w:val="22"/>
                <w:szCs w:val="22"/>
              </w:rPr>
              <w:t>meninio ugdymo modelį mokosi visi gimnazistai.</w:t>
            </w:r>
          </w:p>
          <w:p w:rsidR="00036146" w:rsidRPr="00EB4C46" w:rsidRDefault="00036146" w:rsidP="006D52F2">
            <w:pPr>
              <w:rPr>
                <w:sz w:val="22"/>
                <w:szCs w:val="22"/>
              </w:rPr>
            </w:pPr>
            <w:r w:rsidRPr="00EB4C46">
              <w:rPr>
                <w:sz w:val="22"/>
                <w:szCs w:val="22"/>
              </w:rPr>
              <w:t xml:space="preserve">Individuali meninio ugdymo </w:t>
            </w:r>
            <w:r>
              <w:rPr>
                <w:sz w:val="22"/>
                <w:szCs w:val="22"/>
              </w:rPr>
              <w:t xml:space="preserve">(dailės-technologijų) </w:t>
            </w:r>
            <w:r w:rsidRPr="00EB4C46">
              <w:rPr>
                <w:sz w:val="22"/>
                <w:szCs w:val="22"/>
              </w:rPr>
              <w:t>programa nuolat atnaujinama įvedant šiuolaikinius reikalavimus atitinkančius dalykus.</w:t>
            </w:r>
          </w:p>
          <w:p w:rsidR="00036146" w:rsidRPr="00EB4C46" w:rsidRDefault="00036146" w:rsidP="006D52F2">
            <w:pPr>
              <w:rPr>
                <w:sz w:val="22"/>
                <w:szCs w:val="22"/>
              </w:rPr>
            </w:pPr>
            <w:r w:rsidRPr="00EB4C46">
              <w:rPr>
                <w:sz w:val="22"/>
                <w:szCs w:val="22"/>
              </w:rPr>
              <w:t>80 proc. meninio, technologinio ugdymo pamokų stebima uždavinio, turinio, metodų ir mokymo priemonių dermė.</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sidRPr="00023348">
              <w:rPr>
                <w:sz w:val="22"/>
                <w:szCs w:val="22"/>
              </w:rPr>
              <w:t xml:space="preserve">Gimnazijos vadovai, </w:t>
            </w:r>
            <w:r>
              <w:rPr>
                <w:sz w:val="22"/>
                <w:szCs w:val="22"/>
              </w:rPr>
              <w:t>mokytojai</w:t>
            </w:r>
          </w:p>
        </w:tc>
        <w:tc>
          <w:tcPr>
            <w:tcW w:w="1559" w:type="dxa"/>
            <w:shd w:val="clear" w:color="auto" w:fill="auto"/>
          </w:tcPr>
          <w:p w:rsidR="00036146" w:rsidRPr="00EB4C46" w:rsidRDefault="00036146" w:rsidP="006D52F2">
            <w:pPr>
              <w:rPr>
                <w:sz w:val="22"/>
                <w:szCs w:val="22"/>
              </w:rPr>
            </w:pPr>
          </w:p>
        </w:tc>
      </w:tr>
      <w:tr w:rsidR="00036146" w:rsidRPr="00575DA4"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2.5. Saviraiškos realizacija dalyvaujant olimpiadose, konkursuose, akcijose, projektuose, pleneruose ne tik gimnazijos lygmenyje.</w:t>
            </w:r>
          </w:p>
          <w:p w:rsidR="00036146" w:rsidRPr="00EB4C46" w:rsidRDefault="00036146" w:rsidP="006D52F2">
            <w:pPr>
              <w:widowControl w:val="0"/>
              <w:autoSpaceDE w:val="0"/>
              <w:autoSpaceDN w:val="0"/>
              <w:adjustRightInd w:val="0"/>
              <w:rPr>
                <w:sz w:val="22"/>
                <w:szCs w:val="22"/>
              </w:rPr>
            </w:pPr>
          </w:p>
        </w:tc>
        <w:tc>
          <w:tcPr>
            <w:tcW w:w="3262" w:type="dxa"/>
            <w:shd w:val="clear" w:color="auto" w:fill="auto"/>
          </w:tcPr>
          <w:p w:rsidR="00036146" w:rsidRPr="00EB4C46" w:rsidRDefault="00036146" w:rsidP="006D52F2">
            <w:pPr>
              <w:rPr>
                <w:sz w:val="22"/>
                <w:szCs w:val="22"/>
              </w:rPr>
            </w:pPr>
            <w:r w:rsidRPr="00EB4C46">
              <w:rPr>
                <w:sz w:val="22"/>
                <w:szCs w:val="22"/>
              </w:rPr>
              <w:t xml:space="preserve">Dalykinės olimpiados, konkursai, varžybos, plenerai, projektai sudarė galimybę 80 proc. mokinių patirti mokymosi sėkmę. Miesto, </w:t>
            </w:r>
            <w:r>
              <w:rPr>
                <w:sz w:val="22"/>
                <w:szCs w:val="22"/>
              </w:rPr>
              <w:t>šalies</w:t>
            </w:r>
            <w:r w:rsidRPr="00EB4C46">
              <w:rPr>
                <w:sz w:val="22"/>
                <w:szCs w:val="22"/>
              </w:rPr>
              <w:t xml:space="preserve"> ir tarptautiniuose konkursuose, olimpiadose, varžybose, pleneruose, projektuose per paskutinius trejus </w:t>
            </w:r>
            <w:r>
              <w:rPr>
                <w:sz w:val="22"/>
                <w:szCs w:val="22"/>
              </w:rPr>
              <w:t xml:space="preserve">metus </w:t>
            </w:r>
            <w:r w:rsidRPr="00EB4C46">
              <w:rPr>
                <w:sz w:val="22"/>
                <w:szCs w:val="22"/>
              </w:rPr>
              <w:t xml:space="preserve">dalyvavo  2348 mokiniai, iš jų mieste – 1085, </w:t>
            </w:r>
            <w:r>
              <w:rPr>
                <w:sz w:val="22"/>
                <w:szCs w:val="22"/>
              </w:rPr>
              <w:t xml:space="preserve">šalyje </w:t>
            </w:r>
            <w:r w:rsidRPr="00EB4C46">
              <w:rPr>
                <w:sz w:val="22"/>
                <w:szCs w:val="22"/>
              </w:rPr>
              <w:t xml:space="preserve">– 1034, tarptautiniuose  </w:t>
            </w:r>
            <w:r>
              <w:rPr>
                <w:sz w:val="22"/>
                <w:szCs w:val="22"/>
              </w:rPr>
              <w:t xml:space="preserve">renginiuose </w:t>
            </w:r>
            <w:r w:rsidRPr="00EB4C46">
              <w:rPr>
                <w:sz w:val="22"/>
                <w:szCs w:val="22"/>
              </w:rPr>
              <w:t xml:space="preserve">–  237 mokiniai. </w:t>
            </w:r>
          </w:p>
          <w:p w:rsidR="00036146" w:rsidRPr="00EB4C46" w:rsidRDefault="00036146" w:rsidP="006D52F2">
            <w:pPr>
              <w:rPr>
                <w:sz w:val="22"/>
                <w:szCs w:val="22"/>
              </w:rPr>
            </w:pPr>
            <w:r w:rsidRPr="00EB4C46">
              <w:rPr>
                <w:sz w:val="22"/>
                <w:szCs w:val="22"/>
              </w:rPr>
              <w:t>Nugalėtojais tapo  509 mokiniai, iš jų mieste – 385 (36 proc.), šalyje – 100 (10 proc.), užsienyje – 24 (10 proc.). Bendras rezultatyvumas  sudaro 22 proc.</w:t>
            </w:r>
          </w:p>
        </w:tc>
        <w:tc>
          <w:tcPr>
            <w:tcW w:w="2835" w:type="dxa"/>
            <w:shd w:val="clear" w:color="auto" w:fill="auto"/>
          </w:tcPr>
          <w:p w:rsidR="00036146" w:rsidRDefault="00036146" w:rsidP="006D52F2">
            <w:pPr>
              <w:widowControl w:val="0"/>
              <w:autoSpaceDE w:val="0"/>
              <w:autoSpaceDN w:val="0"/>
              <w:adjustRightInd w:val="0"/>
              <w:rPr>
                <w:sz w:val="22"/>
                <w:szCs w:val="22"/>
              </w:rPr>
            </w:pPr>
            <w:r w:rsidRPr="00EB4C46">
              <w:rPr>
                <w:sz w:val="22"/>
                <w:szCs w:val="22"/>
              </w:rPr>
              <w:t>Dalyvaudami olimpiadose, varžybose, konkursuose, organizuodami įvairius renginius ne mažiau 90 proc. mokinių patiria mokymosi sėkmę, praktikoje pritaiko pamokose įgytas žinias bei gebėjimus</w:t>
            </w:r>
            <w:r>
              <w:rPr>
                <w:sz w:val="22"/>
                <w:szCs w:val="22"/>
              </w:rPr>
              <w:t>.</w:t>
            </w:r>
          </w:p>
          <w:p w:rsidR="00036146" w:rsidRPr="00EB4C46" w:rsidRDefault="00036146" w:rsidP="006D52F2">
            <w:pPr>
              <w:widowControl w:val="0"/>
              <w:autoSpaceDE w:val="0"/>
              <w:autoSpaceDN w:val="0"/>
              <w:adjustRightInd w:val="0"/>
              <w:rPr>
                <w:sz w:val="22"/>
                <w:szCs w:val="22"/>
              </w:rPr>
            </w:pPr>
            <w:r>
              <w:rPr>
                <w:sz w:val="22"/>
                <w:szCs w:val="22"/>
              </w:rPr>
              <w:t>N</w:t>
            </w:r>
            <w:r w:rsidRPr="00EB4C46">
              <w:rPr>
                <w:sz w:val="22"/>
                <w:szCs w:val="22"/>
              </w:rPr>
              <w:t>uosekliai ir kryptingai plėtoja</w:t>
            </w:r>
            <w:r>
              <w:rPr>
                <w:sz w:val="22"/>
                <w:szCs w:val="22"/>
              </w:rPr>
              <w:t>mos</w:t>
            </w:r>
            <w:r w:rsidRPr="00EB4C46">
              <w:rPr>
                <w:sz w:val="22"/>
                <w:szCs w:val="22"/>
              </w:rPr>
              <w:t xml:space="preserve"> aktyvaus mokymosi form</w:t>
            </w:r>
            <w:r>
              <w:rPr>
                <w:sz w:val="22"/>
                <w:szCs w:val="22"/>
              </w:rPr>
              <w:t>o</w:t>
            </w:r>
            <w:r w:rsidRPr="00EB4C46">
              <w:rPr>
                <w:sz w:val="22"/>
                <w:szCs w:val="22"/>
              </w:rPr>
              <w:t>s ir būd</w:t>
            </w:r>
            <w:r>
              <w:rPr>
                <w:sz w:val="22"/>
                <w:szCs w:val="22"/>
              </w:rPr>
              <w:t>ai</w:t>
            </w:r>
            <w:r w:rsidRPr="00EB4C46">
              <w:rPr>
                <w:sz w:val="22"/>
                <w:szCs w:val="22"/>
              </w:rPr>
              <w:t>.</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r w:rsidRPr="00EB4C46">
              <w:rPr>
                <w:sz w:val="22"/>
                <w:szCs w:val="22"/>
              </w:rPr>
              <w:t xml:space="preserve"> </w:t>
            </w:r>
          </w:p>
          <w:p w:rsidR="00036146" w:rsidRPr="00EB4C46" w:rsidRDefault="00036146" w:rsidP="006D52F2">
            <w:pPr>
              <w:rPr>
                <w:sz w:val="22"/>
                <w:szCs w:val="22"/>
              </w:rPr>
            </w:pPr>
            <w:r w:rsidRPr="00EB4C46">
              <w:rPr>
                <w:sz w:val="22"/>
                <w:szCs w:val="22"/>
              </w:rPr>
              <w:t>dalykų mokytojai</w:t>
            </w:r>
          </w:p>
        </w:tc>
        <w:tc>
          <w:tcPr>
            <w:tcW w:w="1559" w:type="dxa"/>
            <w:shd w:val="clear" w:color="auto" w:fill="auto"/>
          </w:tcPr>
          <w:p w:rsidR="006D52F2" w:rsidRDefault="006D52F2" w:rsidP="006D52F2">
            <w:pPr>
              <w:rPr>
                <w:sz w:val="22"/>
                <w:szCs w:val="22"/>
              </w:rPr>
            </w:pPr>
            <w:r>
              <w:rPr>
                <w:sz w:val="22"/>
                <w:szCs w:val="22"/>
              </w:rPr>
              <w:t xml:space="preserve">Biudžeto lėšos, </w:t>
            </w:r>
          </w:p>
          <w:p w:rsidR="00036146" w:rsidRPr="00EB4C46" w:rsidRDefault="006D52F2" w:rsidP="006D52F2">
            <w:pPr>
              <w:rPr>
                <w:sz w:val="22"/>
                <w:szCs w:val="22"/>
              </w:rPr>
            </w:pPr>
            <w:r>
              <w:rPr>
                <w:sz w:val="22"/>
                <w:szCs w:val="22"/>
              </w:rPr>
              <w:t>MK lėšos</w:t>
            </w:r>
          </w:p>
        </w:tc>
      </w:tr>
      <w:tr w:rsidR="00036146" w:rsidRPr="00575DA4"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widowControl w:val="0"/>
              <w:autoSpaceDE w:val="0"/>
              <w:autoSpaceDN w:val="0"/>
              <w:adjustRightInd w:val="0"/>
              <w:rPr>
                <w:sz w:val="22"/>
                <w:szCs w:val="22"/>
              </w:rPr>
            </w:pPr>
            <w:r w:rsidRPr="00EB4C46">
              <w:rPr>
                <w:sz w:val="22"/>
                <w:szCs w:val="22"/>
              </w:rPr>
              <w:t>2.6. Įsteigti mokinių „Šimtukininkų“ klubą</w:t>
            </w:r>
          </w:p>
        </w:tc>
        <w:tc>
          <w:tcPr>
            <w:tcW w:w="3262" w:type="dxa"/>
            <w:shd w:val="clear" w:color="auto" w:fill="auto"/>
          </w:tcPr>
          <w:p w:rsidR="00036146" w:rsidRPr="00EB4C46" w:rsidRDefault="00036146" w:rsidP="006D52F2">
            <w:pPr>
              <w:rPr>
                <w:sz w:val="22"/>
                <w:szCs w:val="22"/>
              </w:rPr>
            </w:pPr>
            <w:r w:rsidRPr="00EB4C46">
              <w:rPr>
                <w:sz w:val="22"/>
                <w:szCs w:val="22"/>
              </w:rPr>
              <w:t>Tokio nėra</w:t>
            </w:r>
          </w:p>
        </w:tc>
        <w:tc>
          <w:tcPr>
            <w:tcW w:w="2835" w:type="dxa"/>
            <w:shd w:val="clear" w:color="auto" w:fill="auto"/>
          </w:tcPr>
          <w:p w:rsidR="00036146" w:rsidRDefault="00036146" w:rsidP="006D52F2">
            <w:pPr>
              <w:widowControl w:val="0"/>
              <w:autoSpaceDE w:val="0"/>
              <w:autoSpaceDN w:val="0"/>
              <w:adjustRightInd w:val="0"/>
              <w:rPr>
                <w:sz w:val="22"/>
                <w:szCs w:val="22"/>
              </w:rPr>
            </w:pPr>
            <w:r w:rsidRPr="00EB4C46">
              <w:rPr>
                <w:sz w:val="22"/>
                <w:szCs w:val="22"/>
              </w:rPr>
              <w:t xml:space="preserve">Sutelktas akademiškiausias bendruomenės potencialas, garsinantis gimnazijos vardą, </w:t>
            </w:r>
            <w:r w:rsidRPr="00EB4C46">
              <w:rPr>
                <w:sz w:val="22"/>
                <w:szCs w:val="22"/>
              </w:rPr>
              <w:lastRenderedPageBreak/>
              <w:t>formuojantis patrauklų įvaizdį.</w:t>
            </w:r>
          </w:p>
          <w:p w:rsidR="00036146" w:rsidRPr="00EB4C46" w:rsidRDefault="00036146" w:rsidP="006D52F2">
            <w:pPr>
              <w:widowControl w:val="0"/>
              <w:autoSpaceDE w:val="0"/>
              <w:autoSpaceDN w:val="0"/>
              <w:adjustRightInd w:val="0"/>
              <w:rPr>
                <w:sz w:val="22"/>
                <w:szCs w:val="22"/>
              </w:rPr>
            </w:pPr>
            <w:r w:rsidRPr="00EB4C46">
              <w:rPr>
                <w:sz w:val="22"/>
                <w:szCs w:val="22"/>
              </w:rPr>
              <w:t>Aukšta mokymosi motyvacija, mokiniai aktyvūs mokymosi dalyviai, pasitiki savo jėgomis, prisiima atsakomybę.</w:t>
            </w:r>
          </w:p>
        </w:tc>
        <w:tc>
          <w:tcPr>
            <w:tcW w:w="1842" w:type="dxa"/>
            <w:shd w:val="clear" w:color="auto" w:fill="auto"/>
          </w:tcPr>
          <w:p w:rsidR="00036146" w:rsidRPr="00EB4C46" w:rsidRDefault="00036146" w:rsidP="006D52F2">
            <w:pPr>
              <w:rPr>
                <w:sz w:val="22"/>
                <w:szCs w:val="22"/>
              </w:rPr>
            </w:pPr>
            <w:r w:rsidRPr="00EB4C46">
              <w:rPr>
                <w:sz w:val="22"/>
                <w:szCs w:val="22"/>
              </w:rPr>
              <w:lastRenderedPageBreak/>
              <w:t>2016 m.</w:t>
            </w:r>
          </w:p>
        </w:tc>
        <w:tc>
          <w:tcPr>
            <w:tcW w:w="1702" w:type="dxa"/>
            <w:shd w:val="clear" w:color="auto" w:fill="auto"/>
          </w:tcPr>
          <w:p w:rsidR="00036146" w:rsidRPr="00EB4C46" w:rsidRDefault="00036146" w:rsidP="006D52F2">
            <w:pPr>
              <w:rPr>
                <w:sz w:val="22"/>
                <w:szCs w:val="22"/>
              </w:rPr>
            </w:pPr>
            <w:r>
              <w:rPr>
                <w:sz w:val="22"/>
                <w:szCs w:val="22"/>
              </w:rPr>
              <w:t>Gimnazijos vadovai</w:t>
            </w:r>
          </w:p>
        </w:tc>
        <w:tc>
          <w:tcPr>
            <w:tcW w:w="1559" w:type="dxa"/>
            <w:shd w:val="clear" w:color="auto" w:fill="auto"/>
          </w:tcPr>
          <w:p w:rsidR="00036146" w:rsidRPr="00EB4C46" w:rsidRDefault="00036146" w:rsidP="006D52F2">
            <w:pPr>
              <w:rPr>
                <w:sz w:val="22"/>
                <w:szCs w:val="22"/>
              </w:rPr>
            </w:pPr>
          </w:p>
        </w:tc>
      </w:tr>
      <w:tr w:rsidR="00036146" w:rsidTr="006D52F2">
        <w:tc>
          <w:tcPr>
            <w:tcW w:w="1986" w:type="dxa"/>
            <w:vMerge w:val="restart"/>
            <w:shd w:val="clear" w:color="auto" w:fill="auto"/>
          </w:tcPr>
          <w:p w:rsidR="00036146" w:rsidRPr="00EB4C46" w:rsidRDefault="00036146" w:rsidP="006D52F2">
            <w:pPr>
              <w:rPr>
                <w:sz w:val="22"/>
                <w:szCs w:val="22"/>
              </w:rPr>
            </w:pPr>
            <w:r w:rsidRPr="00EB4C46">
              <w:rPr>
                <w:sz w:val="22"/>
                <w:szCs w:val="22"/>
              </w:rPr>
              <w:lastRenderedPageBreak/>
              <w:t>3. Mokinių bendrųjų ir dalykinių kompetencijų ugdymas, įgyvendinant inovacijų kultūrą</w:t>
            </w:r>
          </w:p>
        </w:tc>
        <w:tc>
          <w:tcPr>
            <w:tcW w:w="2550" w:type="dxa"/>
            <w:shd w:val="clear" w:color="auto" w:fill="auto"/>
          </w:tcPr>
          <w:p w:rsidR="00036146" w:rsidRPr="00EB4C46" w:rsidRDefault="00036146" w:rsidP="006D52F2">
            <w:pPr>
              <w:rPr>
                <w:sz w:val="22"/>
                <w:szCs w:val="22"/>
              </w:rPr>
            </w:pPr>
            <w:r w:rsidRPr="00EB4C46">
              <w:rPr>
                <w:sz w:val="22"/>
                <w:szCs w:val="22"/>
              </w:rPr>
              <w:t>3.1. Burti mokinių socialinę bendrystę, kurioje vaikai drauge bei vienas iš kito mokosi</w:t>
            </w:r>
          </w:p>
        </w:tc>
        <w:tc>
          <w:tcPr>
            <w:tcW w:w="3262" w:type="dxa"/>
            <w:shd w:val="clear" w:color="auto" w:fill="auto"/>
          </w:tcPr>
          <w:p w:rsidR="00F11B12" w:rsidRDefault="00036146" w:rsidP="006D52F2">
            <w:pPr>
              <w:rPr>
                <w:sz w:val="22"/>
                <w:szCs w:val="22"/>
              </w:rPr>
            </w:pPr>
            <w:r w:rsidRPr="00EB4C46">
              <w:rPr>
                <w:sz w:val="22"/>
                <w:szCs w:val="22"/>
              </w:rPr>
              <w:t>Dalyje pamokų taikoma savitarpio pagalba diegiant mokymąsi bendradarbiaujant.</w:t>
            </w:r>
            <w:r w:rsidR="00F11B12">
              <w:rPr>
                <w:sz w:val="22"/>
                <w:szCs w:val="22"/>
              </w:rPr>
              <w:t xml:space="preserve"> </w:t>
            </w:r>
          </w:p>
          <w:p w:rsidR="00036146" w:rsidRPr="00EB4C46" w:rsidRDefault="00F11B12" w:rsidP="00F11B12">
            <w:pPr>
              <w:rPr>
                <w:sz w:val="22"/>
                <w:szCs w:val="22"/>
              </w:rPr>
            </w:pPr>
            <w:r>
              <w:rPr>
                <w:sz w:val="22"/>
                <w:szCs w:val="22"/>
              </w:rPr>
              <w:t>Apklausos duomenimis 81 proc. mokinių teigia, kad pamokose mokytojai skatina bendradarbiauti, padėti vieni kitiems (įvertis – 3,1).</w:t>
            </w:r>
          </w:p>
        </w:tc>
        <w:tc>
          <w:tcPr>
            <w:tcW w:w="2835" w:type="dxa"/>
            <w:shd w:val="clear" w:color="auto" w:fill="auto"/>
          </w:tcPr>
          <w:p w:rsidR="00036146" w:rsidRPr="00EB4C46" w:rsidRDefault="00036146" w:rsidP="006D52F2">
            <w:pPr>
              <w:rPr>
                <w:sz w:val="22"/>
                <w:szCs w:val="22"/>
              </w:rPr>
            </w:pPr>
            <w:r w:rsidRPr="00EB4C46">
              <w:rPr>
                <w:sz w:val="22"/>
                <w:szCs w:val="22"/>
              </w:rPr>
              <w:t>Suburtos tarpusavio pagalbos grupės klasėse, daugumoje pamokų taikomas mokymasis bendradarbiaujant</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EB4C46" w:rsidRDefault="00036146" w:rsidP="006D52F2">
            <w:pPr>
              <w:rPr>
                <w:sz w:val="22"/>
                <w:szCs w:val="22"/>
              </w:rPr>
            </w:pPr>
            <w:r w:rsidRPr="00EB4C46">
              <w:rPr>
                <w:sz w:val="22"/>
                <w:szCs w:val="22"/>
              </w:rPr>
              <w:t>dalykų mokytojai</w:t>
            </w:r>
          </w:p>
        </w:tc>
        <w:tc>
          <w:tcPr>
            <w:tcW w:w="1559" w:type="dxa"/>
            <w:shd w:val="clear" w:color="auto" w:fill="auto"/>
          </w:tcPr>
          <w:p w:rsidR="00036146" w:rsidRPr="00EB4C46" w:rsidRDefault="00036146" w:rsidP="006D52F2">
            <w:pPr>
              <w:rPr>
                <w:sz w:val="22"/>
                <w:szCs w:val="22"/>
              </w:rPr>
            </w:pP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3.2. Dalykų integracijos plėtra</w:t>
            </w:r>
          </w:p>
        </w:tc>
        <w:tc>
          <w:tcPr>
            <w:tcW w:w="3262" w:type="dxa"/>
            <w:shd w:val="clear" w:color="auto" w:fill="auto"/>
          </w:tcPr>
          <w:p w:rsidR="00036146" w:rsidRPr="00EB4C46" w:rsidRDefault="00036146" w:rsidP="006D52F2">
            <w:pPr>
              <w:rPr>
                <w:sz w:val="22"/>
                <w:szCs w:val="22"/>
              </w:rPr>
            </w:pPr>
            <w:r w:rsidRPr="00EB4C46">
              <w:rPr>
                <w:sz w:val="22"/>
                <w:szCs w:val="22"/>
              </w:rPr>
              <w:t>Įdiegtas direktoriaus įsakymu patvirtintas „Bendrųjų kompetencijų ir gyvenimo įgūdžių ugdymo, prevencinių bei kitų programų integravimo į ugdymo turinį</w:t>
            </w:r>
            <w:r w:rsidRPr="00EB4C46">
              <w:rPr>
                <w:sz w:val="22"/>
                <w:szCs w:val="22"/>
                <w:lang w:eastAsia="ja-JP"/>
              </w:rPr>
              <w:t xml:space="preserve"> planas“, vyksta teminės integruotos pamokos, tačiau nepakankamai išplėtota </w:t>
            </w:r>
            <w:proofErr w:type="spellStart"/>
            <w:r w:rsidRPr="00EB4C46">
              <w:rPr>
                <w:sz w:val="22"/>
                <w:szCs w:val="22"/>
                <w:lang w:eastAsia="ja-JP"/>
              </w:rPr>
              <w:t>tarpdalykinė</w:t>
            </w:r>
            <w:proofErr w:type="spellEnd"/>
            <w:r w:rsidRPr="00EB4C46">
              <w:rPr>
                <w:sz w:val="22"/>
                <w:szCs w:val="22"/>
                <w:lang w:eastAsia="ja-JP"/>
              </w:rPr>
              <w:t xml:space="preserve"> integracija.</w:t>
            </w:r>
            <w:r w:rsidRPr="00EB4C46">
              <w:rPr>
                <w:sz w:val="22"/>
                <w:szCs w:val="22"/>
              </w:rPr>
              <w:t xml:space="preserve"> </w:t>
            </w:r>
          </w:p>
        </w:tc>
        <w:tc>
          <w:tcPr>
            <w:tcW w:w="2835" w:type="dxa"/>
            <w:shd w:val="clear" w:color="auto" w:fill="auto"/>
          </w:tcPr>
          <w:p w:rsidR="00036146" w:rsidRPr="00EB4C46" w:rsidRDefault="00036146" w:rsidP="006D52F2">
            <w:pPr>
              <w:rPr>
                <w:sz w:val="22"/>
                <w:szCs w:val="22"/>
              </w:rPr>
            </w:pPr>
            <w:r w:rsidRPr="00EB4C46">
              <w:rPr>
                <w:sz w:val="22"/>
                <w:szCs w:val="22"/>
              </w:rPr>
              <w:t xml:space="preserve">Parengtos ir įdiegtos menų, technologijų integruotos programos. </w:t>
            </w:r>
          </w:p>
          <w:p w:rsidR="00036146" w:rsidRPr="00EB4C46" w:rsidRDefault="00036146" w:rsidP="006D52F2">
            <w:pPr>
              <w:rPr>
                <w:sz w:val="22"/>
                <w:szCs w:val="22"/>
              </w:rPr>
            </w:pPr>
            <w:r w:rsidRPr="00EB4C46">
              <w:rPr>
                <w:sz w:val="22"/>
                <w:szCs w:val="22"/>
              </w:rPr>
              <w:t xml:space="preserve">Verslumo ugdymas integruotas į dailės ir technologijų programas, projektinius darbus, dalykų pamokas. </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sidRPr="00023348">
              <w:rPr>
                <w:sz w:val="22"/>
                <w:szCs w:val="22"/>
              </w:rPr>
              <w:t xml:space="preserve">Gimnazijos vadovai, </w:t>
            </w:r>
            <w:r w:rsidRPr="00EB4C46">
              <w:rPr>
                <w:sz w:val="22"/>
                <w:szCs w:val="22"/>
              </w:rPr>
              <w:t>Metodinė taryba</w:t>
            </w:r>
          </w:p>
        </w:tc>
        <w:tc>
          <w:tcPr>
            <w:tcW w:w="1559" w:type="dxa"/>
            <w:shd w:val="clear" w:color="auto" w:fill="auto"/>
          </w:tcPr>
          <w:p w:rsidR="00036146" w:rsidRPr="00EB4C46" w:rsidRDefault="00036146" w:rsidP="006D52F2">
            <w:pPr>
              <w:rPr>
                <w:sz w:val="22"/>
                <w:szCs w:val="22"/>
              </w:rPr>
            </w:pPr>
            <w:r w:rsidRPr="00EB4C46">
              <w:rPr>
                <w:sz w:val="22"/>
                <w:szCs w:val="22"/>
              </w:rPr>
              <w:t>MK lėšos</w:t>
            </w: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 xml:space="preserve">3.3. Išplėtoti projektinį mokymą, kaip integralų technologinių, dalykinių ir bendrųjų kompetencijų, verslumo </w:t>
            </w:r>
            <w:r>
              <w:rPr>
                <w:sz w:val="22"/>
                <w:szCs w:val="22"/>
              </w:rPr>
              <w:t>bei</w:t>
            </w:r>
            <w:r w:rsidRPr="00EB4C46">
              <w:rPr>
                <w:sz w:val="22"/>
                <w:szCs w:val="22"/>
              </w:rPr>
              <w:t xml:space="preserve"> socialinės atsakomybės ugdymo įrankį.</w:t>
            </w:r>
          </w:p>
        </w:tc>
        <w:tc>
          <w:tcPr>
            <w:tcW w:w="3262" w:type="dxa"/>
            <w:shd w:val="clear" w:color="auto" w:fill="auto"/>
          </w:tcPr>
          <w:p w:rsidR="00036146" w:rsidRPr="00EB4C46" w:rsidRDefault="00036146" w:rsidP="006D52F2">
            <w:pPr>
              <w:rPr>
                <w:sz w:val="22"/>
                <w:szCs w:val="22"/>
              </w:rPr>
            </w:pPr>
            <w:r w:rsidRPr="00EB4C46">
              <w:rPr>
                <w:sz w:val="22"/>
                <w:szCs w:val="22"/>
              </w:rPr>
              <w:t>Projektai taikomi pamokose kaip mokymo metodas. Mokiniai dalyvauja projektuose, bet  projektinė veikla yra fragmentiška, nėra planing</w:t>
            </w:r>
            <w:r>
              <w:rPr>
                <w:sz w:val="22"/>
                <w:szCs w:val="22"/>
              </w:rPr>
              <w:t xml:space="preserve">a </w:t>
            </w:r>
            <w:r w:rsidRPr="00EB4C46">
              <w:rPr>
                <w:sz w:val="22"/>
                <w:szCs w:val="22"/>
              </w:rPr>
              <w:t>ugdymo proceso turinio perteikimo sudedamoji dalis.</w:t>
            </w:r>
          </w:p>
        </w:tc>
        <w:tc>
          <w:tcPr>
            <w:tcW w:w="2835" w:type="dxa"/>
            <w:shd w:val="clear" w:color="auto" w:fill="auto"/>
          </w:tcPr>
          <w:p w:rsidR="00036146" w:rsidRPr="00EB4C46" w:rsidRDefault="00036146" w:rsidP="006D52F2">
            <w:pPr>
              <w:rPr>
                <w:sz w:val="22"/>
                <w:szCs w:val="22"/>
              </w:rPr>
            </w:pPr>
            <w:r w:rsidRPr="00EB4C46">
              <w:rPr>
                <w:sz w:val="22"/>
                <w:szCs w:val="22"/>
              </w:rPr>
              <w:t>Projektai numatomi iš anksto, fiksuojami ilgalaikiuose planuose –  taps tikslinga, suplanuota ugdymo turinio įgyvendinimo forma</w:t>
            </w:r>
            <w:r>
              <w:rPr>
                <w:sz w:val="22"/>
                <w:szCs w:val="22"/>
              </w:rPr>
              <w:t>.</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EB4C46" w:rsidRDefault="00036146" w:rsidP="006D52F2">
            <w:pPr>
              <w:rPr>
                <w:sz w:val="22"/>
                <w:szCs w:val="22"/>
              </w:rPr>
            </w:pPr>
            <w:r w:rsidRPr="00EB4C46">
              <w:rPr>
                <w:sz w:val="22"/>
                <w:szCs w:val="22"/>
              </w:rPr>
              <w:t>dalykų mokytojai</w:t>
            </w:r>
          </w:p>
        </w:tc>
        <w:tc>
          <w:tcPr>
            <w:tcW w:w="1559" w:type="dxa"/>
            <w:shd w:val="clear" w:color="auto" w:fill="auto"/>
          </w:tcPr>
          <w:p w:rsidR="00036146" w:rsidRPr="00EB4C46" w:rsidRDefault="006D52F2" w:rsidP="006D52F2">
            <w:pPr>
              <w:rPr>
                <w:sz w:val="22"/>
                <w:szCs w:val="22"/>
              </w:rPr>
            </w:pPr>
            <w:r>
              <w:rPr>
                <w:sz w:val="22"/>
                <w:szCs w:val="22"/>
              </w:rPr>
              <w:t>MK lėšos</w:t>
            </w: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3.4. Kūrybiškumo ir kūrybingumo ugdymas</w:t>
            </w:r>
          </w:p>
        </w:tc>
        <w:tc>
          <w:tcPr>
            <w:tcW w:w="3262" w:type="dxa"/>
            <w:shd w:val="clear" w:color="auto" w:fill="auto"/>
          </w:tcPr>
          <w:p w:rsidR="00036146" w:rsidRPr="00EB4C46" w:rsidRDefault="00036146" w:rsidP="006D52F2">
            <w:pPr>
              <w:jc w:val="both"/>
              <w:rPr>
                <w:sz w:val="22"/>
                <w:szCs w:val="22"/>
              </w:rPr>
            </w:pPr>
            <w:r w:rsidRPr="00EB4C46">
              <w:rPr>
                <w:sz w:val="22"/>
                <w:szCs w:val="22"/>
              </w:rPr>
              <w:t>Mokiniai palankiai vertina tai, kad greta įprastų pamokų gimnazijoje organizuojama ir kitokia veikla, t.y. renginiai, akcijos edukacinės programos (įvertis 3,4).</w:t>
            </w:r>
          </w:p>
          <w:p w:rsidR="00036146" w:rsidRPr="00EB4C46" w:rsidRDefault="00036146" w:rsidP="006D52F2">
            <w:pPr>
              <w:rPr>
                <w:sz w:val="22"/>
                <w:szCs w:val="22"/>
              </w:rPr>
            </w:pPr>
            <w:r w:rsidRPr="00EB4C46">
              <w:rPr>
                <w:sz w:val="22"/>
                <w:szCs w:val="22"/>
              </w:rPr>
              <w:lastRenderedPageBreak/>
              <w:t>Mokslinė, pažintinė, kultūrinė veikla 45 proc. dera su formalaus ugdymo turiniu. Šią dermę būtina toliau kryptingai plėtoti modernizuojant ugdymo procesą, siekiant jo patrauklumo bei atitikmens Geros mokyklos modeliui.</w:t>
            </w:r>
          </w:p>
        </w:tc>
        <w:tc>
          <w:tcPr>
            <w:tcW w:w="2835" w:type="dxa"/>
            <w:shd w:val="clear" w:color="auto" w:fill="auto"/>
          </w:tcPr>
          <w:p w:rsidR="00036146" w:rsidRPr="00EB4C46" w:rsidRDefault="00036146" w:rsidP="006D52F2">
            <w:pPr>
              <w:rPr>
                <w:sz w:val="22"/>
                <w:szCs w:val="22"/>
              </w:rPr>
            </w:pPr>
            <w:r w:rsidRPr="00EB4C46">
              <w:rPr>
                <w:sz w:val="22"/>
                <w:szCs w:val="22"/>
              </w:rPr>
              <w:lastRenderedPageBreak/>
              <w:t>Kasmet organizuojamos 8–10 netradicinių pamokų ir renginių, projektinių veiklų</w:t>
            </w:r>
            <w:r>
              <w:rPr>
                <w:sz w:val="22"/>
                <w:szCs w:val="22"/>
              </w:rPr>
              <w:t>.</w:t>
            </w:r>
            <w:r w:rsidRPr="00EB4C46">
              <w:rPr>
                <w:sz w:val="22"/>
                <w:szCs w:val="22"/>
              </w:rPr>
              <w:t xml:space="preserve"> </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sidRPr="00023348">
              <w:rPr>
                <w:sz w:val="22"/>
                <w:szCs w:val="22"/>
              </w:rPr>
              <w:t xml:space="preserve">Gimnazijos vadovai, </w:t>
            </w:r>
            <w:r w:rsidRPr="00EB4C46">
              <w:rPr>
                <w:sz w:val="22"/>
                <w:szCs w:val="22"/>
              </w:rPr>
              <w:t>Metodinė taryba</w:t>
            </w:r>
          </w:p>
        </w:tc>
        <w:tc>
          <w:tcPr>
            <w:tcW w:w="1559" w:type="dxa"/>
            <w:shd w:val="clear" w:color="auto" w:fill="auto"/>
          </w:tcPr>
          <w:p w:rsidR="00036146" w:rsidRPr="00EB4C46" w:rsidRDefault="00036146" w:rsidP="006D52F2">
            <w:pPr>
              <w:rPr>
                <w:sz w:val="22"/>
                <w:szCs w:val="22"/>
              </w:rPr>
            </w:pPr>
            <w:r w:rsidRPr="00EB4C46">
              <w:rPr>
                <w:sz w:val="22"/>
                <w:szCs w:val="22"/>
              </w:rPr>
              <w:t>MK lėšos, projektų lėšos</w:t>
            </w: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3.5. Parengti edukacines programas gimnazijos muziejuje</w:t>
            </w:r>
          </w:p>
        </w:tc>
        <w:tc>
          <w:tcPr>
            <w:tcW w:w="3262" w:type="dxa"/>
            <w:shd w:val="clear" w:color="auto" w:fill="auto"/>
          </w:tcPr>
          <w:p w:rsidR="00036146" w:rsidRPr="00EB4C46" w:rsidRDefault="00036146" w:rsidP="006D52F2">
            <w:pPr>
              <w:jc w:val="both"/>
              <w:rPr>
                <w:sz w:val="22"/>
                <w:szCs w:val="22"/>
              </w:rPr>
            </w:pPr>
            <w:r w:rsidRPr="00EB4C46">
              <w:rPr>
                <w:sz w:val="22"/>
                <w:szCs w:val="22"/>
              </w:rPr>
              <w:t>Tokių nėra</w:t>
            </w:r>
          </w:p>
        </w:tc>
        <w:tc>
          <w:tcPr>
            <w:tcW w:w="2835" w:type="dxa"/>
            <w:shd w:val="clear" w:color="auto" w:fill="auto"/>
          </w:tcPr>
          <w:p w:rsidR="00036146" w:rsidRPr="00EB4C46" w:rsidRDefault="00036146" w:rsidP="006D52F2">
            <w:pPr>
              <w:rPr>
                <w:sz w:val="22"/>
                <w:szCs w:val="22"/>
              </w:rPr>
            </w:pPr>
            <w:r w:rsidRPr="00EB4C46">
              <w:rPr>
                <w:sz w:val="22"/>
                <w:szCs w:val="22"/>
              </w:rPr>
              <w:t>Parengtos ir vykdomos 2-3 edukacinės  programos mokiniams.</w:t>
            </w:r>
          </w:p>
        </w:tc>
        <w:tc>
          <w:tcPr>
            <w:tcW w:w="1842" w:type="dxa"/>
            <w:shd w:val="clear" w:color="auto" w:fill="auto"/>
          </w:tcPr>
          <w:p w:rsidR="00036146" w:rsidRPr="00EB4C46" w:rsidRDefault="00036146" w:rsidP="006D52F2">
            <w:pPr>
              <w:rPr>
                <w:sz w:val="22"/>
                <w:szCs w:val="22"/>
              </w:rPr>
            </w:pPr>
            <w:r w:rsidRPr="00EB4C46">
              <w:rPr>
                <w:sz w:val="22"/>
                <w:szCs w:val="22"/>
              </w:rPr>
              <w:t>2016 m.</w:t>
            </w:r>
          </w:p>
        </w:tc>
        <w:tc>
          <w:tcPr>
            <w:tcW w:w="1702" w:type="dxa"/>
            <w:shd w:val="clear" w:color="auto" w:fill="auto"/>
          </w:tcPr>
          <w:p w:rsidR="00036146" w:rsidRPr="00EB4C46" w:rsidRDefault="00036146" w:rsidP="006D52F2">
            <w:pPr>
              <w:rPr>
                <w:sz w:val="22"/>
                <w:szCs w:val="22"/>
              </w:rPr>
            </w:pPr>
            <w:r w:rsidRPr="00EB4C46">
              <w:rPr>
                <w:sz w:val="22"/>
                <w:szCs w:val="22"/>
              </w:rPr>
              <w:t>Lietuvių k., istorijos mokytojai</w:t>
            </w:r>
          </w:p>
        </w:tc>
        <w:tc>
          <w:tcPr>
            <w:tcW w:w="1559" w:type="dxa"/>
            <w:shd w:val="clear" w:color="auto" w:fill="auto"/>
          </w:tcPr>
          <w:p w:rsidR="00036146" w:rsidRPr="00EB4C46" w:rsidRDefault="00036146" w:rsidP="006D52F2">
            <w:pPr>
              <w:rPr>
                <w:sz w:val="22"/>
                <w:szCs w:val="22"/>
              </w:rPr>
            </w:pP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3.6. Efektyvios individualaus mokinių konsultavimo sistemos sukūrimas ir įdiegimas</w:t>
            </w:r>
          </w:p>
        </w:tc>
        <w:tc>
          <w:tcPr>
            <w:tcW w:w="3262" w:type="dxa"/>
            <w:shd w:val="clear" w:color="auto" w:fill="auto"/>
          </w:tcPr>
          <w:p w:rsidR="00036146" w:rsidRPr="00EB4C46" w:rsidRDefault="00036146" w:rsidP="006D52F2">
            <w:pPr>
              <w:rPr>
                <w:sz w:val="22"/>
                <w:szCs w:val="22"/>
              </w:rPr>
            </w:pPr>
            <w:r w:rsidRPr="00EB4C46">
              <w:rPr>
                <w:sz w:val="22"/>
                <w:szCs w:val="22"/>
              </w:rPr>
              <w:t xml:space="preserve">Mokytojai vykdo mokinių konsultavimą pagal numatytą konsultacijų tvarkaraštį. Ši veikla nepakankamai  sistemiška, </w:t>
            </w:r>
            <w:r w:rsidR="00F11B12">
              <w:rPr>
                <w:sz w:val="22"/>
                <w:szCs w:val="22"/>
              </w:rPr>
              <w:t>ne</w:t>
            </w:r>
            <w:r w:rsidRPr="00EB4C46">
              <w:rPr>
                <w:sz w:val="22"/>
                <w:szCs w:val="22"/>
              </w:rPr>
              <w:t>paremta vedamų konsultacijų efektyvumo, motyvacijos palaikymo ir stiprinimo analizės rezultatais.</w:t>
            </w:r>
          </w:p>
        </w:tc>
        <w:tc>
          <w:tcPr>
            <w:tcW w:w="2835" w:type="dxa"/>
            <w:shd w:val="clear" w:color="auto" w:fill="auto"/>
          </w:tcPr>
          <w:p w:rsidR="00036146" w:rsidRPr="00EB4C46" w:rsidRDefault="00036146" w:rsidP="006D52F2">
            <w:pPr>
              <w:rPr>
                <w:sz w:val="22"/>
                <w:szCs w:val="22"/>
              </w:rPr>
            </w:pPr>
            <w:r w:rsidRPr="00EB4C46">
              <w:rPr>
                <w:sz w:val="22"/>
                <w:szCs w:val="22"/>
              </w:rPr>
              <w:t>Mokymosi kokybė išaugo ne mažiau 10 proc.,  motyvuotas ugdymosi turinio, brandos egzaminų pasirinkimas.</w:t>
            </w:r>
          </w:p>
          <w:p w:rsidR="00036146" w:rsidRPr="00EB4C46" w:rsidRDefault="00036146" w:rsidP="006D52F2">
            <w:pPr>
              <w:rPr>
                <w:sz w:val="22"/>
                <w:szCs w:val="22"/>
              </w:rPr>
            </w:pPr>
            <w:r w:rsidRPr="00EB4C46">
              <w:rPr>
                <w:sz w:val="22"/>
                <w:szCs w:val="22"/>
              </w:rPr>
              <w:t>Konsultacine pagalba naudoja</w:t>
            </w:r>
            <w:r>
              <w:rPr>
                <w:sz w:val="22"/>
                <w:szCs w:val="22"/>
              </w:rPr>
              <w:t>si</w:t>
            </w:r>
            <w:r w:rsidRPr="00EB4C46">
              <w:rPr>
                <w:sz w:val="22"/>
                <w:szCs w:val="22"/>
              </w:rPr>
              <w:t xml:space="preserve"> ne mažiau 50 proc. mokinių.</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sidRPr="00023348">
              <w:rPr>
                <w:sz w:val="22"/>
                <w:szCs w:val="22"/>
              </w:rPr>
              <w:t xml:space="preserve">Gimnazijos vadovai, </w:t>
            </w:r>
            <w:r w:rsidRPr="00EB4C46">
              <w:rPr>
                <w:sz w:val="22"/>
                <w:szCs w:val="22"/>
              </w:rPr>
              <w:t>Metodinė taryba,  mokytojai</w:t>
            </w:r>
          </w:p>
        </w:tc>
        <w:tc>
          <w:tcPr>
            <w:tcW w:w="1559" w:type="dxa"/>
            <w:shd w:val="clear" w:color="auto" w:fill="auto"/>
          </w:tcPr>
          <w:p w:rsidR="00036146" w:rsidRPr="00EB4C46" w:rsidRDefault="00036146" w:rsidP="006D52F2">
            <w:pPr>
              <w:rPr>
                <w:sz w:val="22"/>
                <w:szCs w:val="22"/>
              </w:rPr>
            </w:pPr>
            <w:r w:rsidRPr="00EB4C46">
              <w:rPr>
                <w:sz w:val="22"/>
                <w:szCs w:val="22"/>
              </w:rPr>
              <w:t>MK lėšos</w:t>
            </w: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3.7. Sukurti pozityvią, lanksčią ir aiškią mokinių skatinimo pamokoje, siekiant pažangos, sistemą</w:t>
            </w:r>
          </w:p>
        </w:tc>
        <w:tc>
          <w:tcPr>
            <w:tcW w:w="3262" w:type="dxa"/>
            <w:shd w:val="clear" w:color="auto" w:fill="auto"/>
          </w:tcPr>
          <w:p w:rsidR="00036146" w:rsidRPr="00EB4C46" w:rsidRDefault="00036146" w:rsidP="006D52F2">
            <w:pPr>
              <w:rPr>
                <w:sz w:val="22"/>
                <w:szCs w:val="22"/>
              </w:rPr>
            </w:pPr>
            <w:r w:rsidRPr="00EB4C46">
              <w:rPr>
                <w:sz w:val="22"/>
                <w:szCs w:val="22"/>
              </w:rPr>
              <w:t xml:space="preserve">Tokios nėra. </w:t>
            </w:r>
          </w:p>
          <w:p w:rsidR="00036146" w:rsidRPr="00EB4C46" w:rsidRDefault="00036146" w:rsidP="006D52F2">
            <w:pPr>
              <w:rPr>
                <w:sz w:val="22"/>
                <w:szCs w:val="22"/>
              </w:rPr>
            </w:pPr>
            <w:r w:rsidRPr="00EB4C46">
              <w:rPr>
                <w:sz w:val="22"/>
                <w:szCs w:val="22"/>
              </w:rPr>
              <w:t>Pamokoje taikomas formuojamasis, kaupiamasis vertinimas</w:t>
            </w:r>
          </w:p>
        </w:tc>
        <w:tc>
          <w:tcPr>
            <w:tcW w:w="2835" w:type="dxa"/>
            <w:shd w:val="clear" w:color="auto" w:fill="auto"/>
          </w:tcPr>
          <w:p w:rsidR="00036146" w:rsidRPr="00EB4C46" w:rsidRDefault="00036146" w:rsidP="006D52F2">
            <w:pPr>
              <w:rPr>
                <w:sz w:val="22"/>
                <w:szCs w:val="22"/>
              </w:rPr>
            </w:pPr>
            <w:r w:rsidRPr="00EB4C46">
              <w:rPr>
                <w:sz w:val="22"/>
                <w:szCs w:val="22"/>
              </w:rPr>
              <w:t>Įdiegta skatinimo pamokoje sistema sąlygoja teigiamą 20 proc. pažangumo pokytį.</w:t>
            </w:r>
          </w:p>
        </w:tc>
        <w:tc>
          <w:tcPr>
            <w:tcW w:w="1842" w:type="dxa"/>
            <w:shd w:val="clear" w:color="auto" w:fill="auto"/>
          </w:tcPr>
          <w:p w:rsidR="00036146" w:rsidRPr="00EB4C46" w:rsidRDefault="00036146" w:rsidP="006D52F2">
            <w:pPr>
              <w:rPr>
                <w:sz w:val="22"/>
                <w:szCs w:val="22"/>
              </w:rPr>
            </w:pPr>
            <w:r w:rsidRPr="00EB4C46">
              <w:rPr>
                <w:sz w:val="22"/>
                <w:szCs w:val="22"/>
              </w:rPr>
              <w:t>2016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EB4C46" w:rsidRDefault="00036146" w:rsidP="006D52F2">
            <w:pPr>
              <w:rPr>
                <w:sz w:val="22"/>
                <w:szCs w:val="22"/>
              </w:rPr>
            </w:pPr>
            <w:r w:rsidRPr="00EB4C46">
              <w:rPr>
                <w:sz w:val="22"/>
                <w:szCs w:val="22"/>
              </w:rPr>
              <w:t>dalykų mokytojai</w:t>
            </w:r>
          </w:p>
        </w:tc>
        <w:tc>
          <w:tcPr>
            <w:tcW w:w="1559" w:type="dxa"/>
            <w:shd w:val="clear" w:color="auto" w:fill="auto"/>
          </w:tcPr>
          <w:p w:rsidR="00036146" w:rsidRPr="00EB4C46" w:rsidRDefault="00036146" w:rsidP="006D52F2">
            <w:pPr>
              <w:rPr>
                <w:sz w:val="22"/>
                <w:szCs w:val="22"/>
              </w:rPr>
            </w:pP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3.8. Mokinių pamokų nelankymo prevencija</w:t>
            </w:r>
          </w:p>
        </w:tc>
        <w:tc>
          <w:tcPr>
            <w:tcW w:w="3262" w:type="dxa"/>
            <w:shd w:val="clear" w:color="auto" w:fill="auto"/>
          </w:tcPr>
          <w:p w:rsidR="00036146" w:rsidRPr="00EB4C46" w:rsidRDefault="00036146" w:rsidP="006D52F2">
            <w:pPr>
              <w:rPr>
                <w:sz w:val="22"/>
                <w:szCs w:val="22"/>
              </w:rPr>
            </w:pPr>
            <w:r w:rsidRPr="00EB4C46">
              <w:rPr>
                <w:sz w:val="22"/>
                <w:szCs w:val="22"/>
              </w:rPr>
              <w:t>Vykdoma nuolatinė lankomumo stebėsena, taikomos prevencinės priemonės. Taikomoms priemonėms pastiprinti trūksta efektyvumo tyrimo rezultatais paremtos pamokų lankomumo gerinimo programos.</w:t>
            </w:r>
          </w:p>
        </w:tc>
        <w:tc>
          <w:tcPr>
            <w:tcW w:w="2835" w:type="dxa"/>
            <w:shd w:val="clear" w:color="auto" w:fill="auto"/>
          </w:tcPr>
          <w:p w:rsidR="00036146" w:rsidRPr="00EB4C46" w:rsidRDefault="00036146" w:rsidP="006D52F2">
            <w:pPr>
              <w:rPr>
                <w:sz w:val="22"/>
                <w:szCs w:val="22"/>
              </w:rPr>
            </w:pPr>
            <w:r w:rsidRPr="00EB4C46">
              <w:rPr>
                <w:sz w:val="22"/>
                <w:szCs w:val="22"/>
              </w:rPr>
              <w:t>Įgyvendinta pamokų lankomumo gerinimo programa; ne mažiau 15 proc. pagerėjęs pamokų lankomumas</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sidRPr="00EB4C46">
              <w:rPr>
                <w:sz w:val="22"/>
                <w:szCs w:val="22"/>
              </w:rPr>
              <w:t>Direktoriaus pavaduotojai ugdymui, klasių vadovai, Vaiko gerovės komisija</w:t>
            </w:r>
          </w:p>
        </w:tc>
        <w:tc>
          <w:tcPr>
            <w:tcW w:w="1559" w:type="dxa"/>
            <w:shd w:val="clear" w:color="auto" w:fill="auto"/>
          </w:tcPr>
          <w:p w:rsidR="00036146" w:rsidRPr="00EB4C46" w:rsidRDefault="00036146" w:rsidP="006D52F2">
            <w:pPr>
              <w:rPr>
                <w:sz w:val="22"/>
                <w:szCs w:val="22"/>
              </w:rPr>
            </w:pPr>
            <w:r w:rsidRPr="00EB4C46">
              <w:rPr>
                <w:sz w:val="22"/>
                <w:szCs w:val="22"/>
              </w:rPr>
              <w:t>MK lėšos</w:t>
            </w:r>
          </w:p>
        </w:tc>
      </w:tr>
      <w:tr w:rsidR="00036146" w:rsidTr="006D52F2">
        <w:tc>
          <w:tcPr>
            <w:tcW w:w="1986" w:type="dxa"/>
            <w:vMerge w:val="restart"/>
            <w:shd w:val="clear" w:color="auto" w:fill="auto"/>
          </w:tcPr>
          <w:p w:rsidR="00036146" w:rsidRPr="00EB4C46" w:rsidRDefault="00036146" w:rsidP="006D52F2">
            <w:pPr>
              <w:rPr>
                <w:sz w:val="22"/>
                <w:szCs w:val="22"/>
              </w:rPr>
            </w:pPr>
            <w:r w:rsidRPr="00EB4C46">
              <w:rPr>
                <w:sz w:val="22"/>
                <w:szCs w:val="22"/>
              </w:rPr>
              <w:t>4. Mokymosi visą gyvenimą galimybių plėtra</w:t>
            </w:r>
          </w:p>
        </w:tc>
        <w:tc>
          <w:tcPr>
            <w:tcW w:w="2550" w:type="dxa"/>
            <w:shd w:val="clear" w:color="auto" w:fill="auto"/>
          </w:tcPr>
          <w:p w:rsidR="00036146" w:rsidRPr="00EB4C46" w:rsidRDefault="00036146" w:rsidP="006D52F2">
            <w:pPr>
              <w:rPr>
                <w:sz w:val="22"/>
                <w:szCs w:val="22"/>
              </w:rPr>
            </w:pPr>
            <w:r w:rsidRPr="00EB4C46">
              <w:rPr>
                <w:sz w:val="22"/>
                <w:szCs w:val="22"/>
              </w:rPr>
              <w:t>4.1. Mokytojų kvalifikacijos ir kompetencijų tobulinimas</w:t>
            </w:r>
          </w:p>
        </w:tc>
        <w:tc>
          <w:tcPr>
            <w:tcW w:w="3262" w:type="dxa"/>
            <w:shd w:val="clear" w:color="auto" w:fill="auto"/>
          </w:tcPr>
          <w:p w:rsidR="00036146" w:rsidRPr="00EB4C46" w:rsidRDefault="00036146" w:rsidP="006D52F2">
            <w:pPr>
              <w:rPr>
                <w:sz w:val="22"/>
                <w:szCs w:val="22"/>
              </w:rPr>
            </w:pPr>
            <w:r w:rsidRPr="00EB4C46">
              <w:rPr>
                <w:sz w:val="22"/>
                <w:szCs w:val="22"/>
              </w:rPr>
              <w:t xml:space="preserve">Gimnazijoje įdiegta direktoriaus įsakymu patvirtinta „Pedagogų kvalifikacijos tobulinimo tvarka“. Mokytojų kompetencijos tobulinamos kryptingai pagal </w:t>
            </w:r>
            <w:r>
              <w:rPr>
                <w:sz w:val="22"/>
                <w:szCs w:val="22"/>
              </w:rPr>
              <w:t>sutartus</w:t>
            </w:r>
            <w:r w:rsidRPr="00EB4C46">
              <w:rPr>
                <w:sz w:val="22"/>
                <w:szCs w:val="22"/>
              </w:rPr>
              <w:t xml:space="preserve"> veiklos tikslus, tačiau </w:t>
            </w:r>
            <w:r w:rsidRPr="00EB4C46">
              <w:rPr>
                <w:sz w:val="22"/>
                <w:szCs w:val="22"/>
              </w:rPr>
              <w:lastRenderedPageBreak/>
              <w:t>aktyvių mokymo(si) metodų bei šiuolaikinių priemonių įvaldymas dar nepakankamas.</w:t>
            </w:r>
          </w:p>
        </w:tc>
        <w:tc>
          <w:tcPr>
            <w:tcW w:w="2835" w:type="dxa"/>
            <w:shd w:val="clear" w:color="auto" w:fill="auto"/>
          </w:tcPr>
          <w:p w:rsidR="00036146" w:rsidRPr="00EB4C46" w:rsidRDefault="00036146" w:rsidP="006D52F2">
            <w:pPr>
              <w:rPr>
                <w:sz w:val="22"/>
                <w:szCs w:val="22"/>
              </w:rPr>
            </w:pPr>
            <w:r w:rsidRPr="00EB4C46">
              <w:rPr>
                <w:sz w:val="22"/>
                <w:szCs w:val="22"/>
              </w:rPr>
              <w:lastRenderedPageBreak/>
              <w:t xml:space="preserve">Kiekvienas mokytojas ne mažiau 5 dienas per metus tobulina kvalifikaciją ir kompetencijas siekiant įvaldyti aktyvius mokymo metodus bei šiuolaikines </w:t>
            </w:r>
            <w:r w:rsidRPr="00EB4C46">
              <w:rPr>
                <w:sz w:val="22"/>
                <w:szCs w:val="22"/>
              </w:rPr>
              <w:lastRenderedPageBreak/>
              <w:t>mokymo priemones</w:t>
            </w:r>
          </w:p>
        </w:tc>
        <w:tc>
          <w:tcPr>
            <w:tcW w:w="1842" w:type="dxa"/>
            <w:shd w:val="clear" w:color="auto" w:fill="auto"/>
          </w:tcPr>
          <w:p w:rsidR="00036146" w:rsidRPr="00EB4C46" w:rsidRDefault="00036146" w:rsidP="006D52F2">
            <w:pPr>
              <w:rPr>
                <w:sz w:val="22"/>
                <w:szCs w:val="22"/>
              </w:rPr>
            </w:pPr>
            <w:r w:rsidRPr="00EB4C46">
              <w:rPr>
                <w:sz w:val="22"/>
                <w:szCs w:val="22"/>
              </w:rPr>
              <w:lastRenderedPageBreak/>
              <w:t>2018 m.</w:t>
            </w:r>
          </w:p>
        </w:tc>
        <w:tc>
          <w:tcPr>
            <w:tcW w:w="1702" w:type="dxa"/>
            <w:shd w:val="clear" w:color="auto" w:fill="auto"/>
          </w:tcPr>
          <w:p w:rsidR="00036146" w:rsidRPr="00EB4C46" w:rsidRDefault="00036146" w:rsidP="006D52F2">
            <w:pPr>
              <w:rPr>
                <w:sz w:val="22"/>
                <w:szCs w:val="22"/>
              </w:rPr>
            </w:pPr>
            <w:r>
              <w:rPr>
                <w:sz w:val="22"/>
                <w:szCs w:val="22"/>
              </w:rPr>
              <w:t>Gimnazijos vadovai</w:t>
            </w:r>
          </w:p>
        </w:tc>
        <w:tc>
          <w:tcPr>
            <w:tcW w:w="1559" w:type="dxa"/>
            <w:shd w:val="clear" w:color="auto" w:fill="auto"/>
          </w:tcPr>
          <w:p w:rsidR="00036146" w:rsidRPr="00EB4C46" w:rsidRDefault="00036146" w:rsidP="006D52F2">
            <w:pPr>
              <w:rPr>
                <w:sz w:val="22"/>
                <w:szCs w:val="22"/>
              </w:rPr>
            </w:pPr>
            <w:r w:rsidRPr="00EB4C46">
              <w:rPr>
                <w:sz w:val="22"/>
                <w:szCs w:val="22"/>
              </w:rPr>
              <w:t>MK lėšos</w:t>
            </w: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F11B12">
            <w:pPr>
              <w:rPr>
                <w:sz w:val="22"/>
                <w:szCs w:val="22"/>
              </w:rPr>
            </w:pPr>
            <w:r w:rsidRPr="00EB4C46">
              <w:rPr>
                <w:sz w:val="22"/>
                <w:szCs w:val="22"/>
              </w:rPr>
              <w:t xml:space="preserve">4.2. </w:t>
            </w:r>
            <w:r w:rsidR="00F11B12">
              <w:rPr>
                <w:sz w:val="22"/>
                <w:szCs w:val="22"/>
              </w:rPr>
              <w:t>Kryptinga u</w:t>
            </w:r>
            <w:r w:rsidRPr="00EB4C46">
              <w:rPr>
                <w:sz w:val="22"/>
                <w:szCs w:val="22"/>
              </w:rPr>
              <w:t>gdymo turinio diferencijavim</w:t>
            </w:r>
            <w:r w:rsidR="00F11B12">
              <w:rPr>
                <w:sz w:val="22"/>
                <w:szCs w:val="22"/>
              </w:rPr>
              <w:t>o</w:t>
            </w:r>
            <w:r w:rsidRPr="00EB4C46">
              <w:rPr>
                <w:sz w:val="22"/>
                <w:szCs w:val="22"/>
              </w:rPr>
              <w:t xml:space="preserve"> ir individualizavim</w:t>
            </w:r>
            <w:r w:rsidR="00F11B12">
              <w:rPr>
                <w:sz w:val="22"/>
                <w:szCs w:val="22"/>
              </w:rPr>
              <w:t>o plėtra</w:t>
            </w:r>
          </w:p>
        </w:tc>
        <w:tc>
          <w:tcPr>
            <w:tcW w:w="3262" w:type="dxa"/>
            <w:shd w:val="clear" w:color="auto" w:fill="auto"/>
          </w:tcPr>
          <w:p w:rsidR="00036146" w:rsidRPr="00EB4C46" w:rsidRDefault="00036146" w:rsidP="006D52F2">
            <w:pPr>
              <w:rPr>
                <w:sz w:val="22"/>
                <w:szCs w:val="22"/>
              </w:rPr>
            </w:pPr>
            <w:r w:rsidRPr="00EB4C46">
              <w:rPr>
                <w:sz w:val="22"/>
                <w:szCs w:val="22"/>
              </w:rPr>
              <w:t>Diferencijuojant bei individualizuojant veiklą</w:t>
            </w:r>
            <w:r w:rsidRPr="00EB4C46">
              <w:rPr>
                <w:sz w:val="22"/>
                <w:szCs w:val="22"/>
                <w:lang w:eastAsia="ja-JP"/>
              </w:rPr>
              <w:t xml:space="preserve"> pavyko </w:t>
            </w:r>
            <w:r w:rsidRPr="00EB4C46">
              <w:rPr>
                <w:sz w:val="22"/>
                <w:szCs w:val="22"/>
              </w:rPr>
              <w:t xml:space="preserve">iki 40 proc. </w:t>
            </w:r>
            <w:r w:rsidRPr="00EB4C46">
              <w:rPr>
                <w:sz w:val="22"/>
                <w:szCs w:val="22"/>
                <w:lang w:eastAsia="ja-JP"/>
              </w:rPr>
              <w:t>padidinti p</w:t>
            </w:r>
            <w:r w:rsidRPr="00EB4C46">
              <w:rPr>
                <w:sz w:val="22"/>
                <w:szCs w:val="22"/>
              </w:rPr>
              <w:t>amokos veiksmingumą, tokiu būdu užtikrinti daugeliui mokinių galimybę pasiekti pamokų uždavinius. Reikalingas kryptingas šios veiklos tęstinumas, tolimesnė mokymosi kokybės analizė.</w:t>
            </w:r>
          </w:p>
        </w:tc>
        <w:tc>
          <w:tcPr>
            <w:tcW w:w="2835" w:type="dxa"/>
            <w:shd w:val="clear" w:color="auto" w:fill="auto"/>
          </w:tcPr>
          <w:p w:rsidR="00036146" w:rsidRPr="00EB4C46" w:rsidRDefault="00036146" w:rsidP="006D52F2">
            <w:pPr>
              <w:rPr>
                <w:sz w:val="22"/>
                <w:szCs w:val="22"/>
              </w:rPr>
            </w:pPr>
            <w:r w:rsidRPr="00EB4C46">
              <w:rPr>
                <w:sz w:val="22"/>
                <w:szCs w:val="22"/>
              </w:rPr>
              <w:t>Ugdomas asmenybės savitumas ir ugdymosi kokybės teigiamas pokytis iki 15 proc.</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Pr>
                <w:sz w:val="22"/>
                <w:szCs w:val="22"/>
              </w:rPr>
              <w:t>Gimnazijos vadovai</w:t>
            </w:r>
          </w:p>
        </w:tc>
        <w:tc>
          <w:tcPr>
            <w:tcW w:w="1559" w:type="dxa"/>
            <w:shd w:val="clear" w:color="auto" w:fill="auto"/>
          </w:tcPr>
          <w:p w:rsidR="00036146" w:rsidRPr="00EB4C46" w:rsidRDefault="00036146" w:rsidP="006D52F2">
            <w:pPr>
              <w:rPr>
                <w:sz w:val="22"/>
                <w:szCs w:val="22"/>
              </w:rPr>
            </w:pPr>
            <w:r w:rsidRPr="00EB4C46">
              <w:rPr>
                <w:sz w:val="22"/>
                <w:szCs w:val="22"/>
              </w:rPr>
              <w:t>MK lėšos</w:t>
            </w: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F11B12">
            <w:pPr>
              <w:rPr>
                <w:sz w:val="22"/>
                <w:szCs w:val="22"/>
              </w:rPr>
            </w:pPr>
            <w:r w:rsidRPr="00EB4C46">
              <w:rPr>
                <w:sz w:val="22"/>
                <w:szCs w:val="22"/>
              </w:rPr>
              <w:t>4.3. Veiklos kokybės įsivertinim</w:t>
            </w:r>
            <w:r w:rsidR="00F11B12">
              <w:rPr>
                <w:sz w:val="22"/>
                <w:szCs w:val="22"/>
              </w:rPr>
              <w:t>o modelio plėtra</w:t>
            </w:r>
          </w:p>
        </w:tc>
        <w:tc>
          <w:tcPr>
            <w:tcW w:w="3262" w:type="dxa"/>
            <w:shd w:val="clear" w:color="auto" w:fill="auto"/>
          </w:tcPr>
          <w:p w:rsidR="00036146" w:rsidRPr="00EB4C46" w:rsidRDefault="00036146" w:rsidP="006D52F2">
            <w:pPr>
              <w:rPr>
                <w:sz w:val="22"/>
                <w:szCs w:val="22"/>
              </w:rPr>
            </w:pPr>
            <w:r w:rsidRPr="00EB4C46">
              <w:rPr>
                <w:sz w:val="22"/>
                <w:szCs w:val="22"/>
              </w:rPr>
              <w:t>Gimnazijoje veikia direktoriaus įsakymu patvirtintas „Veiklos kokybės įsivertinimo modelis“, kurį numatyta patobulinti įvedant naujus ugdomosios veiklos pamokoje, tenkinant mokinių mokymosi lūkesčius</w:t>
            </w:r>
            <w:r>
              <w:rPr>
                <w:sz w:val="22"/>
                <w:szCs w:val="22"/>
              </w:rPr>
              <w:t>,</w:t>
            </w:r>
            <w:r w:rsidRPr="00EB4C46">
              <w:rPr>
                <w:sz w:val="22"/>
                <w:szCs w:val="22"/>
              </w:rPr>
              <w:t xml:space="preserve"> matuojančius elementus</w:t>
            </w:r>
            <w:r>
              <w:rPr>
                <w:sz w:val="22"/>
                <w:szCs w:val="22"/>
              </w:rPr>
              <w:t>.</w:t>
            </w:r>
          </w:p>
        </w:tc>
        <w:tc>
          <w:tcPr>
            <w:tcW w:w="2835" w:type="dxa"/>
            <w:shd w:val="clear" w:color="auto" w:fill="auto"/>
          </w:tcPr>
          <w:p w:rsidR="00036146" w:rsidRPr="00EB4C46" w:rsidRDefault="00036146" w:rsidP="006D52F2">
            <w:pPr>
              <w:rPr>
                <w:sz w:val="22"/>
                <w:szCs w:val="22"/>
              </w:rPr>
            </w:pPr>
            <w:r w:rsidRPr="00EB4C46">
              <w:rPr>
                <w:sz w:val="22"/>
                <w:szCs w:val="22"/>
              </w:rPr>
              <w:t>Analizuojamas ugdomosios veiklos pamokoje, tenkinant mokinių mokymosi lūkesčius, veiksmingumas. Įdiegta įsivertinimo sistema padeda nustatyti tobulintinus veiklos aspektus</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sidRPr="00EB4C46">
              <w:rPr>
                <w:sz w:val="22"/>
                <w:szCs w:val="22"/>
              </w:rPr>
              <w:t>Veiklos įsivertinimo darbo grupė</w:t>
            </w:r>
          </w:p>
        </w:tc>
        <w:tc>
          <w:tcPr>
            <w:tcW w:w="1559" w:type="dxa"/>
            <w:shd w:val="clear" w:color="auto" w:fill="auto"/>
          </w:tcPr>
          <w:p w:rsidR="00036146" w:rsidRPr="00EB4C46" w:rsidRDefault="00036146" w:rsidP="006D52F2">
            <w:pPr>
              <w:rPr>
                <w:sz w:val="22"/>
                <w:szCs w:val="22"/>
              </w:rPr>
            </w:pPr>
            <w:r w:rsidRPr="00EB4C46">
              <w:rPr>
                <w:sz w:val="22"/>
                <w:szCs w:val="22"/>
              </w:rPr>
              <w:t>MK lėšos</w:t>
            </w:r>
          </w:p>
        </w:tc>
      </w:tr>
      <w:tr w:rsidR="00036146" w:rsidTr="006D52F2">
        <w:tc>
          <w:tcPr>
            <w:tcW w:w="1986" w:type="dxa"/>
            <w:vMerge/>
            <w:shd w:val="clear" w:color="auto" w:fill="auto"/>
          </w:tcPr>
          <w:p w:rsidR="00036146" w:rsidRPr="00EB4C46" w:rsidRDefault="00036146" w:rsidP="006D52F2">
            <w:pPr>
              <w:rPr>
                <w:sz w:val="22"/>
                <w:szCs w:val="22"/>
              </w:rPr>
            </w:pPr>
          </w:p>
        </w:tc>
        <w:tc>
          <w:tcPr>
            <w:tcW w:w="2550" w:type="dxa"/>
            <w:shd w:val="clear" w:color="auto" w:fill="auto"/>
          </w:tcPr>
          <w:p w:rsidR="00036146" w:rsidRPr="00EB4C46" w:rsidRDefault="00036146" w:rsidP="006D52F2">
            <w:pPr>
              <w:rPr>
                <w:sz w:val="22"/>
                <w:szCs w:val="22"/>
              </w:rPr>
            </w:pPr>
            <w:r w:rsidRPr="00EB4C46">
              <w:rPr>
                <w:sz w:val="22"/>
                <w:szCs w:val="22"/>
              </w:rPr>
              <w:t>4.4. Gerosios patirties sklaida</w:t>
            </w:r>
          </w:p>
        </w:tc>
        <w:tc>
          <w:tcPr>
            <w:tcW w:w="3262" w:type="dxa"/>
            <w:shd w:val="clear" w:color="auto" w:fill="auto"/>
          </w:tcPr>
          <w:p w:rsidR="00036146" w:rsidRPr="00EB4C46" w:rsidRDefault="00036146" w:rsidP="006D52F2">
            <w:pPr>
              <w:rPr>
                <w:sz w:val="22"/>
                <w:szCs w:val="22"/>
              </w:rPr>
            </w:pPr>
            <w:r w:rsidRPr="00EB4C46">
              <w:rPr>
                <w:sz w:val="22"/>
                <w:szCs w:val="22"/>
              </w:rPr>
              <w:t>Gimnazijoje pedagogai kaupia gerosios patirties banką, tačiau sklaida nėra pakankamai aktyvi bei rezultatyvi.</w:t>
            </w:r>
          </w:p>
        </w:tc>
        <w:tc>
          <w:tcPr>
            <w:tcW w:w="2835" w:type="dxa"/>
            <w:shd w:val="clear" w:color="auto" w:fill="auto"/>
          </w:tcPr>
          <w:p w:rsidR="00036146" w:rsidRPr="00EB4C46" w:rsidRDefault="00036146" w:rsidP="006D52F2">
            <w:pPr>
              <w:rPr>
                <w:sz w:val="22"/>
                <w:szCs w:val="22"/>
              </w:rPr>
            </w:pPr>
            <w:r w:rsidRPr="00EB4C46">
              <w:rPr>
                <w:sz w:val="22"/>
                <w:szCs w:val="22"/>
              </w:rPr>
              <w:t>Kasmet organizuojami 2-3 patirties sklaidos renginiai gimnazijoje, mieste, šalyje</w:t>
            </w:r>
          </w:p>
        </w:tc>
        <w:tc>
          <w:tcPr>
            <w:tcW w:w="1842" w:type="dxa"/>
            <w:shd w:val="clear" w:color="auto" w:fill="auto"/>
          </w:tcPr>
          <w:p w:rsidR="00036146" w:rsidRPr="00EB4C46" w:rsidRDefault="00036146" w:rsidP="006D52F2">
            <w:pPr>
              <w:rPr>
                <w:sz w:val="22"/>
                <w:szCs w:val="22"/>
              </w:rPr>
            </w:pPr>
            <w:r w:rsidRPr="00EB4C46">
              <w:rPr>
                <w:sz w:val="22"/>
                <w:szCs w:val="22"/>
              </w:rPr>
              <w:t>2018 m.</w:t>
            </w:r>
          </w:p>
        </w:tc>
        <w:tc>
          <w:tcPr>
            <w:tcW w:w="1702" w:type="dxa"/>
            <w:shd w:val="clear" w:color="auto" w:fill="auto"/>
          </w:tcPr>
          <w:p w:rsidR="00036146" w:rsidRPr="00EB4C46" w:rsidRDefault="00036146" w:rsidP="006D52F2">
            <w:pPr>
              <w:rPr>
                <w:sz w:val="22"/>
                <w:szCs w:val="22"/>
              </w:rPr>
            </w:pPr>
            <w:r w:rsidRPr="00EB4C46">
              <w:rPr>
                <w:sz w:val="22"/>
                <w:szCs w:val="22"/>
              </w:rPr>
              <w:t>Metodinė taryba</w:t>
            </w:r>
          </w:p>
        </w:tc>
        <w:tc>
          <w:tcPr>
            <w:tcW w:w="1559" w:type="dxa"/>
            <w:shd w:val="clear" w:color="auto" w:fill="auto"/>
          </w:tcPr>
          <w:p w:rsidR="00036146" w:rsidRPr="00EB4C46" w:rsidRDefault="00036146" w:rsidP="006D52F2">
            <w:pPr>
              <w:rPr>
                <w:sz w:val="22"/>
                <w:szCs w:val="22"/>
              </w:rPr>
            </w:pPr>
            <w:r w:rsidRPr="00EB4C46">
              <w:rPr>
                <w:sz w:val="22"/>
                <w:szCs w:val="22"/>
              </w:rPr>
              <w:t>MK lėšos</w:t>
            </w:r>
          </w:p>
        </w:tc>
      </w:tr>
    </w:tbl>
    <w:p w:rsidR="00036146" w:rsidRPr="00A8451A" w:rsidRDefault="00036146" w:rsidP="00036146">
      <w:pPr>
        <w:jc w:val="both"/>
        <w:rPr>
          <w:sz w:val="20"/>
          <w:szCs w:val="20"/>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3260"/>
        <w:gridCol w:w="2835"/>
        <w:gridCol w:w="1842"/>
        <w:gridCol w:w="1702"/>
        <w:gridCol w:w="1559"/>
      </w:tblGrid>
      <w:tr w:rsidR="00036146" w:rsidTr="006D52F2">
        <w:tc>
          <w:tcPr>
            <w:tcW w:w="15735" w:type="dxa"/>
            <w:gridSpan w:val="7"/>
            <w:shd w:val="clear" w:color="auto" w:fill="auto"/>
          </w:tcPr>
          <w:p w:rsidR="00036146" w:rsidRPr="00F95A3C" w:rsidRDefault="00036146" w:rsidP="006D52F2">
            <w:pPr>
              <w:rPr>
                <w:b/>
              </w:rPr>
            </w:pPr>
            <w:r w:rsidRPr="00F95A3C">
              <w:rPr>
                <w:b/>
              </w:rPr>
              <w:t xml:space="preserve">3 tikslas – </w:t>
            </w:r>
            <w:r w:rsidRPr="00F95A3C">
              <w:rPr>
                <w:bCs/>
              </w:rPr>
              <w:t>Telkti išteklius ugdymo aplinkai modernizuoti, sudarant sąlygas sėkmingai asmenybės ūgties raidai.</w:t>
            </w:r>
          </w:p>
        </w:tc>
      </w:tr>
      <w:tr w:rsidR="00036146" w:rsidRPr="00BD6DA0" w:rsidTr="006D52F2">
        <w:tc>
          <w:tcPr>
            <w:tcW w:w="1986" w:type="dxa"/>
            <w:shd w:val="clear" w:color="auto" w:fill="auto"/>
          </w:tcPr>
          <w:p w:rsidR="00036146" w:rsidRPr="00F95A3C" w:rsidRDefault="00036146" w:rsidP="006D52F2">
            <w:pPr>
              <w:rPr>
                <w:sz w:val="22"/>
                <w:szCs w:val="22"/>
              </w:rPr>
            </w:pPr>
            <w:r w:rsidRPr="00F95A3C">
              <w:rPr>
                <w:sz w:val="22"/>
                <w:szCs w:val="22"/>
              </w:rPr>
              <w:t>Uždaviniai</w:t>
            </w:r>
          </w:p>
        </w:tc>
        <w:tc>
          <w:tcPr>
            <w:tcW w:w="2551" w:type="dxa"/>
            <w:shd w:val="clear" w:color="auto" w:fill="auto"/>
          </w:tcPr>
          <w:p w:rsidR="00036146" w:rsidRPr="00F95A3C" w:rsidRDefault="00036146" w:rsidP="006D52F2">
            <w:pPr>
              <w:rPr>
                <w:sz w:val="22"/>
                <w:szCs w:val="22"/>
              </w:rPr>
            </w:pPr>
            <w:r w:rsidRPr="00F95A3C">
              <w:rPr>
                <w:sz w:val="22"/>
                <w:szCs w:val="22"/>
              </w:rPr>
              <w:t>Įgyvendinimo priemonės</w:t>
            </w:r>
          </w:p>
        </w:tc>
        <w:tc>
          <w:tcPr>
            <w:tcW w:w="3260" w:type="dxa"/>
            <w:shd w:val="clear" w:color="auto" w:fill="auto"/>
          </w:tcPr>
          <w:p w:rsidR="00036146" w:rsidRPr="00F95A3C" w:rsidRDefault="00036146" w:rsidP="006D52F2">
            <w:pPr>
              <w:rPr>
                <w:sz w:val="22"/>
                <w:szCs w:val="22"/>
              </w:rPr>
            </w:pPr>
            <w:r w:rsidRPr="00F95A3C">
              <w:rPr>
                <w:sz w:val="22"/>
                <w:szCs w:val="22"/>
              </w:rPr>
              <w:t>Esama padėtis</w:t>
            </w:r>
          </w:p>
        </w:tc>
        <w:tc>
          <w:tcPr>
            <w:tcW w:w="2835" w:type="dxa"/>
            <w:shd w:val="clear" w:color="auto" w:fill="auto"/>
          </w:tcPr>
          <w:p w:rsidR="00036146" w:rsidRPr="00F95A3C" w:rsidRDefault="00036146" w:rsidP="006D52F2">
            <w:pPr>
              <w:rPr>
                <w:sz w:val="22"/>
                <w:szCs w:val="22"/>
              </w:rPr>
            </w:pPr>
            <w:r w:rsidRPr="00F95A3C">
              <w:rPr>
                <w:sz w:val="22"/>
                <w:szCs w:val="22"/>
              </w:rPr>
              <w:t>Planuojami rezultatai</w:t>
            </w:r>
          </w:p>
        </w:tc>
        <w:tc>
          <w:tcPr>
            <w:tcW w:w="1842" w:type="dxa"/>
            <w:shd w:val="clear" w:color="auto" w:fill="auto"/>
          </w:tcPr>
          <w:p w:rsidR="00036146" w:rsidRPr="00F95A3C" w:rsidRDefault="00036146" w:rsidP="006D52F2">
            <w:pPr>
              <w:rPr>
                <w:sz w:val="22"/>
                <w:szCs w:val="22"/>
              </w:rPr>
            </w:pPr>
            <w:r w:rsidRPr="00F95A3C">
              <w:rPr>
                <w:sz w:val="22"/>
                <w:szCs w:val="22"/>
              </w:rPr>
              <w:t>Planuojamas pasiekimo laikas</w:t>
            </w:r>
          </w:p>
        </w:tc>
        <w:tc>
          <w:tcPr>
            <w:tcW w:w="1702" w:type="dxa"/>
            <w:shd w:val="clear" w:color="auto" w:fill="auto"/>
          </w:tcPr>
          <w:p w:rsidR="00036146" w:rsidRPr="00F95A3C" w:rsidRDefault="00036146" w:rsidP="006D52F2">
            <w:pPr>
              <w:rPr>
                <w:sz w:val="22"/>
                <w:szCs w:val="22"/>
              </w:rPr>
            </w:pPr>
            <w:r w:rsidRPr="00F95A3C">
              <w:rPr>
                <w:sz w:val="22"/>
                <w:szCs w:val="22"/>
              </w:rPr>
              <w:t>Atsakingi vykdytojai</w:t>
            </w:r>
          </w:p>
        </w:tc>
        <w:tc>
          <w:tcPr>
            <w:tcW w:w="1559" w:type="dxa"/>
            <w:shd w:val="clear" w:color="auto" w:fill="auto"/>
          </w:tcPr>
          <w:p w:rsidR="00036146" w:rsidRPr="00F95A3C" w:rsidRDefault="00036146" w:rsidP="006D52F2">
            <w:pPr>
              <w:rPr>
                <w:sz w:val="22"/>
                <w:szCs w:val="22"/>
              </w:rPr>
            </w:pPr>
            <w:r w:rsidRPr="00F95A3C">
              <w:rPr>
                <w:sz w:val="22"/>
                <w:szCs w:val="22"/>
              </w:rPr>
              <w:t>Lėšų poreikis ir numatomi finansavimo šaltiniai</w:t>
            </w:r>
          </w:p>
        </w:tc>
      </w:tr>
      <w:tr w:rsidR="00036146" w:rsidRPr="00BD6DA0" w:rsidTr="006D52F2">
        <w:tc>
          <w:tcPr>
            <w:tcW w:w="1986" w:type="dxa"/>
            <w:vMerge w:val="restart"/>
            <w:shd w:val="clear" w:color="auto" w:fill="auto"/>
          </w:tcPr>
          <w:p w:rsidR="00036146" w:rsidRPr="00F95A3C" w:rsidRDefault="00036146" w:rsidP="00036146">
            <w:pPr>
              <w:numPr>
                <w:ilvl w:val="0"/>
                <w:numId w:val="26"/>
              </w:numPr>
              <w:tabs>
                <w:tab w:val="left" w:pos="284"/>
              </w:tabs>
              <w:ind w:left="0" w:firstLine="0"/>
              <w:rPr>
                <w:sz w:val="22"/>
                <w:szCs w:val="22"/>
              </w:rPr>
            </w:pPr>
            <w:r w:rsidRPr="00F95A3C">
              <w:rPr>
                <w:sz w:val="22"/>
                <w:szCs w:val="22"/>
              </w:rPr>
              <w:t>Asmenybės raidos vientisumo, kuriant atvirą ir saugią mokyklą,  užtikrinimas</w:t>
            </w:r>
          </w:p>
        </w:tc>
        <w:tc>
          <w:tcPr>
            <w:tcW w:w="2551" w:type="dxa"/>
            <w:shd w:val="clear" w:color="auto" w:fill="auto"/>
          </w:tcPr>
          <w:p w:rsidR="00036146" w:rsidRPr="00F95A3C" w:rsidRDefault="00036146" w:rsidP="00036146">
            <w:pPr>
              <w:numPr>
                <w:ilvl w:val="1"/>
                <w:numId w:val="26"/>
              </w:numPr>
              <w:tabs>
                <w:tab w:val="left" w:pos="459"/>
              </w:tabs>
              <w:ind w:left="34" w:firstLine="0"/>
              <w:rPr>
                <w:sz w:val="22"/>
                <w:szCs w:val="22"/>
              </w:rPr>
            </w:pPr>
            <w:r w:rsidRPr="00F95A3C">
              <w:rPr>
                <w:sz w:val="22"/>
                <w:szCs w:val="22"/>
              </w:rPr>
              <w:t>Mokinių saviraiškos plėtra</w:t>
            </w:r>
          </w:p>
        </w:tc>
        <w:tc>
          <w:tcPr>
            <w:tcW w:w="3260" w:type="dxa"/>
            <w:shd w:val="clear" w:color="auto" w:fill="auto"/>
          </w:tcPr>
          <w:p w:rsidR="00036146" w:rsidRPr="00F95A3C" w:rsidRDefault="00036146" w:rsidP="006D52F2">
            <w:pPr>
              <w:rPr>
                <w:sz w:val="22"/>
                <w:szCs w:val="22"/>
              </w:rPr>
            </w:pPr>
            <w:r w:rsidRPr="00F95A3C">
              <w:rPr>
                <w:sz w:val="22"/>
                <w:szCs w:val="22"/>
              </w:rPr>
              <w:t xml:space="preserve">Dalykinės olimpiados, konkursai, varžybos, plenerai sudaro galimybę 60 proc. mokinių patirti mokymosi sėkmę. Mokinių, dalyvaujančių įvairaus lygmens </w:t>
            </w:r>
            <w:r w:rsidRPr="00F95A3C">
              <w:rPr>
                <w:sz w:val="22"/>
                <w:szCs w:val="22"/>
              </w:rPr>
              <w:lastRenderedPageBreak/>
              <w:t xml:space="preserve">konkursuose, olimpiadose, varžybose, skaičius kasmet </w:t>
            </w:r>
            <w:r>
              <w:rPr>
                <w:sz w:val="22"/>
                <w:szCs w:val="22"/>
              </w:rPr>
              <w:t>auga</w:t>
            </w:r>
            <w:r w:rsidRPr="00F95A3C">
              <w:rPr>
                <w:sz w:val="22"/>
                <w:szCs w:val="22"/>
              </w:rPr>
              <w:t>. Dažnai laimimos prizinės vietos. Šią veiklą numatoma toliau plėtoti siekiant įtraukti dar daugiau mokinių.</w:t>
            </w:r>
          </w:p>
        </w:tc>
        <w:tc>
          <w:tcPr>
            <w:tcW w:w="2835" w:type="dxa"/>
            <w:shd w:val="clear" w:color="auto" w:fill="auto"/>
          </w:tcPr>
          <w:p w:rsidR="00036146" w:rsidRPr="00F95A3C" w:rsidRDefault="00036146" w:rsidP="006D52F2">
            <w:pPr>
              <w:rPr>
                <w:sz w:val="22"/>
                <w:szCs w:val="22"/>
              </w:rPr>
            </w:pPr>
            <w:r w:rsidRPr="00F95A3C">
              <w:rPr>
                <w:sz w:val="22"/>
                <w:szCs w:val="22"/>
              </w:rPr>
              <w:lastRenderedPageBreak/>
              <w:t xml:space="preserve">Auga laimėtų prizinių vietų skaičius olimpiadose, konkursuose, varžybose; sėkmingai atstovaujama ir garsinama gimnazija, ne </w:t>
            </w:r>
            <w:r w:rsidRPr="00F95A3C">
              <w:rPr>
                <w:sz w:val="22"/>
                <w:szCs w:val="22"/>
              </w:rPr>
              <w:lastRenderedPageBreak/>
              <w:t>mažiau 75 proc. mokinių patiria mokymosi sėkmę.</w:t>
            </w:r>
          </w:p>
        </w:tc>
        <w:tc>
          <w:tcPr>
            <w:tcW w:w="1842" w:type="dxa"/>
            <w:shd w:val="clear" w:color="auto" w:fill="auto"/>
          </w:tcPr>
          <w:p w:rsidR="00036146" w:rsidRPr="00F95A3C" w:rsidRDefault="00036146" w:rsidP="006D52F2">
            <w:pPr>
              <w:rPr>
                <w:sz w:val="22"/>
                <w:szCs w:val="22"/>
              </w:rPr>
            </w:pPr>
            <w:r w:rsidRPr="00F95A3C">
              <w:rPr>
                <w:sz w:val="22"/>
                <w:szCs w:val="22"/>
              </w:rPr>
              <w:lastRenderedPageBreak/>
              <w:t>2018 m.</w:t>
            </w:r>
          </w:p>
        </w:tc>
        <w:tc>
          <w:tcPr>
            <w:tcW w:w="1702" w:type="dxa"/>
            <w:shd w:val="clear" w:color="auto" w:fill="auto"/>
          </w:tcPr>
          <w:p w:rsidR="00036146" w:rsidRPr="00F95A3C" w:rsidRDefault="00036146" w:rsidP="006D52F2">
            <w:pPr>
              <w:rPr>
                <w:sz w:val="22"/>
                <w:szCs w:val="22"/>
              </w:rPr>
            </w:pPr>
            <w:r w:rsidRPr="00023348">
              <w:rPr>
                <w:sz w:val="22"/>
                <w:szCs w:val="22"/>
              </w:rPr>
              <w:t xml:space="preserve">Gimnazijos vadovai, </w:t>
            </w:r>
            <w:r w:rsidRPr="00F95A3C">
              <w:rPr>
                <w:sz w:val="22"/>
                <w:szCs w:val="22"/>
              </w:rPr>
              <w:t>dalykų mokytojai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BD6DA0" w:rsidTr="006D52F2">
        <w:tc>
          <w:tcPr>
            <w:tcW w:w="1986" w:type="dxa"/>
            <w:vMerge/>
            <w:shd w:val="clear" w:color="auto" w:fill="auto"/>
          </w:tcPr>
          <w:p w:rsidR="00036146" w:rsidRPr="00F95A3C" w:rsidRDefault="00036146" w:rsidP="00036146">
            <w:pPr>
              <w:numPr>
                <w:ilvl w:val="0"/>
                <w:numId w:val="26"/>
              </w:numPr>
              <w:tabs>
                <w:tab w:val="left" w:pos="284"/>
              </w:tabs>
              <w:ind w:left="0" w:firstLine="0"/>
              <w:rPr>
                <w:sz w:val="22"/>
                <w:szCs w:val="22"/>
              </w:rPr>
            </w:pPr>
          </w:p>
        </w:tc>
        <w:tc>
          <w:tcPr>
            <w:tcW w:w="2551" w:type="dxa"/>
            <w:shd w:val="clear" w:color="auto" w:fill="auto"/>
          </w:tcPr>
          <w:p w:rsidR="00036146" w:rsidRPr="00F95A3C" w:rsidRDefault="00036146" w:rsidP="006D52F2">
            <w:pPr>
              <w:rPr>
                <w:sz w:val="22"/>
                <w:szCs w:val="22"/>
              </w:rPr>
            </w:pPr>
            <w:r w:rsidRPr="00F95A3C">
              <w:rPr>
                <w:sz w:val="22"/>
                <w:szCs w:val="22"/>
              </w:rPr>
              <w:t>1.2. Mokinių asmenybės raidos ir mokymosi pasiekimų lūkesčių tenkinimo sistemos, įgyvendinant savitą pedagoginę sistemą, plėtotė.</w:t>
            </w:r>
          </w:p>
        </w:tc>
        <w:tc>
          <w:tcPr>
            <w:tcW w:w="3260" w:type="dxa"/>
            <w:shd w:val="clear" w:color="auto" w:fill="auto"/>
          </w:tcPr>
          <w:p w:rsidR="00036146" w:rsidRPr="00F95A3C" w:rsidRDefault="00036146" w:rsidP="006D52F2">
            <w:pPr>
              <w:rPr>
                <w:sz w:val="22"/>
                <w:szCs w:val="22"/>
              </w:rPr>
            </w:pPr>
            <w:r w:rsidRPr="00F95A3C">
              <w:rPr>
                <w:sz w:val="22"/>
                <w:szCs w:val="22"/>
              </w:rPr>
              <w:t>Gimnazijoje sėkmingai įdiegta direktoriaus įsakymu patvirtinta „Mokinių mokymosi pasiekimų gerinimo sistema“, kurią numatyta plėtoti asmenybės raidos ir mokymosi pasiekimų lūkesčių tenkinimo aspektu.</w:t>
            </w:r>
          </w:p>
        </w:tc>
        <w:tc>
          <w:tcPr>
            <w:tcW w:w="2835" w:type="dxa"/>
            <w:shd w:val="clear" w:color="auto" w:fill="auto"/>
          </w:tcPr>
          <w:p w:rsidR="00036146" w:rsidRPr="00F95A3C" w:rsidRDefault="00036146" w:rsidP="006D52F2">
            <w:pPr>
              <w:rPr>
                <w:sz w:val="22"/>
                <w:szCs w:val="22"/>
              </w:rPr>
            </w:pPr>
            <w:r w:rsidRPr="00F95A3C">
              <w:rPr>
                <w:sz w:val="22"/>
                <w:szCs w:val="22"/>
              </w:rPr>
              <w:t>Išplėtota asmeninės mokinio mokymosi pažangos realizavimo bei asmenybės raidos stebėsena.</w:t>
            </w:r>
          </w:p>
          <w:p w:rsidR="00036146" w:rsidRPr="00F95A3C" w:rsidRDefault="00036146" w:rsidP="006D52F2">
            <w:pPr>
              <w:rPr>
                <w:sz w:val="22"/>
                <w:szCs w:val="22"/>
              </w:rPr>
            </w:pPr>
            <w:r w:rsidRPr="00F95A3C">
              <w:rPr>
                <w:sz w:val="22"/>
                <w:szCs w:val="22"/>
              </w:rPr>
              <w:t>Diegiamos humanistinės kultūros vertybinės nuostatos. Dauguma mokinių prisiima atsakomybę už mokymąsi.</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F95A3C" w:rsidRDefault="00036146" w:rsidP="006D52F2">
            <w:pPr>
              <w:rPr>
                <w:sz w:val="22"/>
                <w:szCs w:val="22"/>
              </w:rPr>
            </w:pPr>
            <w:r w:rsidRPr="00F95A3C">
              <w:rPr>
                <w:sz w:val="22"/>
                <w:szCs w:val="22"/>
              </w:rPr>
              <w:t>dalykų mokytojai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BD6DA0" w:rsidTr="006D52F2">
        <w:tc>
          <w:tcPr>
            <w:tcW w:w="1986" w:type="dxa"/>
            <w:vMerge/>
            <w:shd w:val="clear" w:color="auto" w:fill="auto"/>
          </w:tcPr>
          <w:p w:rsidR="00036146" w:rsidRPr="00F95A3C" w:rsidRDefault="00036146" w:rsidP="006D52F2">
            <w:pPr>
              <w:rPr>
                <w:sz w:val="22"/>
                <w:szCs w:val="22"/>
              </w:rPr>
            </w:pPr>
          </w:p>
        </w:tc>
        <w:tc>
          <w:tcPr>
            <w:tcW w:w="2551" w:type="dxa"/>
            <w:shd w:val="clear" w:color="auto" w:fill="auto"/>
          </w:tcPr>
          <w:p w:rsidR="00036146" w:rsidRPr="00F95A3C" w:rsidRDefault="00036146" w:rsidP="00036146">
            <w:pPr>
              <w:numPr>
                <w:ilvl w:val="1"/>
                <w:numId w:val="27"/>
              </w:numPr>
              <w:tabs>
                <w:tab w:val="left" w:pos="459"/>
              </w:tabs>
              <w:ind w:left="34" w:firstLine="0"/>
              <w:rPr>
                <w:sz w:val="22"/>
                <w:szCs w:val="22"/>
              </w:rPr>
            </w:pPr>
            <w:r w:rsidRPr="00F95A3C">
              <w:rPr>
                <w:sz w:val="22"/>
                <w:szCs w:val="22"/>
              </w:rPr>
              <w:t>Pilietinės, tautinės, kultūrinės bei socialinės savimonės formavimas, taikant Humanistinės kultūros ugdymo menine veikla sampratą</w:t>
            </w:r>
          </w:p>
        </w:tc>
        <w:tc>
          <w:tcPr>
            <w:tcW w:w="3260" w:type="dxa"/>
            <w:shd w:val="clear" w:color="auto" w:fill="auto"/>
          </w:tcPr>
          <w:p w:rsidR="00036146" w:rsidRPr="00F95A3C" w:rsidRDefault="00036146" w:rsidP="006D52F2">
            <w:pPr>
              <w:rPr>
                <w:sz w:val="22"/>
                <w:szCs w:val="22"/>
              </w:rPr>
            </w:pPr>
            <w:r w:rsidRPr="00F95A3C">
              <w:rPr>
                <w:sz w:val="22"/>
                <w:szCs w:val="22"/>
              </w:rPr>
              <w:t xml:space="preserve">Mokinių asmeninei kultūrai formuoti, mokytis suvokti kultūrinį, meninį bei tautinį paveldą gimnazijoje vykdomi tarpklasiniai, tarpdalykiniai renginiai, plenerai, aktyvi parodinė, socialinė ir švietėjiška mokinių veikla miesto, nacionaliniu </w:t>
            </w:r>
            <w:r>
              <w:rPr>
                <w:sz w:val="22"/>
                <w:szCs w:val="22"/>
              </w:rPr>
              <w:t>bei</w:t>
            </w:r>
            <w:r w:rsidRPr="00F95A3C">
              <w:rPr>
                <w:sz w:val="22"/>
                <w:szCs w:val="22"/>
              </w:rPr>
              <w:t xml:space="preserve"> tarptautiniu lygiu.</w:t>
            </w:r>
          </w:p>
          <w:p w:rsidR="00036146" w:rsidRPr="00F95A3C" w:rsidRDefault="00036146" w:rsidP="006D52F2">
            <w:pPr>
              <w:rPr>
                <w:sz w:val="22"/>
                <w:szCs w:val="22"/>
              </w:rPr>
            </w:pPr>
            <w:r w:rsidRPr="00F95A3C">
              <w:rPr>
                <w:sz w:val="22"/>
                <w:szCs w:val="22"/>
              </w:rPr>
              <w:t>Vykdomos akcijos:</w:t>
            </w:r>
          </w:p>
          <w:p w:rsidR="00036146" w:rsidRPr="00F95A3C" w:rsidRDefault="00036146" w:rsidP="006D52F2">
            <w:pPr>
              <w:rPr>
                <w:sz w:val="22"/>
                <w:szCs w:val="22"/>
              </w:rPr>
            </w:pPr>
            <w:r w:rsidRPr="00F95A3C">
              <w:rPr>
                <w:sz w:val="22"/>
                <w:szCs w:val="22"/>
              </w:rPr>
              <w:t>„Atverkime širdis gerumui“,</w:t>
            </w:r>
          </w:p>
          <w:p w:rsidR="00036146" w:rsidRPr="00F95A3C" w:rsidRDefault="00036146" w:rsidP="006D52F2">
            <w:pPr>
              <w:rPr>
                <w:sz w:val="22"/>
                <w:szCs w:val="22"/>
              </w:rPr>
            </w:pPr>
            <w:r w:rsidRPr="00F95A3C">
              <w:rPr>
                <w:sz w:val="22"/>
                <w:szCs w:val="22"/>
              </w:rPr>
              <w:t xml:space="preserve">„Tolerancijos apyrankė“, </w:t>
            </w:r>
          </w:p>
          <w:p w:rsidR="00036146" w:rsidRPr="00F95A3C" w:rsidRDefault="00036146" w:rsidP="006D52F2">
            <w:pPr>
              <w:rPr>
                <w:sz w:val="22"/>
                <w:szCs w:val="22"/>
              </w:rPr>
            </w:pPr>
            <w:r w:rsidRPr="00F95A3C">
              <w:rPr>
                <w:sz w:val="22"/>
                <w:szCs w:val="22"/>
              </w:rPr>
              <w:t>„Tolerancijos laivas“,</w:t>
            </w:r>
          </w:p>
          <w:p w:rsidR="00036146" w:rsidRPr="00F95A3C" w:rsidRDefault="00036146" w:rsidP="006D52F2">
            <w:pPr>
              <w:rPr>
                <w:sz w:val="22"/>
                <w:szCs w:val="22"/>
              </w:rPr>
            </w:pPr>
            <w:r w:rsidRPr="00F95A3C">
              <w:rPr>
                <w:sz w:val="22"/>
                <w:szCs w:val="22"/>
              </w:rPr>
              <w:t>„Uždekime atminties žvakę“</w:t>
            </w:r>
            <w:r>
              <w:rPr>
                <w:sz w:val="22"/>
                <w:szCs w:val="22"/>
              </w:rPr>
              <w:t xml:space="preserve"> ir kt</w:t>
            </w:r>
            <w:r w:rsidRPr="00F95A3C">
              <w:rPr>
                <w:sz w:val="22"/>
                <w:szCs w:val="22"/>
              </w:rPr>
              <w:t>.</w:t>
            </w:r>
          </w:p>
          <w:p w:rsidR="00036146" w:rsidRPr="00F95A3C" w:rsidRDefault="00036146" w:rsidP="006D52F2">
            <w:pPr>
              <w:rPr>
                <w:sz w:val="22"/>
                <w:szCs w:val="22"/>
              </w:rPr>
            </w:pPr>
            <w:r w:rsidRPr="00F95A3C">
              <w:rPr>
                <w:sz w:val="22"/>
                <w:szCs w:val="22"/>
              </w:rPr>
              <w:t>Veiklą numatoma plėtoti vykdant įvairesnes akcijas, rengiant mokinių mokslines konferencijas.</w:t>
            </w:r>
          </w:p>
        </w:tc>
        <w:tc>
          <w:tcPr>
            <w:tcW w:w="2835" w:type="dxa"/>
            <w:shd w:val="clear" w:color="auto" w:fill="auto"/>
          </w:tcPr>
          <w:p w:rsidR="00036146" w:rsidRPr="00F95A3C" w:rsidRDefault="00036146" w:rsidP="006D52F2">
            <w:pPr>
              <w:rPr>
                <w:sz w:val="22"/>
                <w:szCs w:val="22"/>
              </w:rPr>
            </w:pPr>
            <w:r w:rsidRPr="00F95A3C">
              <w:rPr>
                <w:sz w:val="22"/>
                <w:szCs w:val="22"/>
              </w:rPr>
              <w:t>Auga akcijų, projektų, konkursų, konferencijų, parodų ekspozicijų kokybė, įvairiuose renginiuose dalyvauja ne mažiau kaip 70 proc. mokinių.</w:t>
            </w:r>
          </w:p>
          <w:p w:rsidR="00036146" w:rsidRPr="00F95A3C" w:rsidRDefault="00036146" w:rsidP="006D52F2">
            <w:pPr>
              <w:rPr>
                <w:sz w:val="22"/>
                <w:szCs w:val="22"/>
              </w:rPr>
            </w:pPr>
            <w:r w:rsidRPr="00F95A3C">
              <w:rPr>
                <w:sz w:val="22"/>
                <w:szCs w:val="22"/>
              </w:rPr>
              <w:t>Iki 20 proc. gimnazistų užsiima  moksline-tiriamąja veikla.</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F95A3C" w:rsidRDefault="00036146" w:rsidP="006D52F2">
            <w:pPr>
              <w:rPr>
                <w:sz w:val="22"/>
                <w:szCs w:val="22"/>
              </w:rPr>
            </w:pPr>
            <w:r w:rsidRPr="00F95A3C">
              <w:rPr>
                <w:sz w:val="22"/>
                <w:szCs w:val="22"/>
              </w:rPr>
              <w:t>dalykų mokytojai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BD6DA0" w:rsidTr="006D52F2">
        <w:tc>
          <w:tcPr>
            <w:tcW w:w="1986" w:type="dxa"/>
            <w:vMerge/>
            <w:shd w:val="clear" w:color="auto" w:fill="auto"/>
          </w:tcPr>
          <w:p w:rsidR="00036146" w:rsidRPr="00F95A3C" w:rsidRDefault="00036146" w:rsidP="006D52F2">
            <w:pPr>
              <w:rPr>
                <w:sz w:val="22"/>
                <w:szCs w:val="22"/>
              </w:rPr>
            </w:pPr>
          </w:p>
        </w:tc>
        <w:tc>
          <w:tcPr>
            <w:tcW w:w="2551" w:type="dxa"/>
            <w:shd w:val="clear" w:color="auto" w:fill="auto"/>
          </w:tcPr>
          <w:p w:rsidR="00036146" w:rsidRPr="00F95A3C" w:rsidRDefault="00036146" w:rsidP="00036146">
            <w:pPr>
              <w:numPr>
                <w:ilvl w:val="1"/>
                <w:numId w:val="27"/>
              </w:numPr>
              <w:tabs>
                <w:tab w:val="left" w:pos="459"/>
              </w:tabs>
              <w:ind w:left="34" w:firstLine="0"/>
              <w:rPr>
                <w:sz w:val="22"/>
                <w:szCs w:val="22"/>
              </w:rPr>
            </w:pPr>
            <w:r w:rsidRPr="00F95A3C">
              <w:rPr>
                <w:sz w:val="22"/>
                <w:szCs w:val="22"/>
              </w:rPr>
              <w:t>Pažintinės kultūrinės veiklos organizavimo plėtra</w:t>
            </w:r>
          </w:p>
        </w:tc>
        <w:tc>
          <w:tcPr>
            <w:tcW w:w="3260" w:type="dxa"/>
            <w:shd w:val="clear" w:color="auto" w:fill="auto"/>
          </w:tcPr>
          <w:p w:rsidR="00036146" w:rsidRPr="00F95A3C" w:rsidRDefault="00036146" w:rsidP="006D52F2">
            <w:pPr>
              <w:rPr>
                <w:sz w:val="22"/>
                <w:szCs w:val="22"/>
              </w:rPr>
            </w:pPr>
            <w:r w:rsidRPr="00F95A3C">
              <w:rPr>
                <w:sz w:val="22"/>
                <w:szCs w:val="22"/>
              </w:rPr>
              <w:t xml:space="preserve">Klasių auklėtojai ir dalykų mokytojai metodinių pasitarimų metu aktyviai dalinasi gerąją patirtimi apie sėkmingai </w:t>
            </w:r>
            <w:r w:rsidRPr="00F95A3C">
              <w:rPr>
                <w:sz w:val="22"/>
                <w:szCs w:val="22"/>
              </w:rPr>
              <w:lastRenderedPageBreak/>
              <w:t>įvykdytas pažintines išvykas, į kurių organizavimą įtraukiami mokiniai ir jų tėvai, tačiau ši veikla nėra pakankamai susisteminta, kryptinga.</w:t>
            </w:r>
          </w:p>
        </w:tc>
        <w:tc>
          <w:tcPr>
            <w:tcW w:w="2835" w:type="dxa"/>
            <w:shd w:val="clear" w:color="auto" w:fill="auto"/>
          </w:tcPr>
          <w:p w:rsidR="00036146" w:rsidRPr="00F95A3C" w:rsidRDefault="00036146" w:rsidP="006D52F2">
            <w:pPr>
              <w:rPr>
                <w:sz w:val="22"/>
                <w:szCs w:val="22"/>
              </w:rPr>
            </w:pPr>
            <w:r w:rsidRPr="00F95A3C">
              <w:rPr>
                <w:sz w:val="22"/>
                <w:szCs w:val="22"/>
              </w:rPr>
              <w:lastRenderedPageBreak/>
              <w:t>5–7 tikslingai ir kryptingai surengti ekskursijų, kelionių, edukaciniai renginiai klasės mokiniams</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F95A3C" w:rsidRDefault="00036146" w:rsidP="006D52F2">
            <w:pPr>
              <w:rPr>
                <w:sz w:val="22"/>
                <w:szCs w:val="22"/>
              </w:rPr>
            </w:pPr>
            <w:r w:rsidRPr="00F95A3C">
              <w:rPr>
                <w:sz w:val="22"/>
                <w:szCs w:val="22"/>
              </w:rPr>
              <w:t xml:space="preserve">klasių </w:t>
            </w:r>
            <w:r>
              <w:rPr>
                <w:sz w:val="22"/>
                <w:szCs w:val="22"/>
              </w:rPr>
              <w:t>vadovai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BD6DA0" w:rsidTr="006D52F2">
        <w:tc>
          <w:tcPr>
            <w:tcW w:w="1986" w:type="dxa"/>
            <w:vMerge/>
            <w:shd w:val="clear" w:color="auto" w:fill="auto"/>
          </w:tcPr>
          <w:p w:rsidR="00036146" w:rsidRPr="00F95A3C" w:rsidRDefault="00036146" w:rsidP="006D52F2">
            <w:pPr>
              <w:rPr>
                <w:sz w:val="22"/>
                <w:szCs w:val="22"/>
              </w:rPr>
            </w:pPr>
          </w:p>
        </w:tc>
        <w:tc>
          <w:tcPr>
            <w:tcW w:w="2551" w:type="dxa"/>
            <w:shd w:val="clear" w:color="auto" w:fill="auto"/>
          </w:tcPr>
          <w:p w:rsidR="00036146" w:rsidRPr="00F95A3C" w:rsidRDefault="00036146" w:rsidP="00036146">
            <w:pPr>
              <w:numPr>
                <w:ilvl w:val="1"/>
                <w:numId w:val="27"/>
              </w:numPr>
              <w:tabs>
                <w:tab w:val="left" w:pos="459"/>
              </w:tabs>
              <w:ind w:left="34" w:firstLine="0"/>
              <w:rPr>
                <w:sz w:val="22"/>
                <w:szCs w:val="22"/>
              </w:rPr>
            </w:pPr>
            <w:r w:rsidRPr="00F95A3C">
              <w:rPr>
                <w:sz w:val="22"/>
                <w:szCs w:val="22"/>
              </w:rPr>
              <w:t>Parengti klasės bendruomenės stiprinimo programą</w:t>
            </w:r>
          </w:p>
        </w:tc>
        <w:tc>
          <w:tcPr>
            <w:tcW w:w="3260" w:type="dxa"/>
            <w:shd w:val="clear" w:color="auto" w:fill="auto"/>
          </w:tcPr>
          <w:p w:rsidR="00036146" w:rsidRPr="00F95A3C" w:rsidRDefault="00036146" w:rsidP="006D52F2">
            <w:pPr>
              <w:rPr>
                <w:sz w:val="22"/>
                <w:szCs w:val="22"/>
              </w:rPr>
            </w:pPr>
            <w:r w:rsidRPr="00F95A3C">
              <w:rPr>
                <w:sz w:val="22"/>
                <w:szCs w:val="22"/>
              </w:rPr>
              <w:t>Emocinė atmosfera gimnazijoje gera. Mokymo(si) procese vyrauja partneriški mokinių ir mokytojų santykiai, tačiau kai kuriose klasėse mikroklimatas mokymuisi nepakankamai palankus.</w:t>
            </w:r>
          </w:p>
        </w:tc>
        <w:tc>
          <w:tcPr>
            <w:tcW w:w="2835" w:type="dxa"/>
            <w:shd w:val="clear" w:color="auto" w:fill="auto"/>
          </w:tcPr>
          <w:p w:rsidR="00036146" w:rsidRPr="00F95A3C" w:rsidRDefault="00036146" w:rsidP="006D52F2">
            <w:pPr>
              <w:rPr>
                <w:sz w:val="22"/>
                <w:szCs w:val="22"/>
              </w:rPr>
            </w:pPr>
            <w:r w:rsidRPr="00F95A3C">
              <w:rPr>
                <w:sz w:val="22"/>
                <w:szCs w:val="22"/>
              </w:rPr>
              <w:t>Visose klasėse mikroklimatas palankus mokymuisi. Įgyvendinama klasės bendruomenės stiprinimo programa. Telkiamos komandos laikinoms problemoms spręsti.</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Pr="00F95A3C" w:rsidRDefault="00036146" w:rsidP="006D52F2">
            <w:pPr>
              <w:rPr>
                <w:sz w:val="22"/>
                <w:szCs w:val="22"/>
              </w:rPr>
            </w:pPr>
            <w:r w:rsidRPr="00F95A3C">
              <w:rPr>
                <w:sz w:val="22"/>
                <w:szCs w:val="22"/>
              </w:rPr>
              <w:t xml:space="preserve">klasių </w:t>
            </w:r>
            <w:r>
              <w:rPr>
                <w:sz w:val="22"/>
                <w:szCs w:val="22"/>
              </w:rPr>
              <w:t>vadovai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BD6DA0" w:rsidTr="006D52F2">
        <w:tc>
          <w:tcPr>
            <w:tcW w:w="1986" w:type="dxa"/>
            <w:vMerge/>
            <w:shd w:val="clear" w:color="auto" w:fill="auto"/>
          </w:tcPr>
          <w:p w:rsidR="00036146" w:rsidRPr="00F95A3C" w:rsidRDefault="00036146" w:rsidP="006D52F2">
            <w:pPr>
              <w:rPr>
                <w:sz w:val="22"/>
                <w:szCs w:val="22"/>
              </w:rPr>
            </w:pPr>
          </w:p>
        </w:tc>
        <w:tc>
          <w:tcPr>
            <w:tcW w:w="2551" w:type="dxa"/>
            <w:shd w:val="clear" w:color="auto" w:fill="auto"/>
          </w:tcPr>
          <w:p w:rsidR="00036146" w:rsidRPr="00F95A3C" w:rsidRDefault="00036146" w:rsidP="00036146">
            <w:pPr>
              <w:numPr>
                <w:ilvl w:val="1"/>
                <w:numId w:val="27"/>
              </w:numPr>
              <w:tabs>
                <w:tab w:val="left" w:pos="459"/>
              </w:tabs>
              <w:ind w:left="34" w:firstLine="0"/>
              <w:rPr>
                <w:sz w:val="22"/>
                <w:szCs w:val="22"/>
              </w:rPr>
            </w:pPr>
            <w:r w:rsidRPr="00F95A3C">
              <w:rPr>
                <w:sz w:val="22"/>
                <w:szCs w:val="22"/>
              </w:rPr>
              <w:t>Sveikos gyvensenos įgūdžių lavinimas</w:t>
            </w:r>
          </w:p>
        </w:tc>
        <w:tc>
          <w:tcPr>
            <w:tcW w:w="3260" w:type="dxa"/>
            <w:shd w:val="clear" w:color="auto" w:fill="auto"/>
          </w:tcPr>
          <w:p w:rsidR="00036146" w:rsidRPr="00F95A3C" w:rsidRDefault="00036146" w:rsidP="006D52F2">
            <w:pPr>
              <w:rPr>
                <w:sz w:val="22"/>
                <w:szCs w:val="22"/>
              </w:rPr>
            </w:pPr>
            <w:r w:rsidRPr="00F95A3C">
              <w:rPr>
                <w:sz w:val="22"/>
                <w:szCs w:val="22"/>
              </w:rPr>
              <w:t>Tęsiamas bendrosios civilinės atsakomybės draudimas.</w:t>
            </w:r>
          </w:p>
          <w:p w:rsidR="00036146" w:rsidRPr="00F95A3C" w:rsidRDefault="00036146" w:rsidP="006D52F2">
            <w:pPr>
              <w:rPr>
                <w:sz w:val="22"/>
                <w:szCs w:val="22"/>
              </w:rPr>
            </w:pPr>
            <w:r w:rsidRPr="00F95A3C">
              <w:rPr>
                <w:sz w:val="22"/>
                <w:szCs w:val="22"/>
              </w:rPr>
              <w:t>Vykdoma  programa „Saugi mokykla – saugus vaikas“.</w:t>
            </w:r>
          </w:p>
          <w:p w:rsidR="00036146" w:rsidRPr="00F95A3C" w:rsidRDefault="00036146" w:rsidP="006D52F2">
            <w:pPr>
              <w:rPr>
                <w:sz w:val="22"/>
                <w:szCs w:val="22"/>
              </w:rPr>
            </w:pPr>
            <w:r w:rsidRPr="00F95A3C">
              <w:rPr>
                <w:sz w:val="22"/>
                <w:szCs w:val="22"/>
              </w:rPr>
              <w:t>Mokykla dalyvauja projekte „Nulis tolerancijos patyčioms“, veiksmo savaitėje „Savaitė be patyčių“. Veiklą numatoma plėtoti parengiant naujas sveikatingum</w:t>
            </w:r>
            <w:r>
              <w:rPr>
                <w:sz w:val="22"/>
                <w:szCs w:val="22"/>
              </w:rPr>
              <w:t xml:space="preserve">ą ugdančias </w:t>
            </w:r>
            <w:r w:rsidRPr="00F95A3C">
              <w:rPr>
                <w:sz w:val="22"/>
                <w:szCs w:val="22"/>
              </w:rPr>
              <w:t>programas, kurios tenkintų mokinių sveikos gyvensenos įgūdžių lavinimo poreikius.</w:t>
            </w:r>
          </w:p>
        </w:tc>
        <w:tc>
          <w:tcPr>
            <w:tcW w:w="2835" w:type="dxa"/>
            <w:shd w:val="clear" w:color="auto" w:fill="auto"/>
          </w:tcPr>
          <w:p w:rsidR="00036146" w:rsidRPr="00F95A3C" w:rsidRDefault="00036146" w:rsidP="006D52F2">
            <w:pPr>
              <w:rPr>
                <w:sz w:val="22"/>
                <w:szCs w:val="22"/>
              </w:rPr>
            </w:pPr>
            <w:r w:rsidRPr="00F95A3C">
              <w:rPr>
                <w:sz w:val="22"/>
                <w:szCs w:val="22"/>
              </w:rPr>
              <w:t>Parengtos ir įgyvendintos sveikatingumo programos, propaguojama sveika gyvensena.</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Default="00036146" w:rsidP="006D52F2">
            <w:pPr>
              <w:rPr>
                <w:sz w:val="22"/>
                <w:szCs w:val="22"/>
              </w:rPr>
            </w:pPr>
            <w:r w:rsidRPr="00023348">
              <w:rPr>
                <w:sz w:val="22"/>
                <w:szCs w:val="22"/>
              </w:rPr>
              <w:t xml:space="preserve">Gimnazijos vadovai, </w:t>
            </w:r>
          </w:p>
          <w:p w:rsidR="00036146" w:rsidRDefault="00036146" w:rsidP="006D52F2">
            <w:pPr>
              <w:rPr>
                <w:sz w:val="22"/>
                <w:szCs w:val="22"/>
              </w:rPr>
            </w:pPr>
            <w:r w:rsidRPr="00F95A3C">
              <w:rPr>
                <w:sz w:val="22"/>
                <w:szCs w:val="22"/>
              </w:rPr>
              <w:t xml:space="preserve">klasių </w:t>
            </w:r>
            <w:r>
              <w:rPr>
                <w:sz w:val="22"/>
                <w:szCs w:val="22"/>
              </w:rPr>
              <w:t>vadovai</w:t>
            </w:r>
          </w:p>
          <w:p w:rsidR="00036146" w:rsidRPr="00C710AD" w:rsidRDefault="00036146" w:rsidP="006D52F2">
            <w:pPr>
              <w:jc w:val="center"/>
              <w:rPr>
                <w:sz w:val="22"/>
                <w:szCs w:val="22"/>
              </w:rPr>
            </w:pP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BD6DA0" w:rsidTr="006D52F2">
        <w:tc>
          <w:tcPr>
            <w:tcW w:w="1986" w:type="dxa"/>
            <w:vMerge/>
            <w:shd w:val="clear" w:color="auto" w:fill="auto"/>
          </w:tcPr>
          <w:p w:rsidR="00036146" w:rsidRPr="00F95A3C" w:rsidRDefault="00036146" w:rsidP="006D52F2">
            <w:pPr>
              <w:rPr>
                <w:sz w:val="22"/>
                <w:szCs w:val="22"/>
              </w:rPr>
            </w:pPr>
          </w:p>
        </w:tc>
        <w:tc>
          <w:tcPr>
            <w:tcW w:w="2551" w:type="dxa"/>
            <w:shd w:val="clear" w:color="auto" w:fill="auto"/>
          </w:tcPr>
          <w:p w:rsidR="00036146" w:rsidRPr="00F95A3C" w:rsidRDefault="00036146" w:rsidP="00036146">
            <w:pPr>
              <w:numPr>
                <w:ilvl w:val="1"/>
                <w:numId w:val="27"/>
              </w:numPr>
              <w:tabs>
                <w:tab w:val="left" w:pos="459"/>
              </w:tabs>
              <w:ind w:left="34" w:firstLine="0"/>
              <w:rPr>
                <w:sz w:val="22"/>
                <w:szCs w:val="22"/>
              </w:rPr>
            </w:pPr>
            <w:r>
              <w:rPr>
                <w:sz w:val="22"/>
                <w:szCs w:val="22"/>
              </w:rPr>
              <w:t>Savanorystės veiklos skatinimas</w:t>
            </w:r>
          </w:p>
        </w:tc>
        <w:tc>
          <w:tcPr>
            <w:tcW w:w="3260" w:type="dxa"/>
            <w:shd w:val="clear" w:color="auto" w:fill="auto"/>
          </w:tcPr>
          <w:p w:rsidR="00036146" w:rsidRPr="00F95A3C" w:rsidRDefault="00036146" w:rsidP="006D52F2">
            <w:pPr>
              <w:rPr>
                <w:sz w:val="22"/>
                <w:szCs w:val="22"/>
              </w:rPr>
            </w:pPr>
            <w:r>
              <w:rPr>
                <w:sz w:val="22"/>
                <w:szCs w:val="22"/>
              </w:rPr>
              <w:t>Pavienės iniciatyvos.</w:t>
            </w:r>
          </w:p>
        </w:tc>
        <w:tc>
          <w:tcPr>
            <w:tcW w:w="2835" w:type="dxa"/>
            <w:shd w:val="clear" w:color="auto" w:fill="auto"/>
          </w:tcPr>
          <w:p w:rsidR="00036146" w:rsidRPr="00F95A3C" w:rsidRDefault="00036146" w:rsidP="006D52F2">
            <w:pPr>
              <w:rPr>
                <w:sz w:val="22"/>
                <w:szCs w:val="22"/>
              </w:rPr>
            </w:pPr>
            <w:r>
              <w:rPr>
                <w:sz w:val="22"/>
                <w:szCs w:val="22"/>
              </w:rPr>
              <w:t>Kasmet dalyvaujama 2-3 savanorystės akcijose.</w:t>
            </w:r>
          </w:p>
        </w:tc>
        <w:tc>
          <w:tcPr>
            <w:tcW w:w="1842" w:type="dxa"/>
            <w:shd w:val="clear" w:color="auto" w:fill="auto"/>
          </w:tcPr>
          <w:p w:rsidR="00036146" w:rsidRPr="00F95A3C" w:rsidRDefault="00036146" w:rsidP="006D52F2">
            <w:pPr>
              <w:rPr>
                <w:sz w:val="22"/>
                <w:szCs w:val="22"/>
              </w:rPr>
            </w:pPr>
            <w:r>
              <w:rPr>
                <w:sz w:val="22"/>
                <w:szCs w:val="22"/>
              </w:rPr>
              <w:t>2017 m.</w:t>
            </w:r>
          </w:p>
        </w:tc>
        <w:tc>
          <w:tcPr>
            <w:tcW w:w="1702" w:type="dxa"/>
            <w:shd w:val="clear" w:color="auto" w:fill="auto"/>
          </w:tcPr>
          <w:p w:rsidR="00036146" w:rsidRPr="00023348" w:rsidRDefault="00036146" w:rsidP="006D52F2">
            <w:pPr>
              <w:rPr>
                <w:sz w:val="22"/>
                <w:szCs w:val="22"/>
              </w:rPr>
            </w:pPr>
            <w:r>
              <w:rPr>
                <w:sz w:val="22"/>
                <w:szCs w:val="22"/>
              </w:rPr>
              <w:t>Gimnazijos vadovai</w:t>
            </w:r>
          </w:p>
        </w:tc>
        <w:tc>
          <w:tcPr>
            <w:tcW w:w="1559" w:type="dxa"/>
            <w:shd w:val="clear" w:color="auto" w:fill="auto"/>
          </w:tcPr>
          <w:p w:rsidR="00036146" w:rsidRPr="00F95A3C" w:rsidRDefault="00036146" w:rsidP="006D52F2">
            <w:pPr>
              <w:rPr>
                <w:sz w:val="22"/>
                <w:szCs w:val="22"/>
              </w:rPr>
            </w:pPr>
          </w:p>
        </w:tc>
      </w:tr>
      <w:tr w:rsidR="00036146" w:rsidRPr="001C0E69" w:rsidTr="006D52F2">
        <w:tc>
          <w:tcPr>
            <w:tcW w:w="1986" w:type="dxa"/>
            <w:vMerge w:val="restart"/>
            <w:shd w:val="clear" w:color="auto" w:fill="auto"/>
          </w:tcPr>
          <w:p w:rsidR="00036146" w:rsidRPr="00F95A3C" w:rsidRDefault="00036146" w:rsidP="006D52F2">
            <w:pPr>
              <w:rPr>
                <w:sz w:val="22"/>
                <w:szCs w:val="22"/>
              </w:rPr>
            </w:pPr>
            <w:r w:rsidRPr="00F95A3C">
              <w:rPr>
                <w:sz w:val="22"/>
                <w:szCs w:val="22"/>
              </w:rPr>
              <w:t>2. Gerinti ugdymo(si) sąlygas mokiniams ir mokytojams, užtikrinat mokymąsi tyrinėjant</w:t>
            </w:r>
          </w:p>
        </w:tc>
        <w:tc>
          <w:tcPr>
            <w:tcW w:w="2551" w:type="dxa"/>
            <w:shd w:val="clear" w:color="auto" w:fill="auto"/>
          </w:tcPr>
          <w:p w:rsidR="00036146" w:rsidRPr="00F95A3C" w:rsidRDefault="00036146" w:rsidP="006D52F2">
            <w:pPr>
              <w:rPr>
                <w:sz w:val="22"/>
                <w:szCs w:val="22"/>
              </w:rPr>
            </w:pPr>
            <w:r w:rsidRPr="00F95A3C">
              <w:rPr>
                <w:sz w:val="22"/>
                <w:szCs w:val="22"/>
              </w:rPr>
              <w:t>2.1. Klasių, kabinetų turtinimas tyrinėjimu grįsto mokymo įgyvendinimui skirtomis priemonėmis.</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tabs>
                <w:tab w:val="left" w:pos="459"/>
              </w:tabs>
              <w:rPr>
                <w:sz w:val="22"/>
                <w:szCs w:val="22"/>
              </w:rPr>
            </w:pPr>
          </w:p>
        </w:tc>
        <w:tc>
          <w:tcPr>
            <w:tcW w:w="3260" w:type="dxa"/>
            <w:shd w:val="clear" w:color="auto" w:fill="auto"/>
          </w:tcPr>
          <w:p w:rsidR="00036146" w:rsidRPr="00F95A3C" w:rsidRDefault="00036146" w:rsidP="006D52F2">
            <w:pPr>
              <w:rPr>
                <w:sz w:val="22"/>
                <w:szCs w:val="22"/>
              </w:rPr>
            </w:pPr>
            <w:r w:rsidRPr="00F95A3C">
              <w:rPr>
                <w:sz w:val="22"/>
                <w:szCs w:val="22"/>
              </w:rPr>
              <w:lastRenderedPageBreak/>
              <w:t>Pradinio ugdymo klasės tokių priemonių neturi, vienas iš biologijos kabinetų yra specializuotas, fizikos kabinetas turi priemonių, tačiau dauguma jų nėra modernios.</w:t>
            </w:r>
          </w:p>
          <w:p w:rsidR="00036146" w:rsidRPr="00F95A3C" w:rsidRDefault="00036146" w:rsidP="006D52F2">
            <w:pPr>
              <w:rPr>
                <w:sz w:val="22"/>
                <w:szCs w:val="22"/>
              </w:rPr>
            </w:pPr>
            <w:r w:rsidRPr="00F95A3C">
              <w:rPr>
                <w:sz w:val="22"/>
                <w:szCs w:val="22"/>
              </w:rPr>
              <w:t xml:space="preserve">Mokykla dalyvavo MTP plius projektuose: „Bendrojo lavinimo mokyklų modernizavimas“, </w:t>
            </w:r>
            <w:r w:rsidRPr="00F95A3C">
              <w:rPr>
                <w:sz w:val="22"/>
                <w:szCs w:val="22"/>
              </w:rPr>
              <w:lastRenderedPageBreak/>
              <w:t xml:space="preserve">„Technologijų, menų ir gamtos mokslų mokymo infrastruktūra“. </w:t>
            </w:r>
          </w:p>
          <w:p w:rsidR="00036146" w:rsidRPr="00F95A3C" w:rsidRDefault="00036146" w:rsidP="006D52F2">
            <w:pPr>
              <w:rPr>
                <w:sz w:val="22"/>
                <w:szCs w:val="22"/>
              </w:rPr>
            </w:pPr>
            <w:r w:rsidRPr="00F95A3C">
              <w:rPr>
                <w:sz w:val="22"/>
                <w:szCs w:val="22"/>
              </w:rPr>
              <w:t>Visi mokyklos kabinetai aprūpinti kompiuteriais, projektoriais  ir interneto ryšiu.</w:t>
            </w:r>
          </w:p>
          <w:p w:rsidR="00036146" w:rsidRPr="00F95A3C" w:rsidRDefault="00036146" w:rsidP="006D52F2">
            <w:pPr>
              <w:rPr>
                <w:sz w:val="22"/>
                <w:szCs w:val="22"/>
              </w:rPr>
            </w:pPr>
            <w:r w:rsidRPr="00F95A3C">
              <w:rPr>
                <w:sz w:val="22"/>
                <w:szCs w:val="22"/>
              </w:rPr>
              <w:t>Pakanka priemonių demonstravimui, nepakanka mokinių praktinei veiklai. Gimnazija –</w:t>
            </w:r>
            <w:r w:rsidRPr="00F95A3C">
              <w:rPr>
                <w:sz w:val="22"/>
                <w:szCs w:val="22"/>
                <w:shd w:val="clear" w:color="auto" w:fill="FFFFFF"/>
              </w:rPr>
              <w:t xml:space="preserve"> ES finansuojamo projekto „Jaunasis tyrėjas“</w:t>
            </w:r>
            <w:r w:rsidRPr="00F95A3C">
              <w:rPr>
                <w:rStyle w:val="apple-converted-space"/>
                <w:sz w:val="22"/>
                <w:szCs w:val="22"/>
                <w:shd w:val="clear" w:color="auto" w:fill="FFFFFF"/>
              </w:rPr>
              <w:t> dalyvė.</w:t>
            </w:r>
          </w:p>
        </w:tc>
        <w:tc>
          <w:tcPr>
            <w:tcW w:w="2835" w:type="dxa"/>
            <w:shd w:val="clear" w:color="auto" w:fill="auto"/>
          </w:tcPr>
          <w:p w:rsidR="00036146" w:rsidRPr="00F95A3C" w:rsidRDefault="00036146" w:rsidP="006D52F2">
            <w:pPr>
              <w:rPr>
                <w:sz w:val="22"/>
                <w:szCs w:val="22"/>
              </w:rPr>
            </w:pPr>
            <w:r w:rsidRPr="00F95A3C">
              <w:rPr>
                <w:sz w:val="22"/>
                <w:szCs w:val="22"/>
              </w:rPr>
              <w:lastRenderedPageBreak/>
              <w:t>Dalyvaujant STE(A)M strateginiuose projektuose, pradinio, pagrindinio ir vidurinio ugdymo pakopose sukurti modernią mokymo bazę, užtikrinančią mokymosi tyrinėjant įgyvendinimą.</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c>
          <w:tcPr>
            <w:tcW w:w="1842" w:type="dxa"/>
            <w:shd w:val="clear" w:color="auto" w:fill="auto"/>
          </w:tcPr>
          <w:p w:rsidR="00036146" w:rsidRPr="00F95A3C" w:rsidRDefault="00036146" w:rsidP="006D52F2">
            <w:pPr>
              <w:rPr>
                <w:sz w:val="22"/>
                <w:szCs w:val="22"/>
              </w:rPr>
            </w:pPr>
            <w:r w:rsidRPr="00F95A3C">
              <w:rPr>
                <w:sz w:val="22"/>
                <w:szCs w:val="22"/>
              </w:rPr>
              <w:lastRenderedPageBreak/>
              <w:t>2018 m.</w:t>
            </w:r>
          </w:p>
          <w:p w:rsidR="00036146" w:rsidRPr="00F95A3C" w:rsidRDefault="00036146" w:rsidP="006D52F2">
            <w:pPr>
              <w:rPr>
                <w:sz w:val="22"/>
                <w:szCs w:val="22"/>
              </w:rPr>
            </w:pPr>
          </w:p>
        </w:tc>
        <w:tc>
          <w:tcPr>
            <w:tcW w:w="1702" w:type="dxa"/>
            <w:shd w:val="clear" w:color="auto" w:fill="auto"/>
          </w:tcPr>
          <w:p w:rsidR="00036146" w:rsidRPr="00F95A3C" w:rsidRDefault="00036146" w:rsidP="006D52F2">
            <w:pPr>
              <w:rPr>
                <w:sz w:val="22"/>
                <w:szCs w:val="22"/>
              </w:rPr>
            </w:pPr>
            <w:r w:rsidRPr="00F95A3C">
              <w:rPr>
                <w:sz w:val="22"/>
                <w:szCs w:val="22"/>
              </w:rPr>
              <w:t>Direktorius</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c>
          <w:tcPr>
            <w:tcW w:w="1559" w:type="dxa"/>
            <w:shd w:val="clear" w:color="auto" w:fill="auto"/>
          </w:tcPr>
          <w:p w:rsidR="00036146" w:rsidRPr="00F95A3C" w:rsidRDefault="00036146" w:rsidP="006D52F2">
            <w:pPr>
              <w:rPr>
                <w:sz w:val="22"/>
                <w:szCs w:val="22"/>
              </w:rPr>
            </w:pPr>
            <w:r w:rsidRPr="00F95A3C">
              <w:rPr>
                <w:sz w:val="22"/>
                <w:szCs w:val="22"/>
              </w:rPr>
              <w:lastRenderedPageBreak/>
              <w:t>ES struktūrinių fondų lėšos,</w:t>
            </w:r>
          </w:p>
          <w:p w:rsidR="00036146" w:rsidRPr="00F95A3C" w:rsidRDefault="00036146" w:rsidP="006D52F2">
            <w:pPr>
              <w:rPr>
                <w:sz w:val="22"/>
                <w:szCs w:val="22"/>
              </w:rPr>
            </w:pPr>
            <w:r w:rsidRPr="00F95A3C">
              <w:rPr>
                <w:sz w:val="22"/>
                <w:szCs w:val="22"/>
              </w:rPr>
              <w:t>MK lėšos mokymo priemonėms</w:t>
            </w:r>
          </w:p>
          <w:p w:rsidR="00036146" w:rsidRPr="00F95A3C" w:rsidRDefault="00036146" w:rsidP="006D52F2">
            <w:pPr>
              <w:rPr>
                <w:sz w:val="22"/>
                <w:szCs w:val="22"/>
              </w:rPr>
            </w:pPr>
            <w:r w:rsidRPr="00F95A3C">
              <w:rPr>
                <w:sz w:val="22"/>
                <w:szCs w:val="22"/>
              </w:rPr>
              <w:t>7000 €</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r>
      <w:tr w:rsidR="00036146" w:rsidRPr="00BD6DA0" w:rsidTr="006D52F2">
        <w:tc>
          <w:tcPr>
            <w:tcW w:w="1986" w:type="dxa"/>
            <w:vMerge/>
            <w:shd w:val="clear" w:color="auto" w:fill="auto"/>
          </w:tcPr>
          <w:p w:rsidR="00036146" w:rsidRPr="00F95A3C" w:rsidRDefault="00036146" w:rsidP="006D52F2">
            <w:pPr>
              <w:rPr>
                <w:b/>
                <w:color w:val="FF0000"/>
                <w:sz w:val="22"/>
                <w:szCs w:val="22"/>
              </w:rPr>
            </w:pPr>
          </w:p>
        </w:tc>
        <w:tc>
          <w:tcPr>
            <w:tcW w:w="2551" w:type="dxa"/>
            <w:shd w:val="clear" w:color="auto" w:fill="auto"/>
          </w:tcPr>
          <w:p w:rsidR="00036146" w:rsidRPr="00F95A3C" w:rsidRDefault="00036146" w:rsidP="006D52F2">
            <w:pPr>
              <w:rPr>
                <w:sz w:val="22"/>
                <w:szCs w:val="22"/>
              </w:rPr>
            </w:pPr>
            <w:r w:rsidRPr="00F95A3C">
              <w:rPr>
                <w:sz w:val="22"/>
                <w:szCs w:val="22"/>
              </w:rPr>
              <w:t>2.2. Gamtos mokslų laboratorijos įrengimas</w:t>
            </w:r>
          </w:p>
          <w:p w:rsidR="00036146" w:rsidRPr="00F95A3C" w:rsidRDefault="00036146" w:rsidP="006D52F2">
            <w:pPr>
              <w:rPr>
                <w:b/>
                <w:sz w:val="22"/>
                <w:szCs w:val="22"/>
              </w:rPr>
            </w:pPr>
          </w:p>
        </w:tc>
        <w:tc>
          <w:tcPr>
            <w:tcW w:w="3260" w:type="dxa"/>
            <w:shd w:val="clear" w:color="auto" w:fill="auto"/>
          </w:tcPr>
          <w:p w:rsidR="00036146" w:rsidRPr="00F95A3C" w:rsidRDefault="00036146" w:rsidP="006D52F2">
            <w:pPr>
              <w:rPr>
                <w:sz w:val="22"/>
                <w:szCs w:val="22"/>
              </w:rPr>
            </w:pPr>
            <w:r w:rsidRPr="00F95A3C">
              <w:rPr>
                <w:sz w:val="22"/>
                <w:szCs w:val="22"/>
              </w:rPr>
              <w:t>Yra specializuoti gamtos mokslų kabinetai, mobili (30 vietų) gamtos mokslų klasė, bet neįrengta tyrimų laboratorija.</w:t>
            </w:r>
          </w:p>
        </w:tc>
        <w:tc>
          <w:tcPr>
            <w:tcW w:w="2835" w:type="dxa"/>
            <w:shd w:val="clear" w:color="auto" w:fill="auto"/>
          </w:tcPr>
          <w:p w:rsidR="00036146" w:rsidRPr="00F95A3C" w:rsidRDefault="00036146" w:rsidP="006D52F2">
            <w:pPr>
              <w:rPr>
                <w:sz w:val="22"/>
                <w:szCs w:val="22"/>
              </w:rPr>
            </w:pPr>
            <w:r w:rsidRPr="00F95A3C">
              <w:rPr>
                <w:sz w:val="22"/>
                <w:szCs w:val="22"/>
              </w:rPr>
              <w:t>Įrengta gamtos mokslų tiriamoji laboratorija gimnazijos klasių mokiniams</w:t>
            </w:r>
          </w:p>
        </w:tc>
        <w:tc>
          <w:tcPr>
            <w:tcW w:w="1842" w:type="dxa"/>
            <w:shd w:val="clear" w:color="auto" w:fill="auto"/>
          </w:tcPr>
          <w:p w:rsidR="00036146" w:rsidRPr="00F95A3C" w:rsidRDefault="00036146" w:rsidP="006D52F2">
            <w:pPr>
              <w:rPr>
                <w:sz w:val="22"/>
                <w:szCs w:val="22"/>
              </w:rPr>
            </w:pPr>
            <w:r w:rsidRPr="00F95A3C">
              <w:rPr>
                <w:sz w:val="22"/>
                <w:szCs w:val="22"/>
              </w:rPr>
              <w:t>2018 m.</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c>
          <w:tcPr>
            <w:tcW w:w="1702" w:type="dxa"/>
            <w:shd w:val="clear" w:color="auto" w:fill="auto"/>
          </w:tcPr>
          <w:p w:rsidR="00036146" w:rsidRPr="00F95A3C" w:rsidRDefault="00036146" w:rsidP="006D52F2">
            <w:pPr>
              <w:rPr>
                <w:sz w:val="22"/>
                <w:szCs w:val="22"/>
              </w:rPr>
            </w:pPr>
            <w:r w:rsidRPr="00F95A3C">
              <w:rPr>
                <w:sz w:val="22"/>
                <w:szCs w:val="22"/>
              </w:rPr>
              <w:t>Direktorius</w:t>
            </w:r>
          </w:p>
          <w:p w:rsidR="00036146" w:rsidRPr="00F95A3C" w:rsidRDefault="00036146" w:rsidP="006D52F2">
            <w:pPr>
              <w:rPr>
                <w:sz w:val="22"/>
                <w:szCs w:val="22"/>
              </w:rPr>
            </w:pPr>
          </w:p>
        </w:tc>
        <w:tc>
          <w:tcPr>
            <w:tcW w:w="1559" w:type="dxa"/>
            <w:shd w:val="clear" w:color="auto" w:fill="auto"/>
          </w:tcPr>
          <w:p w:rsidR="00036146" w:rsidRPr="00F95A3C" w:rsidRDefault="00036146" w:rsidP="006D52F2">
            <w:pPr>
              <w:rPr>
                <w:rStyle w:val="Emfaz"/>
                <w:i w:val="0"/>
                <w:sz w:val="22"/>
                <w:szCs w:val="22"/>
              </w:rPr>
            </w:pPr>
            <w:r w:rsidRPr="00F95A3C">
              <w:rPr>
                <w:sz w:val="22"/>
                <w:szCs w:val="22"/>
              </w:rPr>
              <w:t>ES struktūrinių fondų lėšos.</w:t>
            </w:r>
          </w:p>
          <w:p w:rsidR="00036146" w:rsidRPr="00F95A3C" w:rsidRDefault="00036146" w:rsidP="006D52F2">
            <w:pPr>
              <w:rPr>
                <w:sz w:val="22"/>
                <w:szCs w:val="22"/>
              </w:rPr>
            </w:pPr>
          </w:p>
        </w:tc>
      </w:tr>
      <w:tr w:rsidR="00036146" w:rsidRPr="00BD6DA0" w:rsidTr="006D52F2">
        <w:tc>
          <w:tcPr>
            <w:tcW w:w="1986" w:type="dxa"/>
            <w:vMerge/>
            <w:shd w:val="clear" w:color="auto" w:fill="auto"/>
          </w:tcPr>
          <w:p w:rsidR="00036146" w:rsidRPr="00F95A3C" w:rsidRDefault="00036146" w:rsidP="006D52F2">
            <w:pPr>
              <w:rPr>
                <w:color w:val="FF0000"/>
                <w:sz w:val="22"/>
                <w:szCs w:val="22"/>
              </w:rPr>
            </w:pPr>
          </w:p>
        </w:tc>
        <w:tc>
          <w:tcPr>
            <w:tcW w:w="2551" w:type="dxa"/>
            <w:shd w:val="clear" w:color="auto" w:fill="auto"/>
          </w:tcPr>
          <w:p w:rsidR="00036146" w:rsidRPr="00F95A3C" w:rsidRDefault="00036146" w:rsidP="006D52F2">
            <w:pPr>
              <w:rPr>
                <w:sz w:val="22"/>
                <w:szCs w:val="22"/>
              </w:rPr>
            </w:pPr>
            <w:r w:rsidRPr="00F95A3C">
              <w:rPr>
                <w:sz w:val="22"/>
                <w:szCs w:val="22"/>
              </w:rPr>
              <w:t>2.3. Gamtos mokslų kabinetus paversti mažomis STE(A)M laboratorijomis pradinių klasių mokiniams.</w:t>
            </w:r>
          </w:p>
        </w:tc>
        <w:tc>
          <w:tcPr>
            <w:tcW w:w="3260" w:type="dxa"/>
            <w:shd w:val="clear" w:color="auto" w:fill="auto"/>
          </w:tcPr>
          <w:p w:rsidR="00036146" w:rsidRPr="00F95A3C" w:rsidRDefault="00036146" w:rsidP="006D52F2">
            <w:pPr>
              <w:rPr>
                <w:sz w:val="22"/>
                <w:szCs w:val="22"/>
              </w:rPr>
            </w:pPr>
            <w:r w:rsidRPr="00F95A3C">
              <w:rPr>
                <w:sz w:val="22"/>
                <w:szCs w:val="22"/>
              </w:rPr>
              <w:t>Gamtos mokslų kabinetais pradinio ugdymo mokytojai nesinaudoja.</w:t>
            </w:r>
          </w:p>
        </w:tc>
        <w:tc>
          <w:tcPr>
            <w:tcW w:w="2835" w:type="dxa"/>
            <w:shd w:val="clear" w:color="auto" w:fill="auto"/>
          </w:tcPr>
          <w:p w:rsidR="00036146" w:rsidRPr="00F95A3C" w:rsidRDefault="00036146" w:rsidP="006D52F2">
            <w:pPr>
              <w:rPr>
                <w:sz w:val="22"/>
                <w:szCs w:val="22"/>
              </w:rPr>
            </w:pPr>
            <w:r w:rsidRPr="00F95A3C">
              <w:rPr>
                <w:sz w:val="22"/>
                <w:szCs w:val="22"/>
              </w:rPr>
              <w:t xml:space="preserve">Sudarytos galimybės pradinių klasių mokinių </w:t>
            </w:r>
            <w:proofErr w:type="spellStart"/>
            <w:r w:rsidRPr="00F95A3C">
              <w:rPr>
                <w:sz w:val="22"/>
                <w:szCs w:val="22"/>
              </w:rPr>
              <w:t>ugdymui(si</w:t>
            </w:r>
            <w:proofErr w:type="spellEnd"/>
            <w:r w:rsidRPr="00F95A3C">
              <w:rPr>
                <w:sz w:val="22"/>
                <w:szCs w:val="22"/>
              </w:rPr>
              <w:t>) gamtos mokslų kabinetų patalpose.</w:t>
            </w:r>
          </w:p>
        </w:tc>
        <w:tc>
          <w:tcPr>
            <w:tcW w:w="1842" w:type="dxa"/>
            <w:shd w:val="clear" w:color="auto" w:fill="auto"/>
          </w:tcPr>
          <w:p w:rsidR="00036146" w:rsidRPr="00F95A3C" w:rsidRDefault="00036146" w:rsidP="006D52F2">
            <w:pPr>
              <w:rPr>
                <w:sz w:val="22"/>
                <w:szCs w:val="22"/>
              </w:rPr>
            </w:pPr>
            <w:r w:rsidRPr="00F95A3C">
              <w:rPr>
                <w:sz w:val="22"/>
                <w:szCs w:val="22"/>
                <w:lang w:val="en-GB"/>
              </w:rPr>
              <w:t>2017 m.</w:t>
            </w:r>
          </w:p>
        </w:tc>
        <w:tc>
          <w:tcPr>
            <w:tcW w:w="1702" w:type="dxa"/>
            <w:shd w:val="clear" w:color="auto" w:fill="auto"/>
          </w:tcPr>
          <w:p w:rsidR="00036146" w:rsidRPr="00F95A3C" w:rsidRDefault="00036146" w:rsidP="006D52F2">
            <w:pPr>
              <w:rPr>
                <w:sz w:val="22"/>
                <w:szCs w:val="22"/>
              </w:rPr>
            </w:pPr>
            <w:r>
              <w:rPr>
                <w:sz w:val="22"/>
                <w:szCs w:val="22"/>
              </w:rPr>
              <w:t>Gimnazijos vadovai</w:t>
            </w:r>
          </w:p>
        </w:tc>
        <w:tc>
          <w:tcPr>
            <w:tcW w:w="1559" w:type="dxa"/>
            <w:shd w:val="clear" w:color="auto" w:fill="auto"/>
          </w:tcPr>
          <w:p w:rsidR="00036146" w:rsidRPr="00F95A3C" w:rsidRDefault="00036146" w:rsidP="006D52F2">
            <w:pPr>
              <w:rPr>
                <w:sz w:val="22"/>
                <w:szCs w:val="22"/>
              </w:rPr>
            </w:pPr>
          </w:p>
        </w:tc>
      </w:tr>
      <w:tr w:rsidR="00036146" w:rsidRPr="0096268B" w:rsidTr="006D52F2">
        <w:tc>
          <w:tcPr>
            <w:tcW w:w="1986" w:type="dxa"/>
            <w:vMerge w:val="restart"/>
            <w:shd w:val="clear" w:color="auto" w:fill="auto"/>
          </w:tcPr>
          <w:p w:rsidR="00036146" w:rsidRPr="00F95A3C" w:rsidRDefault="00036146" w:rsidP="006D52F2">
            <w:pPr>
              <w:rPr>
                <w:sz w:val="22"/>
                <w:szCs w:val="22"/>
              </w:rPr>
            </w:pPr>
            <w:r w:rsidRPr="00F95A3C">
              <w:rPr>
                <w:sz w:val="22"/>
                <w:szCs w:val="22"/>
              </w:rPr>
              <w:t>3. Ugdymo proceso modernizavimas</w:t>
            </w:r>
          </w:p>
        </w:tc>
        <w:tc>
          <w:tcPr>
            <w:tcW w:w="2551" w:type="dxa"/>
            <w:shd w:val="clear" w:color="auto" w:fill="auto"/>
          </w:tcPr>
          <w:p w:rsidR="00036146" w:rsidRPr="00F95A3C" w:rsidRDefault="00036146" w:rsidP="006D52F2">
            <w:pPr>
              <w:rPr>
                <w:sz w:val="22"/>
                <w:szCs w:val="22"/>
              </w:rPr>
            </w:pPr>
            <w:r w:rsidRPr="00F95A3C">
              <w:rPr>
                <w:sz w:val="22"/>
                <w:szCs w:val="22"/>
              </w:rPr>
              <w:t>3.1. Mokomųjų kabinetų modernizavimas aprūpinant šiuolaikinėmis mokymo priemonėmis</w:t>
            </w:r>
          </w:p>
        </w:tc>
        <w:tc>
          <w:tcPr>
            <w:tcW w:w="3260" w:type="dxa"/>
            <w:shd w:val="clear" w:color="auto" w:fill="auto"/>
          </w:tcPr>
          <w:p w:rsidR="00036146" w:rsidRPr="00F95A3C" w:rsidRDefault="00036146" w:rsidP="006D52F2">
            <w:pPr>
              <w:rPr>
                <w:sz w:val="22"/>
                <w:szCs w:val="22"/>
              </w:rPr>
            </w:pPr>
            <w:r w:rsidRPr="00F95A3C">
              <w:rPr>
                <w:sz w:val="22"/>
                <w:szCs w:val="22"/>
              </w:rPr>
              <w:t>Atnaujinti ir turtinami informacinių technologijų ištekliai mokomuosiuose kabinetuose. Mokinių ir kompiuterių santykis: 1 kompiuteris 9,5 mokinių. Įsigytos Šviesos leidyklos parengtos aktyvios pamokos, matematikos mokytojai aprūpinti elektroniniais vadovėliais. Bibliotekoje-informaciniame centre įrengta 10 kompiuterizuotų darbo vietų, įdiegta MOBI sistema.</w:t>
            </w:r>
          </w:p>
          <w:p w:rsidR="00036146" w:rsidRPr="00F95A3C" w:rsidRDefault="00036146" w:rsidP="006D52F2">
            <w:pPr>
              <w:rPr>
                <w:sz w:val="22"/>
                <w:szCs w:val="22"/>
              </w:rPr>
            </w:pPr>
            <w:r w:rsidRPr="00F95A3C">
              <w:rPr>
                <w:sz w:val="22"/>
                <w:szCs w:val="22"/>
              </w:rPr>
              <w:t xml:space="preserve">Minimali </w:t>
            </w:r>
            <w:proofErr w:type="spellStart"/>
            <w:r w:rsidRPr="00F95A3C">
              <w:rPr>
                <w:sz w:val="22"/>
                <w:szCs w:val="22"/>
              </w:rPr>
              <w:t>medijų</w:t>
            </w:r>
            <w:proofErr w:type="spellEnd"/>
            <w:r w:rsidRPr="00F95A3C">
              <w:rPr>
                <w:sz w:val="22"/>
                <w:szCs w:val="22"/>
              </w:rPr>
              <w:t xml:space="preserve"> meno  bazė: viena vaizdo kamera, trys fotoaparatai.</w:t>
            </w:r>
          </w:p>
        </w:tc>
        <w:tc>
          <w:tcPr>
            <w:tcW w:w="2835" w:type="dxa"/>
            <w:shd w:val="clear" w:color="auto" w:fill="auto"/>
          </w:tcPr>
          <w:p w:rsidR="00036146" w:rsidRPr="00F95A3C" w:rsidRDefault="00036146" w:rsidP="006D52F2">
            <w:pPr>
              <w:rPr>
                <w:sz w:val="22"/>
                <w:szCs w:val="22"/>
              </w:rPr>
            </w:pPr>
            <w:r w:rsidRPr="00F95A3C">
              <w:rPr>
                <w:sz w:val="22"/>
                <w:szCs w:val="22"/>
              </w:rPr>
              <w:t>Modernūs kabinetai, aprūpinti šiuolaikinius reikalavimus atitinkančiomis priemonėmis.</w:t>
            </w:r>
          </w:p>
          <w:p w:rsidR="00036146" w:rsidRPr="00F95A3C" w:rsidRDefault="00036146" w:rsidP="006D52F2">
            <w:pPr>
              <w:rPr>
                <w:sz w:val="22"/>
                <w:szCs w:val="22"/>
              </w:rPr>
            </w:pPr>
            <w:r w:rsidRPr="00F95A3C">
              <w:rPr>
                <w:sz w:val="22"/>
                <w:szCs w:val="22"/>
              </w:rPr>
              <w:t xml:space="preserve">Menų ir technologijų kabinetai aprūpinti videokameromis ir fotoaparatais, </w:t>
            </w:r>
            <w:r w:rsidRPr="00F95A3C">
              <w:rPr>
                <w:sz w:val="22"/>
                <w:szCs w:val="22"/>
                <w:lang w:val="en-GB"/>
              </w:rPr>
              <w:t>3D</w:t>
            </w:r>
            <w:r w:rsidRPr="00F95A3C">
              <w:rPr>
                <w:sz w:val="22"/>
                <w:szCs w:val="22"/>
              </w:rPr>
              <w:t xml:space="preserve"> spausdintuvu.</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Pr="00F95A3C" w:rsidRDefault="00036146" w:rsidP="006D52F2">
            <w:pPr>
              <w:rPr>
                <w:sz w:val="22"/>
                <w:szCs w:val="22"/>
              </w:rPr>
            </w:pPr>
            <w:r w:rsidRPr="00F95A3C">
              <w:rPr>
                <w:sz w:val="22"/>
                <w:szCs w:val="22"/>
              </w:rPr>
              <w:t>Direktorius</w:t>
            </w:r>
          </w:p>
        </w:tc>
        <w:tc>
          <w:tcPr>
            <w:tcW w:w="1559" w:type="dxa"/>
            <w:shd w:val="clear" w:color="auto" w:fill="auto"/>
          </w:tcPr>
          <w:p w:rsidR="00036146" w:rsidRPr="00F95A3C" w:rsidRDefault="00036146" w:rsidP="006D52F2">
            <w:pPr>
              <w:rPr>
                <w:sz w:val="22"/>
                <w:szCs w:val="22"/>
              </w:rPr>
            </w:pPr>
            <w:r w:rsidRPr="00F95A3C">
              <w:rPr>
                <w:sz w:val="22"/>
                <w:szCs w:val="22"/>
              </w:rPr>
              <w:t>MK ir paramos lėšos</w:t>
            </w:r>
          </w:p>
          <w:p w:rsidR="00036146" w:rsidRPr="00F95A3C" w:rsidRDefault="00036146" w:rsidP="006D52F2">
            <w:pPr>
              <w:rPr>
                <w:sz w:val="22"/>
                <w:szCs w:val="22"/>
              </w:rPr>
            </w:pPr>
            <w:proofErr w:type="spellStart"/>
            <w:r w:rsidRPr="00F95A3C">
              <w:rPr>
                <w:sz w:val="22"/>
                <w:szCs w:val="22"/>
              </w:rPr>
              <w:t>Spec</w:t>
            </w:r>
            <w:proofErr w:type="spellEnd"/>
            <w:r w:rsidRPr="00F95A3C">
              <w:rPr>
                <w:sz w:val="22"/>
                <w:szCs w:val="22"/>
              </w:rPr>
              <w:t>. lėšos 8000 €</w:t>
            </w:r>
          </w:p>
        </w:tc>
      </w:tr>
      <w:tr w:rsidR="00036146" w:rsidRPr="00BD6DA0" w:rsidTr="006D52F2">
        <w:tc>
          <w:tcPr>
            <w:tcW w:w="1986" w:type="dxa"/>
            <w:vMerge/>
            <w:shd w:val="clear" w:color="auto" w:fill="auto"/>
          </w:tcPr>
          <w:p w:rsidR="00036146" w:rsidRPr="00F95A3C" w:rsidRDefault="00036146" w:rsidP="006D52F2">
            <w:pPr>
              <w:rPr>
                <w:sz w:val="22"/>
                <w:szCs w:val="22"/>
              </w:rPr>
            </w:pPr>
          </w:p>
        </w:tc>
        <w:tc>
          <w:tcPr>
            <w:tcW w:w="2551" w:type="dxa"/>
            <w:shd w:val="clear" w:color="auto" w:fill="auto"/>
          </w:tcPr>
          <w:p w:rsidR="00036146" w:rsidRPr="00F95A3C" w:rsidRDefault="00036146" w:rsidP="006D52F2">
            <w:pPr>
              <w:rPr>
                <w:sz w:val="22"/>
                <w:szCs w:val="22"/>
              </w:rPr>
            </w:pPr>
            <w:r w:rsidRPr="00F95A3C">
              <w:rPr>
                <w:sz w:val="22"/>
                <w:szCs w:val="22"/>
              </w:rPr>
              <w:t>3.2. Šiuolaikinių mokymo metodų taikymas, edukacinių aplinkų plėtra</w:t>
            </w:r>
          </w:p>
        </w:tc>
        <w:tc>
          <w:tcPr>
            <w:tcW w:w="3260" w:type="dxa"/>
            <w:shd w:val="clear" w:color="auto" w:fill="auto"/>
          </w:tcPr>
          <w:p w:rsidR="00036146" w:rsidRPr="00F95A3C" w:rsidRDefault="00036146" w:rsidP="006D52F2">
            <w:pPr>
              <w:rPr>
                <w:sz w:val="22"/>
                <w:szCs w:val="22"/>
              </w:rPr>
            </w:pPr>
            <w:r w:rsidRPr="00F95A3C">
              <w:rPr>
                <w:sz w:val="22"/>
                <w:szCs w:val="22"/>
              </w:rPr>
              <w:t>80 proc. stebėtų pamokų fiksuotas tinkamas ir mokinių mokymosi kokybei paveikus metodinių priemonių bei IKT panaudojimas.</w:t>
            </w:r>
          </w:p>
          <w:p w:rsidR="00036146" w:rsidRPr="00F95A3C" w:rsidRDefault="00F11B12" w:rsidP="00F11B12">
            <w:pPr>
              <w:rPr>
                <w:sz w:val="22"/>
                <w:szCs w:val="22"/>
              </w:rPr>
            </w:pPr>
            <w:r>
              <w:rPr>
                <w:sz w:val="22"/>
                <w:szCs w:val="22"/>
              </w:rPr>
              <w:t>71 proc. m</w:t>
            </w:r>
            <w:r w:rsidR="00036146" w:rsidRPr="00F95A3C">
              <w:rPr>
                <w:sz w:val="22"/>
                <w:szCs w:val="22"/>
              </w:rPr>
              <w:t>okini</w:t>
            </w:r>
            <w:r>
              <w:rPr>
                <w:sz w:val="22"/>
                <w:szCs w:val="22"/>
              </w:rPr>
              <w:t>ų</w:t>
            </w:r>
            <w:r w:rsidR="00036146" w:rsidRPr="00F95A3C">
              <w:rPr>
                <w:sz w:val="22"/>
                <w:szCs w:val="22"/>
              </w:rPr>
              <w:t xml:space="preserve"> apklausos metu pritarė teiginiui, pamokos įdomios, nenuobodžios (įvertis 2,8).</w:t>
            </w:r>
            <w:r>
              <w:rPr>
                <w:sz w:val="22"/>
                <w:szCs w:val="22"/>
              </w:rPr>
              <w:t xml:space="preserve"> 67 proc. mokinių teigia, kad kartu su mokytojais kuria mokymosi erdves (įvertis 2,8).</w:t>
            </w:r>
          </w:p>
        </w:tc>
        <w:tc>
          <w:tcPr>
            <w:tcW w:w="2835" w:type="dxa"/>
            <w:shd w:val="clear" w:color="auto" w:fill="auto"/>
          </w:tcPr>
          <w:p w:rsidR="00036146" w:rsidRPr="00F95A3C" w:rsidRDefault="00036146" w:rsidP="006D52F2">
            <w:pPr>
              <w:rPr>
                <w:sz w:val="22"/>
                <w:szCs w:val="22"/>
              </w:rPr>
            </w:pPr>
            <w:r w:rsidRPr="00F95A3C">
              <w:rPr>
                <w:sz w:val="22"/>
                <w:szCs w:val="22"/>
              </w:rPr>
              <w:t>Visi mokytojai taiko aktyvius mokymo(si) metodus, tikslingai ir dažnai naudoja IKT bei kitas šiuolaikines mokymo priemones</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Pr="00F95A3C" w:rsidRDefault="00036146" w:rsidP="006D52F2">
            <w:pPr>
              <w:rPr>
                <w:sz w:val="22"/>
                <w:szCs w:val="22"/>
              </w:rPr>
            </w:pPr>
            <w:r w:rsidRPr="00023348">
              <w:rPr>
                <w:sz w:val="22"/>
                <w:szCs w:val="22"/>
              </w:rPr>
              <w:t xml:space="preserve">Gimnazijos vadovai, </w:t>
            </w:r>
            <w:r w:rsidRPr="00F95A3C">
              <w:rPr>
                <w:sz w:val="22"/>
                <w:szCs w:val="22"/>
              </w:rPr>
              <w:t>Metodinė taryba</w:t>
            </w:r>
          </w:p>
        </w:tc>
        <w:tc>
          <w:tcPr>
            <w:tcW w:w="1559" w:type="dxa"/>
            <w:shd w:val="clear" w:color="auto" w:fill="auto"/>
          </w:tcPr>
          <w:p w:rsidR="00036146" w:rsidRDefault="00036146" w:rsidP="006D52F2">
            <w:pPr>
              <w:rPr>
                <w:sz w:val="22"/>
                <w:szCs w:val="22"/>
              </w:rPr>
            </w:pPr>
            <w:r w:rsidRPr="00F95A3C">
              <w:rPr>
                <w:sz w:val="22"/>
                <w:szCs w:val="22"/>
              </w:rPr>
              <w:t>MK lėšos</w:t>
            </w:r>
            <w:r w:rsidR="006D52F2">
              <w:rPr>
                <w:sz w:val="22"/>
                <w:szCs w:val="22"/>
              </w:rPr>
              <w:t>,</w:t>
            </w:r>
          </w:p>
          <w:p w:rsidR="006D52F2" w:rsidRPr="00F95A3C" w:rsidRDefault="006D52F2" w:rsidP="006D52F2">
            <w:pPr>
              <w:rPr>
                <w:sz w:val="22"/>
                <w:szCs w:val="22"/>
              </w:rPr>
            </w:pPr>
            <w:r>
              <w:rPr>
                <w:sz w:val="22"/>
                <w:szCs w:val="22"/>
              </w:rPr>
              <w:t>Biudžeto lėšos</w:t>
            </w:r>
          </w:p>
        </w:tc>
      </w:tr>
      <w:tr w:rsidR="00036146" w:rsidRPr="00BD6DA0" w:rsidTr="006D52F2">
        <w:tc>
          <w:tcPr>
            <w:tcW w:w="1986" w:type="dxa"/>
            <w:vMerge/>
            <w:shd w:val="clear" w:color="auto" w:fill="auto"/>
          </w:tcPr>
          <w:p w:rsidR="00036146" w:rsidRPr="00F95A3C" w:rsidRDefault="00036146" w:rsidP="006D52F2">
            <w:pPr>
              <w:rPr>
                <w:sz w:val="22"/>
                <w:szCs w:val="22"/>
              </w:rPr>
            </w:pPr>
          </w:p>
        </w:tc>
        <w:tc>
          <w:tcPr>
            <w:tcW w:w="2551" w:type="dxa"/>
            <w:shd w:val="clear" w:color="auto" w:fill="auto"/>
          </w:tcPr>
          <w:p w:rsidR="00036146" w:rsidRPr="00F95A3C" w:rsidRDefault="00036146" w:rsidP="006D52F2">
            <w:pPr>
              <w:rPr>
                <w:sz w:val="22"/>
                <w:szCs w:val="22"/>
              </w:rPr>
            </w:pPr>
            <w:r w:rsidRPr="00F95A3C">
              <w:rPr>
                <w:sz w:val="22"/>
                <w:szCs w:val="22"/>
              </w:rPr>
              <w:t>3.3. Poilsio zonų vyresniųjų klasių mokiniams plėtra</w:t>
            </w:r>
          </w:p>
        </w:tc>
        <w:tc>
          <w:tcPr>
            <w:tcW w:w="3260" w:type="dxa"/>
            <w:shd w:val="clear" w:color="auto" w:fill="auto"/>
          </w:tcPr>
          <w:p w:rsidR="00036146" w:rsidRPr="00F95A3C" w:rsidRDefault="00036146" w:rsidP="006D52F2">
            <w:pPr>
              <w:rPr>
                <w:sz w:val="22"/>
                <w:szCs w:val="22"/>
              </w:rPr>
            </w:pPr>
            <w:r w:rsidRPr="00F95A3C">
              <w:rPr>
                <w:sz w:val="22"/>
                <w:szCs w:val="22"/>
              </w:rPr>
              <w:t>Sumontuota informacinė-pramoginė vaizdo</w:t>
            </w:r>
            <w:r w:rsidRPr="00F95A3C">
              <w:rPr>
                <w:color w:val="76923C"/>
                <w:sz w:val="22"/>
                <w:szCs w:val="22"/>
              </w:rPr>
              <w:t xml:space="preserve"> </w:t>
            </w:r>
            <w:r w:rsidRPr="00F95A3C">
              <w:rPr>
                <w:sz w:val="22"/>
                <w:szCs w:val="22"/>
              </w:rPr>
              <w:t>sistema I-ame aukšte, kurioje mokiniams demonstruojamos gimnazijos veiklos aktualijos, pateikiama informacija, pačių mokinių parengta mokomoji medžiaga, viešinami projektų rezultatai. Įrengtos aktyvaus poilsio zonos pradinių klasių mokiniams, kelios poilsio zonos vyresniųjų klasių mokiniams II-ame aukšte.</w:t>
            </w:r>
          </w:p>
        </w:tc>
        <w:tc>
          <w:tcPr>
            <w:tcW w:w="2835" w:type="dxa"/>
            <w:shd w:val="clear" w:color="auto" w:fill="auto"/>
          </w:tcPr>
          <w:p w:rsidR="00036146" w:rsidRPr="00F95A3C" w:rsidRDefault="00036146" w:rsidP="00F11B12">
            <w:pPr>
              <w:rPr>
                <w:sz w:val="22"/>
                <w:szCs w:val="22"/>
              </w:rPr>
            </w:pPr>
            <w:r w:rsidRPr="00F95A3C">
              <w:rPr>
                <w:sz w:val="22"/>
                <w:szCs w:val="22"/>
              </w:rPr>
              <w:t xml:space="preserve">Įrengtos papildomos poilsio zonos vyresniųjų klasių mokiniams II ir III aukštuose, sudarančios sąlygas </w:t>
            </w:r>
            <w:r w:rsidR="00F11B12" w:rsidRPr="00F95A3C">
              <w:rPr>
                <w:sz w:val="22"/>
                <w:szCs w:val="22"/>
              </w:rPr>
              <w:t>mokinių</w:t>
            </w:r>
            <w:r w:rsidR="00F11B12">
              <w:rPr>
                <w:sz w:val="22"/>
                <w:szCs w:val="22"/>
              </w:rPr>
              <w:t xml:space="preserve"> bendrųjų kompetencijų ugdymui ir </w:t>
            </w:r>
            <w:r w:rsidRPr="00F95A3C">
              <w:rPr>
                <w:sz w:val="22"/>
                <w:szCs w:val="22"/>
              </w:rPr>
              <w:t>prasmingai veiklai pertraukų metu.</w:t>
            </w:r>
          </w:p>
        </w:tc>
        <w:tc>
          <w:tcPr>
            <w:tcW w:w="1842" w:type="dxa"/>
            <w:shd w:val="clear" w:color="auto" w:fill="auto"/>
          </w:tcPr>
          <w:p w:rsidR="00036146" w:rsidRPr="00F95A3C" w:rsidRDefault="00036146" w:rsidP="006D52F2">
            <w:pPr>
              <w:rPr>
                <w:sz w:val="22"/>
                <w:szCs w:val="22"/>
              </w:rPr>
            </w:pPr>
            <w:r w:rsidRPr="00F95A3C">
              <w:rPr>
                <w:sz w:val="22"/>
                <w:szCs w:val="22"/>
              </w:rPr>
              <w:t>2017 m.</w:t>
            </w:r>
          </w:p>
        </w:tc>
        <w:tc>
          <w:tcPr>
            <w:tcW w:w="1702" w:type="dxa"/>
            <w:shd w:val="clear" w:color="auto" w:fill="auto"/>
          </w:tcPr>
          <w:p w:rsidR="00036146" w:rsidRPr="00F95A3C" w:rsidRDefault="00036146" w:rsidP="006D52F2">
            <w:pPr>
              <w:rPr>
                <w:sz w:val="22"/>
                <w:szCs w:val="22"/>
              </w:rPr>
            </w:pPr>
            <w:r w:rsidRPr="00F95A3C">
              <w:rPr>
                <w:sz w:val="22"/>
                <w:szCs w:val="22"/>
              </w:rPr>
              <w:t>Direktorius,</w:t>
            </w:r>
          </w:p>
          <w:p w:rsidR="00036146" w:rsidRPr="00F95A3C" w:rsidRDefault="00036146" w:rsidP="006D52F2">
            <w:pPr>
              <w:rPr>
                <w:sz w:val="22"/>
                <w:szCs w:val="22"/>
              </w:rPr>
            </w:pPr>
            <w:r>
              <w:rPr>
                <w:sz w:val="22"/>
                <w:szCs w:val="22"/>
              </w:rPr>
              <w:t xml:space="preserve">Gimnazijos </w:t>
            </w:r>
            <w:r w:rsidRPr="00F95A3C">
              <w:rPr>
                <w:sz w:val="22"/>
                <w:szCs w:val="22"/>
              </w:rPr>
              <w:t>taryba</w:t>
            </w:r>
          </w:p>
        </w:tc>
        <w:tc>
          <w:tcPr>
            <w:tcW w:w="1559" w:type="dxa"/>
            <w:shd w:val="clear" w:color="auto" w:fill="auto"/>
          </w:tcPr>
          <w:p w:rsidR="00036146" w:rsidRPr="00F95A3C" w:rsidRDefault="006D52F2" w:rsidP="006D52F2">
            <w:pPr>
              <w:rPr>
                <w:sz w:val="22"/>
                <w:szCs w:val="22"/>
              </w:rPr>
            </w:pPr>
            <w:r>
              <w:rPr>
                <w:sz w:val="22"/>
                <w:szCs w:val="22"/>
              </w:rPr>
              <w:t>Biudžeto lėšos</w:t>
            </w:r>
          </w:p>
        </w:tc>
      </w:tr>
      <w:tr w:rsidR="00036146" w:rsidRPr="004C6745" w:rsidTr="006D52F2">
        <w:tc>
          <w:tcPr>
            <w:tcW w:w="1986" w:type="dxa"/>
            <w:vMerge w:val="restart"/>
            <w:shd w:val="clear" w:color="auto" w:fill="auto"/>
          </w:tcPr>
          <w:p w:rsidR="00036146" w:rsidRPr="00F95A3C" w:rsidRDefault="00036146" w:rsidP="006D52F2">
            <w:pPr>
              <w:ind w:right="-62"/>
              <w:rPr>
                <w:sz w:val="22"/>
                <w:szCs w:val="22"/>
              </w:rPr>
            </w:pPr>
            <w:r w:rsidRPr="00F95A3C">
              <w:rPr>
                <w:sz w:val="22"/>
                <w:szCs w:val="22"/>
              </w:rPr>
              <w:t xml:space="preserve">4. Kurti saugią gimnazijos psichologinę aplinką, bendruomenės narių pozityvų bendravimą ir bendradarbiavimą, padedant mokiniams patirti mokymosi malonumą. </w:t>
            </w:r>
          </w:p>
          <w:p w:rsidR="00036146" w:rsidRPr="00F95A3C" w:rsidRDefault="00036146" w:rsidP="006D52F2">
            <w:pPr>
              <w:ind w:left="-157"/>
              <w:rPr>
                <w:sz w:val="22"/>
                <w:szCs w:val="22"/>
              </w:rPr>
            </w:pPr>
          </w:p>
        </w:tc>
        <w:tc>
          <w:tcPr>
            <w:tcW w:w="2551" w:type="dxa"/>
            <w:shd w:val="clear" w:color="auto" w:fill="auto"/>
          </w:tcPr>
          <w:p w:rsidR="00036146" w:rsidRPr="00F95A3C" w:rsidRDefault="00036146" w:rsidP="006D52F2">
            <w:pPr>
              <w:rPr>
                <w:sz w:val="22"/>
                <w:szCs w:val="22"/>
              </w:rPr>
            </w:pPr>
            <w:r w:rsidRPr="00F95A3C">
              <w:rPr>
                <w:sz w:val="22"/>
                <w:szCs w:val="22"/>
              </w:rPr>
              <w:t>4.1. Pagalbos gabiems, silpnai motyvuotiems, mokymosi sunkumų turintiems mokiniams užtikrinimas.</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c>
          <w:tcPr>
            <w:tcW w:w="3260" w:type="dxa"/>
            <w:shd w:val="clear" w:color="auto" w:fill="auto"/>
          </w:tcPr>
          <w:p w:rsidR="00036146" w:rsidRPr="00F95A3C" w:rsidRDefault="00036146" w:rsidP="006D52F2">
            <w:pPr>
              <w:rPr>
                <w:sz w:val="22"/>
                <w:szCs w:val="22"/>
              </w:rPr>
            </w:pPr>
            <w:r w:rsidRPr="00F95A3C">
              <w:rPr>
                <w:sz w:val="22"/>
                <w:szCs w:val="22"/>
              </w:rPr>
              <w:lastRenderedPageBreak/>
              <w:t>Gimnazijos darbuotojai įgyvendina saugumo užtikrinimo priemones ir programas.</w:t>
            </w:r>
          </w:p>
          <w:p w:rsidR="00036146" w:rsidRPr="00F95A3C" w:rsidRDefault="00036146" w:rsidP="006D52F2">
            <w:pPr>
              <w:rPr>
                <w:sz w:val="22"/>
                <w:szCs w:val="22"/>
              </w:rPr>
            </w:pPr>
            <w:r w:rsidRPr="00F95A3C">
              <w:rPr>
                <w:sz w:val="22"/>
                <w:szCs w:val="22"/>
              </w:rPr>
              <w:t xml:space="preserve">Mokiniai dalyvavo </w:t>
            </w:r>
            <w:proofErr w:type="spellStart"/>
            <w:r w:rsidRPr="00F95A3C">
              <w:rPr>
                <w:sz w:val="22"/>
                <w:szCs w:val="22"/>
              </w:rPr>
              <w:t>A.Žikevičiaus</w:t>
            </w:r>
            <w:proofErr w:type="spellEnd"/>
            <w:r w:rsidRPr="00F95A3C">
              <w:rPr>
                <w:sz w:val="22"/>
                <w:szCs w:val="22"/>
              </w:rPr>
              <w:t xml:space="preserve"> saugaus vaiko mokyklos organizuojamuose  užsiėmimuose, miesto ir šalies projektuose, akcijose.</w:t>
            </w:r>
          </w:p>
          <w:p w:rsidR="00036146" w:rsidRPr="00F95A3C" w:rsidRDefault="00036146" w:rsidP="006D52F2">
            <w:pPr>
              <w:rPr>
                <w:sz w:val="22"/>
                <w:szCs w:val="22"/>
              </w:rPr>
            </w:pPr>
            <w:r w:rsidRPr="00F95A3C">
              <w:rPr>
                <w:sz w:val="22"/>
                <w:szCs w:val="22"/>
              </w:rPr>
              <w:t>Vyko gimnazijos darbuotojų, tėvų ir mokinių švietimas saugesnio interneto klausimais.</w:t>
            </w:r>
          </w:p>
          <w:p w:rsidR="00036146" w:rsidRPr="00F95A3C" w:rsidRDefault="00036146" w:rsidP="006D52F2">
            <w:pPr>
              <w:rPr>
                <w:sz w:val="22"/>
                <w:szCs w:val="22"/>
              </w:rPr>
            </w:pPr>
            <w:r w:rsidRPr="00F95A3C">
              <w:rPr>
                <w:sz w:val="22"/>
                <w:szCs w:val="22"/>
              </w:rPr>
              <w:t xml:space="preserve">Pagalba gabiems mokiniams teikiama diferencijuojant darbą pamokose, rengiant neformalaus ugdymo programas, </w:t>
            </w:r>
            <w:r w:rsidRPr="00F95A3C">
              <w:rPr>
                <w:sz w:val="22"/>
                <w:szCs w:val="22"/>
              </w:rPr>
              <w:lastRenderedPageBreak/>
              <w:t>bendradarbiaujant su socialiniais partneriais, teikiant konsultacijas.</w:t>
            </w:r>
          </w:p>
          <w:p w:rsidR="00036146" w:rsidRPr="00F95A3C" w:rsidRDefault="00036146" w:rsidP="006D52F2">
            <w:pPr>
              <w:rPr>
                <w:sz w:val="22"/>
                <w:szCs w:val="22"/>
              </w:rPr>
            </w:pPr>
            <w:r w:rsidRPr="00F95A3C">
              <w:rPr>
                <w:sz w:val="22"/>
                <w:szCs w:val="22"/>
              </w:rPr>
              <w:t>Turintiems mokymosi sunkumų ar specialiųjų ugdymosi poreikių mokiniams rengiamos pritaikytos ar individualizuotos programos, sudaromi ugdomosios veiklos tobulinimo kontraktai</w:t>
            </w:r>
            <w:r>
              <w:rPr>
                <w:sz w:val="22"/>
                <w:szCs w:val="22"/>
              </w:rPr>
              <w:t>.</w:t>
            </w:r>
          </w:p>
        </w:tc>
        <w:tc>
          <w:tcPr>
            <w:tcW w:w="2835" w:type="dxa"/>
            <w:shd w:val="clear" w:color="auto" w:fill="auto"/>
          </w:tcPr>
          <w:p w:rsidR="00036146" w:rsidRPr="00F95A3C" w:rsidRDefault="00036146" w:rsidP="006D52F2">
            <w:pPr>
              <w:rPr>
                <w:sz w:val="22"/>
                <w:szCs w:val="22"/>
              </w:rPr>
            </w:pPr>
            <w:r w:rsidRPr="00F95A3C">
              <w:rPr>
                <w:sz w:val="22"/>
                <w:szCs w:val="22"/>
              </w:rPr>
              <w:lastRenderedPageBreak/>
              <w:t>10 proc. padidės užsiėmimuose, miesto ir šalies projektuose, akcijose</w:t>
            </w:r>
          </w:p>
          <w:p w:rsidR="00036146" w:rsidRPr="00F95A3C" w:rsidRDefault="00036146" w:rsidP="006D52F2">
            <w:pPr>
              <w:rPr>
                <w:sz w:val="22"/>
                <w:szCs w:val="22"/>
              </w:rPr>
            </w:pPr>
            <w:r w:rsidRPr="00F95A3C">
              <w:rPr>
                <w:sz w:val="22"/>
                <w:szCs w:val="22"/>
              </w:rPr>
              <w:t>dalyvaujančių mokinių skaičius.</w:t>
            </w:r>
          </w:p>
          <w:p w:rsidR="00036146" w:rsidRPr="00F95A3C" w:rsidRDefault="00036146" w:rsidP="006D52F2">
            <w:pPr>
              <w:rPr>
                <w:sz w:val="22"/>
                <w:szCs w:val="22"/>
              </w:rPr>
            </w:pPr>
            <w:r w:rsidRPr="00F95A3C">
              <w:rPr>
                <w:sz w:val="22"/>
                <w:szCs w:val="22"/>
              </w:rPr>
              <w:t>Neformaliojo švietimo programos, skirtos STE(A)  iniciatyvai įgyvendinti, sudarys 20 proc. visų neformaliojo švietimo programų.</w:t>
            </w:r>
          </w:p>
          <w:p w:rsidR="00036146" w:rsidRPr="00F95A3C" w:rsidRDefault="00036146" w:rsidP="006D52F2">
            <w:pPr>
              <w:rPr>
                <w:sz w:val="22"/>
                <w:szCs w:val="22"/>
              </w:rPr>
            </w:pPr>
            <w:r w:rsidRPr="00F95A3C">
              <w:rPr>
                <w:sz w:val="22"/>
                <w:szCs w:val="22"/>
              </w:rPr>
              <w:t>BUP teikiamų galimybių lankstus panaudojimas</w:t>
            </w:r>
            <w:r w:rsidR="00F11B12">
              <w:rPr>
                <w:sz w:val="22"/>
                <w:szCs w:val="22"/>
              </w:rPr>
              <w:t>.</w:t>
            </w: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ind w:left="72"/>
              <w:rPr>
                <w:sz w:val="22"/>
                <w:szCs w:val="22"/>
              </w:rPr>
            </w:pPr>
          </w:p>
          <w:p w:rsidR="00036146" w:rsidRPr="00F95A3C" w:rsidRDefault="00036146" w:rsidP="006D52F2">
            <w:pPr>
              <w:rPr>
                <w:sz w:val="22"/>
                <w:szCs w:val="22"/>
              </w:rPr>
            </w:pPr>
          </w:p>
        </w:tc>
        <w:tc>
          <w:tcPr>
            <w:tcW w:w="1842" w:type="dxa"/>
            <w:shd w:val="clear" w:color="auto" w:fill="auto"/>
          </w:tcPr>
          <w:p w:rsidR="00036146" w:rsidRPr="00F95A3C" w:rsidRDefault="00036146" w:rsidP="006D52F2">
            <w:pPr>
              <w:rPr>
                <w:sz w:val="22"/>
                <w:szCs w:val="22"/>
              </w:rPr>
            </w:pPr>
            <w:r w:rsidRPr="00F95A3C">
              <w:rPr>
                <w:sz w:val="22"/>
                <w:szCs w:val="22"/>
              </w:rPr>
              <w:lastRenderedPageBreak/>
              <w:t>2018 m.</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c>
          <w:tcPr>
            <w:tcW w:w="1702" w:type="dxa"/>
            <w:shd w:val="clear" w:color="auto" w:fill="auto"/>
          </w:tcPr>
          <w:p w:rsidR="00036146" w:rsidRPr="00F95A3C" w:rsidRDefault="00036146" w:rsidP="006D52F2">
            <w:pPr>
              <w:rPr>
                <w:sz w:val="22"/>
                <w:szCs w:val="22"/>
              </w:rPr>
            </w:pPr>
            <w:r w:rsidRPr="00F95A3C">
              <w:rPr>
                <w:sz w:val="22"/>
                <w:szCs w:val="22"/>
              </w:rPr>
              <w:lastRenderedPageBreak/>
              <w:t>Gimnazijos vadovai, mokytojai</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c>
          <w:tcPr>
            <w:tcW w:w="1559" w:type="dxa"/>
            <w:shd w:val="clear" w:color="auto" w:fill="auto"/>
          </w:tcPr>
          <w:p w:rsidR="00036146" w:rsidRPr="00F95A3C" w:rsidRDefault="006D52F2" w:rsidP="006D52F2">
            <w:pPr>
              <w:rPr>
                <w:sz w:val="22"/>
                <w:szCs w:val="22"/>
              </w:rPr>
            </w:pPr>
            <w:r>
              <w:rPr>
                <w:sz w:val="22"/>
                <w:szCs w:val="22"/>
              </w:rPr>
              <w:lastRenderedPageBreak/>
              <w:t>MK lėšos</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r>
      <w:tr w:rsidR="00036146" w:rsidRPr="00BD6DA0" w:rsidTr="006D52F2">
        <w:tc>
          <w:tcPr>
            <w:tcW w:w="1986" w:type="dxa"/>
            <w:vMerge/>
            <w:shd w:val="clear" w:color="auto" w:fill="auto"/>
          </w:tcPr>
          <w:p w:rsidR="00036146" w:rsidRPr="00F95A3C" w:rsidRDefault="00036146" w:rsidP="006D52F2">
            <w:pPr>
              <w:ind w:right="-62"/>
              <w:rPr>
                <w:color w:val="FF0000"/>
                <w:sz w:val="22"/>
                <w:szCs w:val="22"/>
              </w:rPr>
            </w:pPr>
          </w:p>
        </w:tc>
        <w:tc>
          <w:tcPr>
            <w:tcW w:w="2551" w:type="dxa"/>
            <w:shd w:val="clear" w:color="auto" w:fill="auto"/>
          </w:tcPr>
          <w:p w:rsidR="00036146" w:rsidRPr="00F95A3C" w:rsidRDefault="00036146" w:rsidP="006D52F2">
            <w:pPr>
              <w:rPr>
                <w:sz w:val="22"/>
                <w:szCs w:val="22"/>
              </w:rPr>
            </w:pPr>
            <w:r w:rsidRPr="00F95A3C">
              <w:rPr>
                <w:sz w:val="22"/>
                <w:szCs w:val="22"/>
              </w:rPr>
              <w:t>4.2. Kryptingo mokinių ugdymo karjerai plėtra.</w:t>
            </w:r>
          </w:p>
        </w:tc>
        <w:tc>
          <w:tcPr>
            <w:tcW w:w="3260" w:type="dxa"/>
            <w:shd w:val="clear" w:color="auto" w:fill="auto"/>
          </w:tcPr>
          <w:p w:rsidR="00036146" w:rsidRPr="00F95A3C" w:rsidRDefault="00036146" w:rsidP="006D52F2">
            <w:pPr>
              <w:rPr>
                <w:sz w:val="22"/>
                <w:szCs w:val="22"/>
              </w:rPr>
            </w:pPr>
            <w:r w:rsidRPr="00F95A3C">
              <w:rPr>
                <w:sz w:val="22"/>
                <w:szCs w:val="22"/>
              </w:rPr>
              <w:t>Mokykloje nuo 2009 m. veikė PIT, o nuo 2012 m. įsteigtas UKC. Veiklą gimnazijoje vykdo 2 ugdymo karjerai specialistai, vidurinio ugdymo programoje dėstomas ugdymo karjerai pasirenkamasis dalykas, parengtos ugdymo karjerai turinio integravimo į mokomuosius dalykus rekomendacijos.</w:t>
            </w:r>
          </w:p>
        </w:tc>
        <w:tc>
          <w:tcPr>
            <w:tcW w:w="2835" w:type="dxa"/>
            <w:shd w:val="clear" w:color="auto" w:fill="auto"/>
          </w:tcPr>
          <w:p w:rsidR="00036146" w:rsidRPr="00F95A3C" w:rsidRDefault="00036146" w:rsidP="006D52F2">
            <w:pPr>
              <w:rPr>
                <w:sz w:val="22"/>
                <w:szCs w:val="22"/>
              </w:rPr>
            </w:pPr>
            <w:r w:rsidRPr="00F95A3C">
              <w:rPr>
                <w:sz w:val="22"/>
                <w:szCs w:val="22"/>
              </w:rPr>
              <w:t>Išplėtota ugdymo karjerai sistema užtikrina sėkmingą STE(A)M iniciatyvos įgyvendinimą: jaunesnio amžiaus mokinių sudominimą STE(A)M dalykais bei vidurinio ugdymo programos mokinių optimalaus  individualaus ugdymosi plano sudarymą, tolesnio mokymosi kelio, profesijos pasirinkimą.</w:t>
            </w:r>
          </w:p>
        </w:tc>
        <w:tc>
          <w:tcPr>
            <w:tcW w:w="1842" w:type="dxa"/>
            <w:shd w:val="clear" w:color="auto" w:fill="auto"/>
          </w:tcPr>
          <w:p w:rsidR="00036146" w:rsidRPr="00F95A3C" w:rsidRDefault="00036146" w:rsidP="006D52F2">
            <w:pPr>
              <w:rPr>
                <w:sz w:val="22"/>
                <w:szCs w:val="22"/>
              </w:rPr>
            </w:pPr>
            <w:r w:rsidRPr="00F95A3C">
              <w:rPr>
                <w:sz w:val="22"/>
                <w:szCs w:val="22"/>
              </w:rPr>
              <w:t>201</w:t>
            </w:r>
            <w:r w:rsidRPr="00F95A3C">
              <w:rPr>
                <w:sz w:val="22"/>
                <w:szCs w:val="22"/>
                <w:lang w:val="en-US"/>
              </w:rPr>
              <w:t>8</w:t>
            </w:r>
            <w:r w:rsidRPr="00F95A3C">
              <w:rPr>
                <w:sz w:val="22"/>
                <w:szCs w:val="22"/>
              </w:rPr>
              <w:t xml:space="preserve"> m. </w:t>
            </w:r>
          </w:p>
          <w:p w:rsidR="00036146" w:rsidRPr="00F95A3C" w:rsidRDefault="00036146" w:rsidP="006D52F2">
            <w:pPr>
              <w:rPr>
                <w:sz w:val="22"/>
                <w:szCs w:val="22"/>
              </w:rPr>
            </w:pPr>
          </w:p>
        </w:tc>
        <w:tc>
          <w:tcPr>
            <w:tcW w:w="1702" w:type="dxa"/>
            <w:shd w:val="clear" w:color="auto" w:fill="auto"/>
          </w:tcPr>
          <w:p w:rsidR="00036146" w:rsidRPr="00F95A3C" w:rsidRDefault="00036146" w:rsidP="006D52F2">
            <w:pPr>
              <w:rPr>
                <w:sz w:val="22"/>
                <w:szCs w:val="22"/>
              </w:rPr>
            </w:pPr>
            <w:r w:rsidRPr="00F95A3C">
              <w:rPr>
                <w:sz w:val="22"/>
                <w:szCs w:val="22"/>
              </w:rPr>
              <w:t>Direktorius, direktoriaus pavaduotojas ugdymui, ugdymo karjerai konsultantai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p w:rsidR="00036146" w:rsidRPr="00F95A3C" w:rsidRDefault="00036146" w:rsidP="006D52F2">
            <w:pPr>
              <w:rPr>
                <w:sz w:val="22"/>
                <w:szCs w:val="22"/>
              </w:rPr>
            </w:pPr>
            <w:r w:rsidRPr="00F95A3C">
              <w:rPr>
                <w:sz w:val="22"/>
                <w:szCs w:val="22"/>
              </w:rPr>
              <w:t>(konsultacijų val.)</w:t>
            </w:r>
          </w:p>
        </w:tc>
      </w:tr>
      <w:tr w:rsidR="00036146" w:rsidRPr="00FA6A84" w:rsidTr="006D52F2">
        <w:tc>
          <w:tcPr>
            <w:tcW w:w="1986" w:type="dxa"/>
            <w:shd w:val="clear" w:color="auto" w:fill="auto"/>
          </w:tcPr>
          <w:p w:rsidR="00036146" w:rsidRPr="00F95A3C" w:rsidRDefault="00036146" w:rsidP="006D52F2">
            <w:pPr>
              <w:widowControl w:val="0"/>
              <w:autoSpaceDE w:val="0"/>
              <w:autoSpaceDN w:val="0"/>
              <w:adjustRightInd w:val="0"/>
              <w:rPr>
                <w:sz w:val="22"/>
                <w:szCs w:val="22"/>
              </w:rPr>
            </w:pPr>
            <w:r w:rsidRPr="00F95A3C">
              <w:rPr>
                <w:sz w:val="22"/>
                <w:szCs w:val="22"/>
              </w:rPr>
              <w:t>5. Atnaujinti ir turtinti informacinių technologijų išteklius, būtinus  mokinių  STE(A)M gebėjimams ugdyti.</w:t>
            </w:r>
          </w:p>
          <w:p w:rsidR="00036146" w:rsidRPr="00F95A3C" w:rsidRDefault="00036146" w:rsidP="006D52F2">
            <w:pPr>
              <w:rPr>
                <w:sz w:val="22"/>
                <w:szCs w:val="22"/>
              </w:rPr>
            </w:pPr>
          </w:p>
        </w:tc>
        <w:tc>
          <w:tcPr>
            <w:tcW w:w="2551" w:type="dxa"/>
            <w:shd w:val="clear" w:color="auto" w:fill="auto"/>
          </w:tcPr>
          <w:p w:rsidR="00036146" w:rsidRPr="00F95A3C" w:rsidRDefault="00036146" w:rsidP="006D52F2">
            <w:pPr>
              <w:widowControl w:val="0"/>
              <w:autoSpaceDE w:val="0"/>
              <w:autoSpaceDN w:val="0"/>
              <w:adjustRightInd w:val="0"/>
              <w:rPr>
                <w:sz w:val="22"/>
                <w:szCs w:val="22"/>
              </w:rPr>
            </w:pPr>
            <w:r w:rsidRPr="00F95A3C">
              <w:rPr>
                <w:sz w:val="22"/>
                <w:szCs w:val="22"/>
              </w:rPr>
              <w:t>5.1. Atnaujinti kompiuterius, būtinus ugdymo procesui pamokoje organizuoti.</w:t>
            </w:r>
          </w:p>
          <w:p w:rsidR="00036146" w:rsidRPr="00F95A3C" w:rsidRDefault="00036146" w:rsidP="006D52F2">
            <w:pPr>
              <w:widowControl w:val="0"/>
              <w:tabs>
                <w:tab w:val="left" w:pos="180"/>
              </w:tabs>
              <w:autoSpaceDE w:val="0"/>
              <w:autoSpaceDN w:val="0"/>
              <w:adjustRightInd w:val="0"/>
              <w:rPr>
                <w:sz w:val="22"/>
                <w:szCs w:val="22"/>
              </w:rPr>
            </w:pPr>
            <w:r w:rsidRPr="00F95A3C">
              <w:rPr>
                <w:sz w:val="22"/>
                <w:szCs w:val="22"/>
              </w:rPr>
              <w:t>5.2. Įrengti, papildomas kompiuterizuotas darbo vietas mokiniams gamtos ir tiksliųjų mokslų kabinetuose.</w:t>
            </w:r>
          </w:p>
          <w:p w:rsidR="00036146" w:rsidRPr="00F95A3C" w:rsidRDefault="00036146" w:rsidP="006D52F2">
            <w:pPr>
              <w:widowControl w:val="0"/>
              <w:tabs>
                <w:tab w:val="left" w:pos="180"/>
              </w:tabs>
              <w:autoSpaceDE w:val="0"/>
              <w:autoSpaceDN w:val="0"/>
              <w:adjustRightInd w:val="0"/>
              <w:rPr>
                <w:sz w:val="22"/>
                <w:szCs w:val="22"/>
              </w:rPr>
            </w:pPr>
            <w:r w:rsidRPr="00F95A3C">
              <w:rPr>
                <w:sz w:val="22"/>
                <w:szCs w:val="22"/>
              </w:rPr>
              <w:t>5.3. Išplėsti bevielio ryšio tinklą.</w:t>
            </w:r>
          </w:p>
        </w:tc>
        <w:tc>
          <w:tcPr>
            <w:tcW w:w="3260" w:type="dxa"/>
            <w:shd w:val="clear" w:color="auto" w:fill="auto"/>
          </w:tcPr>
          <w:p w:rsidR="00036146" w:rsidRPr="00F95A3C" w:rsidRDefault="00036146" w:rsidP="006D52F2">
            <w:pPr>
              <w:widowControl w:val="0"/>
              <w:autoSpaceDE w:val="0"/>
              <w:autoSpaceDN w:val="0"/>
              <w:adjustRightInd w:val="0"/>
              <w:rPr>
                <w:sz w:val="22"/>
                <w:szCs w:val="22"/>
              </w:rPr>
            </w:pPr>
            <w:r w:rsidRPr="00F95A3C">
              <w:rPr>
                <w:sz w:val="22"/>
                <w:szCs w:val="22"/>
              </w:rPr>
              <w:t>100 proc. mokomųjų kabinetų aprūpinti IKT. Gimnazija turi 3 interaktyvias lentas, kuriomis ugdymo procese naudojasi 12 proc. mokytojų. Virš 80 proc. pedagogų naudojasi internetu ruošiantis pamokoms. IKT pamokoje naudoja 87 proc. mokytojų.</w:t>
            </w:r>
          </w:p>
          <w:p w:rsidR="00036146" w:rsidRPr="00F95A3C" w:rsidRDefault="00036146" w:rsidP="006D52F2">
            <w:pPr>
              <w:widowControl w:val="0"/>
              <w:autoSpaceDE w:val="0"/>
              <w:autoSpaceDN w:val="0"/>
              <w:adjustRightInd w:val="0"/>
              <w:rPr>
                <w:sz w:val="22"/>
                <w:szCs w:val="22"/>
              </w:rPr>
            </w:pPr>
            <w:r w:rsidRPr="00F95A3C">
              <w:rPr>
                <w:sz w:val="22"/>
                <w:szCs w:val="22"/>
              </w:rPr>
              <w:t>Mokinių ir kompiuterių skaičiaus santykis:</w:t>
            </w:r>
          </w:p>
          <w:p w:rsidR="00036146" w:rsidRPr="00F95A3C" w:rsidRDefault="00036146" w:rsidP="006D52F2">
            <w:pPr>
              <w:widowControl w:val="0"/>
              <w:autoSpaceDE w:val="0"/>
              <w:autoSpaceDN w:val="0"/>
              <w:adjustRightInd w:val="0"/>
              <w:rPr>
                <w:sz w:val="22"/>
                <w:szCs w:val="22"/>
              </w:rPr>
            </w:pPr>
            <w:r w:rsidRPr="00F95A3C">
              <w:rPr>
                <w:sz w:val="22"/>
                <w:szCs w:val="22"/>
              </w:rPr>
              <w:t xml:space="preserve">1 kompiuteris – 9,5 mokinių </w:t>
            </w:r>
          </w:p>
          <w:p w:rsidR="00036146" w:rsidRPr="00F95A3C" w:rsidRDefault="00036146" w:rsidP="006D52F2">
            <w:pPr>
              <w:widowControl w:val="0"/>
              <w:autoSpaceDE w:val="0"/>
              <w:autoSpaceDN w:val="0"/>
              <w:adjustRightInd w:val="0"/>
              <w:rPr>
                <w:sz w:val="22"/>
                <w:szCs w:val="22"/>
              </w:rPr>
            </w:pPr>
            <w:r w:rsidRPr="00F95A3C">
              <w:rPr>
                <w:sz w:val="22"/>
                <w:szCs w:val="22"/>
              </w:rPr>
              <w:t>(5–8, I–IV klasių).</w:t>
            </w:r>
          </w:p>
          <w:p w:rsidR="00036146" w:rsidRPr="00F95A3C" w:rsidRDefault="00036146" w:rsidP="006D52F2">
            <w:pPr>
              <w:widowControl w:val="0"/>
              <w:autoSpaceDE w:val="0"/>
              <w:autoSpaceDN w:val="0"/>
              <w:adjustRightInd w:val="0"/>
              <w:rPr>
                <w:sz w:val="22"/>
                <w:szCs w:val="22"/>
              </w:rPr>
            </w:pPr>
            <w:r w:rsidRPr="00F95A3C">
              <w:rPr>
                <w:sz w:val="22"/>
                <w:szCs w:val="22"/>
              </w:rPr>
              <w:t xml:space="preserve">Skaitykloje yra 30 darbo vietų, iš jų 10 kompiuterizuotų.  Visi kabinetai aprūpinti kompiuteriu ir interneto ryšiu. Ugdymui </w:t>
            </w:r>
            <w:r w:rsidRPr="00F95A3C">
              <w:rPr>
                <w:sz w:val="22"/>
                <w:szCs w:val="22"/>
              </w:rPr>
              <w:lastRenderedPageBreak/>
              <w:t>naudojami 45 daugialypės terpės projektoriai.</w:t>
            </w:r>
          </w:p>
        </w:tc>
        <w:tc>
          <w:tcPr>
            <w:tcW w:w="2835" w:type="dxa"/>
            <w:shd w:val="clear" w:color="auto" w:fill="auto"/>
          </w:tcPr>
          <w:p w:rsidR="00036146" w:rsidRPr="00F95A3C" w:rsidRDefault="00036146" w:rsidP="006D52F2">
            <w:pPr>
              <w:widowControl w:val="0"/>
              <w:autoSpaceDE w:val="0"/>
              <w:autoSpaceDN w:val="0"/>
              <w:adjustRightInd w:val="0"/>
              <w:rPr>
                <w:sz w:val="22"/>
                <w:szCs w:val="22"/>
              </w:rPr>
            </w:pPr>
            <w:r w:rsidRPr="00F95A3C">
              <w:rPr>
                <w:sz w:val="22"/>
                <w:szCs w:val="22"/>
              </w:rPr>
              <w:lastRenderedPageBreak/>
              <w:t>Mokinių ir kompiuterių skaičiaus santykis:</w:t>
            </w:r>
          </w:p>
          <w:p w:rsidR="00036146" w:rsidRPr="00F95A3C" w:rsidRDefault="00036146" w:rsidP="006D52F2">
            <w:pPr>
              <w:widowControl w:val="0"/>
              <w:autoSpaceDE w:val="0"/>
              <w:autoSpaceDN w:val="0"/>
              <w:adjustRightInd w:val="0"/>
              <w:rPr>
                <w:sz w:val="22"/>
                <w:szCs w:val="22"/>
              </w:rPr>
            </w:pPr>
            <w:r w:rsidRPr="00F95A3C">
              <w:rPr>
                <w:sz w:val="22"/>
                <w:szCs w:val="22"/>
              </w:rPr>
              <w:t>1 kompiuteris – 6 mokiniams.</w:t>
            </w:r>
          </w:p>
          <w:p w:rsidR="00036146" w:rsidRPr="00F95A3C" w:rsidRDefault="00036146" w:rsidP="006D52F2">
            <w:pPr>
              <w:widowControl w:val="0"/>
              <w:autoSpaceDE w:val="0"/>
              <w:autoSpaceDN w:val="0"/>
              <w:adjustRightInd w:val="0"/>
              <w:rPr>
                <w:sz w:val="22"/>
                <w:szCs w:val="22"/>
              </w:rPr>
            </w:pPr>
            <w:r w:rsidRPr="00F95A3C">
              <w:rPr>
                <w:sz w:val="22"/>
                <w:szCs w:val="22"/>
              </w:rPr>
              <w:t>Skaitykloje įrengta 16 kompiuterizuotų darbo vietų mokiniams.</w:t>
            </w:r>
          </w:p>
          <w:p w:rsidR="00036146" w:rsidRPr="00F95A3C" w:rsidRDefault="00036146" w:rsidP="006D52F2">
            <w:pPr>
              <w:widowControl w:val="0"/>
              <w:autoSpaceDE w:val="0"/>
              <w:autoSpaceDN w:val="0"/>
              <w:adjustRightInd w:val="0"/>
              <w:rPr>
                <w:sz w:val="22"/>
                <w:szCs w:val="22"/>
              </w:rPr>
            </w:pPr>
            <w:r w:rsidRPr="00F95A3C">
              <w:rPr>
                <w:sz w:val="22"/>
                <w:szCs w:val="22"/>
              </w:rPr>
              <w:t>Bevielis interneto tinklas veik</w:t>
            </w:r>
            <w:r>
              <w:rPr>
                <w:sz w:val="22"/>
                <w:szCs w:val="22"/>
              </w:rPr>
              <w:t>ia</w:t>
            </w:r>
            <w:r w:rsidRPr="00F95A3C">
              <w:rPr>
                <w:sz w:val="22"/>
                <w:szCs w:val="22"/>
              </w:rPr>
              <w:t xml:space="preserve"> gamtos ir tiksliųjų mokslų klasėse.</w:t>
            </w:r>
          </w:p>
          <w:p w:rsidR="00036146" w:rsidRPr="00F95A3C" w:rsidRDefault="00036146" w:rsidP="006D52F2">
            <w:pPr>
              <w:widowControl w:val="0"/>
              <w:autoSpaceDE w:val="0"/>
              <w:autoSpaceDN w:val="0"/>
              <w:adjustRightInd w:val="0"/>
              <w:rPr>
                <w:sz w:val="22"/>
                <w:szCs w:val="22"/>
              </w:rPr>
            </w:pPr>
            <w:r w:rsidRPr="00F95A3C">
              <w:rPr>
                <w:sz w:val="22"/>
                <w:szCs w:val="22"/>
              </w:rPr>
              <w:t>Ne mažiau 95 proc. mokytojų pamokose dažnai naudoja gimnazijoje esančias informacines technologijas ir kitas modernias technines mokymo priemones.</w:t>
            </w:r>
          </w:p>
        </w:tc>
        <w:tc>
          <w:tcPr>
            <w:tcW w:w="1842" w:type="dxa"/>
            <w:shd w:val="clear" w:color="auto" w:fill="auto"/>
          </w:tcPr>
          <w:p w:rsidR="00036146" w:rsidRPr="00F95A3C" w:rsidRDefault="00036146" w:rsidP="006D52F2">
            <w:pPr>
              <w:rPr>
                <w:sz w:val="22"/>
                <w:szCs w:val="22"/>
              </w:rPr>
            </w:pPr>
            <w:r w:rsidRPr="00F95A3C">
              <w:rPr>
                <w:sz w:val="22"/>
                <w:szCs w:val="22"/>
              </w:rPr>
              <w:t>2018 m.</w:t>
            </w: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p w:rsidR="00036146" w:rsidRPr="00F95A3C" w:rsidRDefault="00036146" w:rsidP="006D52F2">
            <w:pPr>
              <w:rPr>
                <w:sz w:val="22"/>
                <w:szCs w:val="22"/>
              </w:rPr>
            </w:pPr>
          </w:p>
        </w:tc>
        <w:tc>
          <w:tcPr>
            <w:tcW w:w="1702" w:type="dxa"/>
            <w:shd w:val="clear" w:color="auto" w:fill="auto"/>
          </w:tcPr>
          <w:p w:rsidR="00036146" w:rsidRPr="00F95A3C" w:rsidRDefault="00036146" w:rsidP="006D52F2">
            <w:pPr>
              <w:rPr>
                <w:sz w:val="22"/>
                <w:szCs w:val="22"/>
              </w:rPr>
            </w:pPr>
            <w:r w:rsidRPr="00F95A3C">
              <w:rPr>
                <w:sz w:val="22"/>
                <w:szCs w:val="22"/>
              </w:rPr>
              <w:t>Direktorius</w:t>
            </w:r>
          </w:p>
        </w:tc>
        <w:tc>
          <w:tcPr>
            <w:tcW w:w="1559" w:type="dxa"/>
            <w:shd w:val="clear" w:color="auto" w:fill="auto"/>
          </w:tcPr>
          <w:p w:rsidR="00036146" w:rsidRPr="00F95A3C" w:rsidRDefault="006D52F2" w:rsidP="006D52F2">
            <w:pPr>
              <w:rPr>
                <w:sz w:val="22"/>
                <w:szCs w:val="22"/>
              </w:rPr>
            </w:pPr>
            <w:r>
              <w:rPr>
                <w:sz w:val="22"/>
                <w:szCs w:val="22"/>
              </w:rPr>
              <w:t>Biudžeto lėšos</w:t>
            </w:r>
          </w:p>
          <w:p w:rsidR="00036146" w:rsidRPr="00F95A3C" w:rsidRDefault="00036146" w:rsidP="006D52F2">
            <w:pPr>
              <w:rPr>
                <w:sz w:val="22"/>
                <w:szCs w:val="22"/>
              </w:rPr>
            </w:pPr>
            <w:r w:rsidRPr="00F95A3C">
              <w:rPr>
                <w:sz w:val="22"/>
                <w:szCs w:val="22"/>
              </w:rPr>
              <w:t xml:space="preserve">15000 €, </w:t>
            </w:r>
          </w:p>
          <w:p w:rsidR="00036146" w:rsidRPr="00F95A3C" w:rsidRDefault="00036146" w:rsidP="006D52F2">
            <w:pPr>
              <w:rPr>
                <w:sz w:val="22"/>
                <w:szCs w:val="22"/>
              </w:rPr>
            </w:pPr>
            <w:r w:rsidRPr="00F95A3C">
              <w:rPr>
                <w:sz w:val="22"/>
                <w:szCs w:val="22"/>
              </w:rPr>
              <w:t>ES struktūrinių fondų lėšos.</w:t>
            </w:r>
          </w:p>
        </w:tc>
      </w:tr>
    </w:tbl>
    <w:p w:rsidR="00036146" w:rsidRPr="00A8451A" w:rsidRDefault="00036146" w:rsidP="00036146">
      <w:pPr>
        <w:jc w:val="both"/>
        <w:rPr>
          <w:sz w:val="20"/>
          <w:szCs w:val="20"/>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3260"/>
        <w:gridCol w:w="2835"/>
        <w:gridCol w:w="1842"/>
        <w:gridCol w:w="1702"/>
        <w:gridCol w:w="1559"/>
      </w:tblGrid>
      <w:tr w:rsidR="00036146" w:rsidRPr="00F95A3C" w:rsidTr="006D52F2">
        <w:tc>
          <w:tcPr>
            <w:tcW w:w="15735" w:type="dxa"/>
            <w:gridSpan w:val="7"/>
            <w:shd w:val="clear" w:color="auto" w:fill="auto"/>
          </w:tcPr>
          <w:p w:rsidR="00036146" w:rsidRPr="00F95A3C" w:rsidRDefault="00036146" w:rsidP="006D52F2">
            <w:pPr>
              <w:jc w:val="both"/>
            </w:pPr>
            <w:r w:rsidRPr="00F95A3C">
              <w:rPr>
                <w:b/>
              </w:rPr>
              <w:t xml:space="preserve">4 tikslas – </w:t>
            </w:r>
            <w:r w:rsidRPr="00F95A3C">
              <w:t>Tobulinti mokytojo – ugdymo proceso kokybės kūrėjo – kompetencijas, siekiant besimokančios gimnazijos pažangos.</w:t>
            </w:r>
          </w:p>
        </w:tc>
      </w:tr>
      <w:tr w:rsidR="00036146" w:rsidRPr="00BD6DA0" w:rsidTr="006D52F2">
        <w:tc>
          <w:tcPr>
            <w:tcW w:w="1986" w:type="dxa"/>
            <w:shd w:val="clear" w:color="auto" w:fill="auto"/>
          </w:tcPr>
          <w:p w:rsidR="00036146" w:rsidRPr="00F95A3C" w:rsidRDefault="00036146" w:rsidP="006D52F2">
            <w:pPr>
              <w:rPr>
                <w:sz w:val="22"/>
                <w:szCs w:val="22"/>
              </w:rPr>
            </w:pPr>
            <w:r w:rsidRPr="00F95A3C">
              <w:rPr>
                <w:sz w:val="22"/>
                <w:szCs w:val="22"/>
              </w:rPr>
              <w:t>Uždaviniai</w:t>
            </w:r>
          </w:p>
        </w:tc>
        <w:tc>
          <w:tcPr>
            <w:tcW w:w="2551" w:type="dxa"/>
            <w:shd w:val="clear" w:color="auto" w:fill="auto"/>
          </w:tcPr>
          <w:p w:rsidR="00036146" w:rsidRPr="00F95A3C" w:rsidRDefault="00036146" w:rsidP="006D52F2">
            <w:pPr>
              <w:rPr>
                <w:sz w:val="22"/>
                <w:szCs w:val="22"/>
              </w:rPr>
            </w:pPr>
            <w:r w:rsidRPr="00F95A3C">
              <w:rPr>
                <w:sz w:val="22"/>
                <w:szCs w:val="22"/>
              </w:rPr>
              <w:t>Įgyvendinimo priemonės</w:t>
            </w:r>
          </w:p>
        </w:tc>
        <w:tc>
          <w:tcPr>
            <w:tcW w:w="3260" w:type="dxa"/>
            <w:shd w:val="clear" w:color="auto" w:fill="auto"/>
          </w:tcPr>
          <w:p w:rsidR="00036146" w:rsidRPr="00F95A3C" w:rsidRDefault="00036146" w:rsidP="006D52F2">
            <w:pPr>
              <w:rPr>
                <w:sz w:val="22"/>
                <w:szCs w:val="22"/>
              </w:rPr>
            </w:pPr>
            <w:r w:rsidRPr="00F95A3C">
              <w:rPr>
                <w:sz w:val="22"/>
                <w:szCs w:val="22"/>
              </w:rPr>
              <w:t>Esama padėtis</w:t>
            </w:r>
          </w:p>
        </w:tc>
        <w:tc>
          <w:tcPr>
            <w:tcW w:w="2835" w:type="dxa"/>
            <w:shd w:val="clear" w:color="auto" w:fill="auto"/>
          </w:tcPr>
          <w:p w:rsidR="00036146" w:rsidRPr="00F95A3C" w:rsidRDefault="00036146" w:rsidP="006D52F2">
            <w:pPr>
              <w:rPr>
                <w:sz w:val="22"/>
                <w:szCs w:val="22"/>
              </w:rPr>
            </w:pPr>
            <w:r w:rsidRPr="00F95A3C">
              <w:rPr>
                <w:sz w:val="22"/>
                <w:szCs w:val="22"/>
              </w:rPr>
              <w:t>Planuojami rezultatai</w:t>
            </w:r>
          </w:p>
        </w:tc>
        <w:tc>
          <w:tcPr>
            <w:tcW w:w="1842" w:type="dxa"/>
            <w:shd w:val="clear" w:color="auto" w:fill="auto"/>
          </w:tcPr>
          <w:p w:rsidR="00036146" w:rsidRPr="00F95A3C" w:rsidRDefault="00036146" w:rsidP="006D52F2">
            <w:pPr>
              <w:rPr>
                <w:sz w:val="22"/>
                <w:szCs w:val="22"/>
              </w:rPr>
            </w:pPr>
            <w:r w:rsidRPr="00F95A3C">
              <w:rPr>
                <w:sz w:val="22"/>
                <w:szCs w:val="22"/>
              </w:rPr>
              <w:t>Planuojamas pasiekimo laikas</w:t>
            </w:r>
          </w:p>
        </w:tc>
        <w:tc>
          <w:tcPr>
            <w:tcW w:w="1702" w:type="dxa"/>
            <w:shd w:val="clear" w:color="auto" w:fill="auto"/>
          </w:tcPr>
          <w:p w:rsidR="00036146" w:rsidRPr="00F95A3C" w:rsidRDefault="00036146" w:rsidP="006D52F2">
            <w:pPr>
              <w:rPr>
                <w:sz w:val="22"/>
                <w:szCs w:val="22"/>
              </w:rPr>
            </w:pPr>
            <w:r w:rsidRPr="00F95A3C">
              <w:rPr>
                <w:sz w:val="22"/>
                <w:szCs w:val="22"/>
              </w:rPr>
              <w:t>Atsakingi vykdytojai</w:t>
            </w:r>
          </w:p>
        </w:tc>
        <w:tc>
          <w:tcPr>
            <w:tcW w:w="1559" w:type="dxa"/>
            <w:shd w:val="clear" w:color="auto" w:fill="auto"/>
          </w:tcPr>
          <w:p w:rsidR="00036146" w:rsidRPr="00F95A3C" w:rsidRDefault="00036146" w:rsidP="006D52F2">
            <w:pPr>
              <w:rPr>
                <w:sz w:val="22"/>
                <w:szCs w:val="22"/>
              </w:rPr>
            </w:pPr>
            <w:r w:rsidRPr="00F95A3C">
              <w:rPr>
                <w:sz w:val="22"/>
                <w:szCs w:val="22"/>
              </w:rPr>
              <w:t>Lėšų poreikis ir numatomi finansavimo šaltiniai</w:t>
            </w:r>
          </w:p>
        </w:tc>
      </w:tr>
      <w:tr w:rsidR="00036146" w:rsidRPr="00BD6DA0" w:rsidTr="006D52F2">
        <w:tc>
          <w:tcPr>
            <w:tcW w:w="1986" w:type="dxa"/>
            <w:vMerge w:val="restart"/>
            <w:shd w:val="clear" w:color="auto" w:fill="auto"/>
          </w:tcPr>
          <w:p w:rsidR="00036146" w:rsidRPr="00F95A3C" w:rsidRDefault="00036146" w:rsidP="00036146">
            <w:pPr>
              <w:numPr>
                <w:ilvl w:val="0"/>
                <w:numId w:val="29"/>
              </w:numPr>
              <w:tabs>
                <w:tab w:val="left" w:pos="284"/>
              </w:tabs>
              <w:ind w:left="0" w:firstLine="0"/>
              <w:rPr>
                <w:sz w:val="22"/>
                <w:szCs w:val="22"/>
              </w:rPr>
            </w:pPr>
            <w:r w:rsidRPr="00F95A3C">
              <w:rPr>
                <w:sz w:val="22"/>
                <w:szCs w:val="22"/>
              </w:rPr>
              <w:t>Mokytojų profesionalumo stiprinimas</w:t>
            </w:r>
          </w:p>
        </w:tc>
        <w:tc>
          <w:tcPr>
            <w:tcW w:w="2551" w:type="dxa"/>
            <w:shd w:val="clear" w:color="auto" w:fill="auto"/>
          </w:tcPr>
          <w:p w:rsidR="00036146" w:rsidRPr="00F95A3C" w:rsidRDefault="00036146" w:rsidP="00036146">
            <w:pPr>
              <w:numPr>
                <w:ilvl w:val="1"/>
                <w:numId w:val="29"/>
              </w:numPr>
              <w:tabs>
                <w:tab w:val="left" w:pos="459"/>
              </w:tabs>
              <w:ind w:left="34" w:firstLine="0"/>
              <w:rPr>
                <w:sz w:val="22"/>
                <w:szCs w:val="22"/>
              </w:rPr>
            </w:pPr>
            <w:r w:rsidRPr="00F95A3C">
              <w:rPr>
                <w:sz w:val="22"/>
                <w:szCs w:val="22"/>
              </w:rPr>
              <w:t>Ugdomojo proceso stebėsenos ir pagalbos mokytojui sistemos sukūrimas ir įgyvendinimas</w:t>
            </w:r>
          </w:p>
        </w:tc>
        <w:tc>
          <w:tcPr>
            <w:tcW w:w="3260" w:type="dxa"/>
            <w:shd w:val="clear" w:color="auto" w:fill="auto"/>
          </w:tcPr>
          <w:p w:rsidR="00036146" w:rsidRPr="00F95A3C" w:rsidRDefault="00036146" w:rsidP="006D52F2">
            <w:pPr>
              <w:rPr>
                <w:sz w:val="22"/>
                <w:szCs w:val="22"/>
              </w:rPr>
            </w:pPr>
            <w:r w:rsidRPr="00F95A3C">
              <w:rPr>
                <w:sz w:val="22"/>
                <w:szCs w:val="22"/>
              </w:rPr>
              <w:t>Įdiegtas pagalbos mokiniui specialistų parengtas</w:t>
            </w:r>
            <w:r w:rsidRPr="00F95A3C">
              <w:rPr>
                <w:color w:val="76923C"/>
                <w:sz w:val="22"/>
                <w:szCs w:val="22"/>
              </w:rPr>
              <w:t xml:space="preserve"> </w:t>
            </w:r>
            <w:r w:rsidRPr="00F95A3C">
              <w:rPr>
                <w:sz w:val="22"/>
                <w:szCs w:val="22"/>
              </w:rPr>
              <w:t>mokytojams mokymo formų ir būdų individualizavimo aprašas bei mokymo individualizavimo formų ir būdų rekomendacijos.</w:t>
            </w:r>
          </w:p>
          <w:p w:rsidR="00036146" w:rsidRPr="00F95A3C" w:rsidRDefault="00036146" w:rsidP="006D52F2">
            <w:pPr>
              <w:widowControl w:val="0"/>
              <w:autoSpaceDE w:val="0"/>
              <w:autoSpaceDN w:val="0"/>
              <w:adjustRightInd w:val="0"/>
              <w:rPr>
                <w:sz w:val="22"/>
                <w:szCs w:val="22"/>
              </w:rPr>
            </w:pPr>
            <w:r w:rsidRPr="00F95A3C">
              <w:rPr>
                <w:sz w:val="22"/>
                <w:szCs w:val="22"/>
              </w:rPr>
              <w:t>Sėkmingai taikoma mokytojo veiklos pamokoje stebėjimo forma.</w:t>
            </w:r>
          </w:p>
          <w:p w:rsidR="00036146" w:rsidRPr="00F95A3C" w:rsidRDefault="00036146" w:rsidP="006D52F2">
            <w:pPr>
              <w:rPr>
                <w:sz w:val="22"/>
                <w:szCs w:val="22"/>
              </w:rPr>
            </w:pPr>
            <w:r w:rsidRPr="00F95A3C">
              <w:rPr>
                <w:sz w:val="22"/>
                <w:szCs w:val="22"/>
              </w:rPr>
              <w:t xml:space="preserve">Įdiegtas </w:t>
            </w:r>
            <w:r w:rsidRPr="00F95A3C">
              <w:rPr>
                <w:i/>
                <w:sz w:val="22"/>
                <w:szCs w:val="22"/>
              </w:rPr>
              <w:t xml:space="preserve">Mokytojų veiklos bei kompetencijos įsivertinimas ir vertinimas. </w:t>
            </w:r>
            <w:r w:rsidRPr="00F95A3C">
              <w:rPr>
                <w:sz w:val="22"/>
                <w:szCs w:val="22"/>
              </w:rPr>
              <w:t>Mokslo metų pabaigoje, aptarus veiklą su kuruojančiu vadovu, susitariama dėl mokytojo veiklos ir kompetencijos tobulinimo krypčių kitiems metams.</w:t>
            </w:r>
          </w:p>
          <w:p w:rsidR="00036146" w:rsidRPr="00F95A3C" w:rsidRDefault="00036146" w:rsidP="006D52F2">
            <w:pPr>
              <w:rPr>
                <w:sz w:val="22"/>
                <w:szCs w:val="22"/>
              </w:rPr>
            </w:pPr>
            <w:r w:rsidRPr="00F95A3C">
              <w:rPr>
                <w:sz w:val="22"/>
                <w:szCs w:val="22"/>
              </w:rPr>
              <w:t>Numatoma parengti ugdomojo proceso stebėsenos ir pagalbos mokytojui sistemos aprašą.</w:t>
            </w:r>
          </w:p>
        </w:tc>
        <w:tc>
          <w:tcPr>
            <w:tcW w:w="2835" w:type="dxa"/>
            <w:shd w:val="clear" w:color="auto" w:fill="auto"/>
          </w:tcPr>
          <w:p w:rsidR="00036146" w:rsidRPr="00F95A3C" w:rsidRDefault="00036146" w:rsidP="006D52F2">
            <w:pPr>
              <w:rPr>
                <w:sz w:val="22"/>
                <w:szCs w:val="22"/>
              </w:rPr>
            </w:pPr>
            <w:r w:rsidRPr="00F95A3C">
              <w:rPr>
                <w:sz w:val="22"/>
                <w:szCs w:val="22"/>
              </w:rPr>
              <w:t>Parengtas bei įdiegtas ugdomojo proceso stebėsenos ir pagalbos mokytojui sistemos aprašas. Išaugusi pamokų kokybė ir teigiami mokinių pasiekimų pokyčiai (remiantis tyrimų rezultatais)</w:t>
            </w:r>
          </w:p>
        </w:tc>
        <w:tc>
          <w:tcPr>
            <w:tcW w:w="1842" w:type="dxa"/>
            <w:shd w:val="clear" w:color="auto" w:fill="auto"/>
          </w:tcPr>
          <w:p w:rsidR="00036146" w:rsidRPr="00F95A3C" w:rsidRDefault="00036146" w:rsidP="006D52F2">
            <w:pPr>
              <w:rPr>
                <w:sz w:val="22"/>
                <w:szCs w:val="22"/>
              </w:rPr>
            </w:pPr>
            <w:r w:rsidRPr="00F95A3C">
              <w:rPr>
                <w:sz w:val="22"/>
                <w:szCs w:val="22"/>
              </w:rPr>
              <w:t>2016 m. (parengiamas ugdomojo proceso stebėsenos ir pagalbos mokytojui sistemos aprašas)</w:t>
            </w:r>
          </w:p>
          <w:p w:rsidR="00036146" w:rsidRPr="00F95A3C" w:rsidRDefault="00036146" w:rsidP="006D52F2">
            <w:pPr>
              <w:rPr>
                <w:sz w:val="22"/>
                <w:szCs w:val="22"/>
              </w:rPr>
            </w:pPr>
            <w:r w:rsidRPr="00F95A3C">
              <w:rPr>
                <w:sz w:val="22"/>
                <w:szCs w:val="22"/>
              </w:rPr>
              <w:t>2017-2018 m. (pokyčių stebėsena, sistemos tobulinimas)</w:t>
            </w:r>
          </w:p>
        </w:tc>
        <w:tc>
          <w:tcPr>
            <w:tcW w:w="1702" w:type="dxa"/>
            <w:shd w:val="clear" w:color="auto" w:fill="auto"/>
          </w:tcPr>
          <w:p w:rsidR="00036146" w:rsidRPr="00F95A3C" w:rsidRDefault="00036146" w:rsidP="006D52F2">
            <w:pPr>
              <w:rPr>
                <w:sz w:val="22"/>
                <w:szCs w:val="22"/>
              </w:rPr>
            </w:pPr>
            <w:r>
              <w:rPr>
                <w:sz w:val="22"/>
                <w:szCs w:val="22"/>
              </w:rPr>
              <w:t>Gimnazijos vadovai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BD6DA0" w:rsidTr="006D52F2">
        <w:tc>
          <w:tcPr>
            <w:tcW w:w="1986" w:type="dxa"/>
            <w:vMerge/>
            <w:shd w:val="clear" w:color="auto" w:fill="auto"/>
          </w:tcPr>
          <w:p w:rsidR="00036146" w:rsidRPr="00F95A3C" w:rsidRDefault="00036146" w:rsidP="006D52F2">
            <w:pPr>
              <w:tabs>
                <w:tab w:val="left" w:pos="284"/>
              </w:tabs>
              <w:rPr>
                <w:sz w:val="22"/>
                <w:szCs w:val="22"/>
              </w:rPr>
            </w:pPr>
          </w:p>
        </w:tc>
        <w:tc>
          <w:tcPr>
            <w:tcW w:w="2551" w:type="dxa"/>
            <w:shd w:val="clear" w:color="auto" w:fill="auto"/>
          </w:tcPr>
          <w:p w:rsidR="00036146" w:rsidRPr="00F95A3C" w:rsidRDefault="00036146" w:rsidP="00036146">
            <w:pPr>
              <w:numPr>
                <w:ilvl w:val="1"/>
                <w:numId w:val="29"/>
              </w:numPr>
              <w:tabs>
                <w:tab w:val="left" w:pos="459"/>
              </w:tabs>
              <w:ind w:left="34" w:firstLine="0"/>
              <w:rPr>
                <w:sz w:val="22"/>
                <w:szCs w:val="22"/>
              </w:rPr>
            </w:pPr>
            <w:r w:rsidRPr="00F95A3C">
              <w:rPr>
                <w:sz w:val="22"/>
                <w:szCs w:val="22"/>
              </w:rPr>
              <w:t>Gimnazijoje veikiančios mokytojų kvalifikacijos tobulinimo sistemos efektyvumo didinimas</w:t>
            </w:r>
          </w:p>
          <w:p w:rsidR="00036146" w:rsidRPr="00F95A3C" w:rsidRDefault="00036146" w:rsidP="006D52F2">
            <w:pPr>
              <w:tabs>
                <w:tab w:val="left" w:pos="459"/>
              </w:tabs>
              <w:rPr>
                <w:sz w:val="22"/>
                <w:szCs w:val="22"/>
              </w:rPr>
            </w:pPr>
          </w:p>
          <w:p w:rsidR="00036146" w:rsidRPr="00F95A3C" w:rsidRDefault="00036146" w:rsidP="006D52F2">
            <w:pPr>
              <w:tabs>
                <w:tab w:val="left" w:pos="459"/>
              </w:tabs>
              <w:rPr>
                <w:sz w:val="22"/>
                <w:szCs w:val="22"/>
              </w:rPr>
            </w:pPr>
          </w:p>
          <w:p w:rsidR="00036146" w:rsidRPr="00F95A3C" w:rsidRDefault="00036146" w:rsidP="006D52F2">
            <w:pPr>
              <w:tabs>
                <w:tab w:val="left" w:pos="459"/>
              </w:tabs>
              <w:rPr>
                <w:sz w:val="22"/>
                <w:szCs w:val="22"/>
              </w:rPr>
            </w:pPr>
          </w:p>
        </w:tc>
        <w:tc>
          <w:tcPr>
            <w:tcW w:w="3260" w:type="dxa"/>
            <w:shd w:val="clear" w:color="auto" w:fill="auto"/>
          </w:tcPr>
          <w:p w:rsidR="00036146" w:rsidRPr="00F95A3C" w:rsidRDefault="00036146" w:rsidP="006D52F2">
            <w:pPr>
              <w:rPr>
                <w:sz w:val="22"/>
                <w:szCs w:val="22"/>
              </w:rPr>
            </w:pPr>
            <w:r w:rsidRPr="00F95A3C">
              <w:rPr>
                <w:sz w:val="22"/>
                <w:szCs w:val="22"/>
              </w:rPr>
              <w:t xml:space="preserve">Gimnazijoje įdiegta direktoriaus įsakymu patvirtinta Mokytojų kvalifikacijos tobulinimo sistema, kurią numatoma plėtoti stiprinant novacijų paiešką ir aktyvių, kritinį, </w:t>
            </w:r>
            <w:proofErr w:type="spellStart"/>
            <w:r w:rsidRPr="00F95A3C">
              <w:rPr>
                <w:sz w:val="22"/>
                <w:szCs w:val="22"/>
              </w:rPr>
              <w:t>inovatyvų</w:t>
            </w:r>
            <w:proofErr w:type="spellEnd"/>
            <w:r w:rsidRPr="00F95A3C">
              <w:rPr>
                <w:sz w:val="22"/>
                <w:szCs w:val="22"/>
              </w:rPr>
              <w:t xml:space="preserve"> mąstymą ugdančių metodų taikymą, gerosios patirties sklaidą.</w:t>
            </w:r>
          </w:p>
        </w:tc>
        <w:tc>
          <w:tcPr>
            <w:tcW w:w="2835" w:type="dxa"/>
            <w:shd w:val="clear" w:color="auto" w:fill="auto"/>
          </w:tcPr>
          <w:p w:rsidR="00036146" w:rsidRPr="00F95A3C" w:rsidRDefault="00036146" w:rsidP="006D52F2">
            <w:pPr>
              <w:rPr>
                <w:sz w:val="22"/>
                <w:szCs w:val="22"/>
              </w:rPr>
            </w:pPr>
            <w:r w:rsidRPr="00F95A3C">
              <w:rPr>
                <w:sz w:val="22"/>
                <w:szCs w:val="22"/>
              </w:rPr>
              <w:t>Aukštas mokytojų įgytų naujų kompetencijų taikymo efektyvumo laipsnis (tyrimo duomenų analizė)</w:t>
            </w:r>
          </w:p>
        </w:tc>
        <w:tc>
          <w:tcPr>
            <w:tcW w:w="1842" w:type="dxa"/>
            <w:shd w:val="clear" w:color="auto" w:fill="auto"/>
          </w:tcPr>
          <w:p w:rsidR="00036146" w:rsidRPr="00F95A3C" w:rsidRDefault="00036146" w:rsidP="006D52F2">
            <w:pPr>
              <w:rPr>
                <w:sz w:val="22"/>
                <w:szCs w:val="22"/>
              </w:rPr>
            </w:pPr>
            <w:r w:rsidRPr="00F95A3C">
              <w:rPr>
                <w:sz w:val="22"/>
                <w:szCs w:val="22"/>
              </w:rPr>
              <w:t>2018 m.</w:t>
            </w:r>
          </w:p>
        </w:tc>
        <w:tc>
          <w:tcPr>
            <w:tcW w:w="1702" w:type="dxa"/>
            <w:shd w:val="clear" w:color="auto" w:fill="auto"/>
          </w:tcPr>
          <w:p w:rsidR="00036146" w:rsidRPr="00F95A3C" w:rsidRDefault="00036146" w:rsidP="006D52F2">
            <w:pPr>
              <w:rPr>
                <w:sz w:val="22"/>
                <w:szCs w:val="22"/>
              </w:rPr>
            </w:pPr>
            <w:r w:rsidRPr="00F95A3C">
              <w:rPr>
                <w:sz w:val="22"/>
                <w:szCs w:val="22"/>
              </w:rPr>
              <w:t>Gimnazijos vadovai</w:t>
            </w:r>
          </w:p>
        </w:tc>
        <w:tc>
          <w:tcPr>
            <w:tcW w:w="1559" w:type="dxa"/>
            <w:shd w:val="clear" w:color="auto" w:fill="auto"/>
          </w:tcPr>
          <w:p w:rsidR="00036146" w:rsidRPr="00F95A3C" w:rsidRDefault="00036146" w:rsidP="006D52F2">
            <w:pPr>
              <w:rPr>
                <w:sz w:val="22"/>
                <w:szCs w:val="22"/>
              </w:rPr>
            </w:pPr>
            <w:r w:rsidRPr="00F95A3C">
              <w:rPr>
                <w:sz w:val="22"/>
                <w:szCs w:val="22"/>
              </w:rPr>
              <w:t>MK lėšos</w:t>
            </w:r>
          </w:p>
        </w:tc>
      </w:tr>
      <w:tr w:rsidR="00036146" w:rsidRPr="005E598F" w:rsidTr="006D52F2">
        <w:tc>
          <w:tcPr>
            <w:tcW w:w="1986" w:type="dxa"/>
            <w:vMerge w:val="restart"/>
            <w:shd w:val="clear" w:color="auto" w:fill="auto"/>
          </w:tcPr>
          <w:p w:rsidR="00036146" w:rsidRPr="00F95A3C" w:rsidRDefault="00036146" w:rsidP="006D52F2">
            <w:pPr>
              <w:rPr>
                <w:sz w:val="22"/>
                <w:szCs w:val="22"/>
              </w:rPr>
            </w:pPr>
            <w:r w:rsidRPr="00F95A3C">
              <w:rPr>
                <w:sz w:val="22"/>
                <w:szCs w:val="22"/>
                <w:lang w:val="pl-PL"/>
              </w:rPr>
              <w:lastRenderedPageBreak/>
              <w:t xml:space="preserve">2. </w:t>
            </w:r>
            <w:proofErr w:type="spellStart"/>
            <w:r w:rsidRPr="00F95A3C">
              <w:rPr>
                <w:sz w:val="22"/>
                <w:szCs w:val="22"/>
                <w:lang w:val="pl-PL"/>
              </w:rPr>
              <w:t>Plėtoti</w:t>
            </w:r>
            <w:proofErr w:type="spellEnd"/>
            <w:r w:rsidRPr="00F95A3C">
              <w:rPr>
                <w:sz w:val="22"/>
                <w:szCs w:val="22"/>
                <w:lang w:val="pl-PL"/>
              </w:rPr>
              <w:t xml:space="preserve"> STE</w:t>
            </w:r>
            <w:r w:rsidRPr="00F95A3C">
              <w:rPr>
                <w:sz w:val="22"/>
                <w:szCs w:val="22"/>
              </w:rPr>
              <w:t>(A</w:t>
            </w:r>
            <w:proofErr w:type="gramStart"/>
            <w:r w:rsidRPr="00F95A3C">
              <w:rPr>
                <w:sz w:val="22"/>
                <w:szCs w:val="22"/>
              </w:rPr>
              <w:t>)M</w:t>
            </w:r>
            <w:proofErr w:type="gramEnd"/>
            <w:r w:rsidRPr="00F95A3C">
              <w:rPr>
                <w:sz w:val="22"/>
                <w:szCs w:val="22"/>
                <w:lang w:val="pl-PL"/>
              </w:rPr>
              <w:t xml:space="preserve"> </w:t>
            </w:r>
            <w:proofErr w:type="spellStart"/>
            <w:r w:rsidRPr="00F95A3C">
              <w:rPr>
                <w:sz w:val="22"/>
                <w:szCs w:val="22"/>
                <w:lang w:val="pl-PL"/>
              </w:rPr>
              <w:t>ugdymui</w:t>
            </w:r>
            <w:proofErr w:type="spellEnd"/>
            <w:r w:rsidRPr="00F95A3C">
              <w:rPr>
                <w:sz w:val="22"/>
                <w:szCs w:val="22"/>
                <w:lang w:val="pl-PL"/>
              </w:rPr>
              <w:t xml:space="preserve"> </w:t>
            </w:r>
            <w:proofErr w:type="spellStart"/>
            <w:r w:rsidRPr="00F95A3C">
              <w:rPr>
                <w:sz w:val="22"/>
                <w:szCs w:val="22"/>
                <w:lang w:val="pl-PL"/>
              </w:rPr>
              <w:t>aktualias</w:t>
            </w:r>
            <w:proofErr w:type="spellEnd"/>
            <w:r w:rsidRPr="00F95A3C">
              <w:rPr>
                <w:sz w:val="22"/>
                <w:szCs w:val="22"/>
                <w:lang w:val="pl-PL"/>
              </w:rPr>
              <w:t xml:space="preserve"> </w:t>
            </w:r>
            <w:proofErr w:type="spellStart"/>
            <w:r w:rsidRPr="00F95A3C">
              <w:rPr>
                <w:sz w:val="22"/>
                <w:szCs w:val="22"/>
                <w:lang w:val="pl-PL"/>
              </w:rPr>
              <w:t>mokytojų</w:t>
            </w:r>
            <w:proofErr w:type="spellEnd"/>
            <w:r w:rsidRPr="00F95A3C">
              <w:rPr>
                <w:sz w:val="22"/>
                <w:szCs w:val="22"/>
                <w:lang w:val="pl-PL"/>
              </w:rPr>
              <w:t xml:space="preserve"> </w:t>
            </w:r>
            <w:proofErr w:type="spellStart"/>
            <w:r w:rsidRPr="00F95A3C">
              <w:rPr>
                <w:sz w:val="22"/>
                <w:szCs w:val="22"/>
                <w:lang w:val="pl-PL"/>
              </w:rPr>
              <w:t>kompetencijas</w:t>
            </w:r>
            <w:proofErr w:type="spellEnd"/>
            <w:r w:rsidRPr="00F95A3C">
              <w:rPr>
                <w:sz w:val="22"/>
                <w:szCs w:val="22"/>
                <w:lang w:val="pl-PL"/>
              </w:rPr>
              <w:t>.</w:t>
            </w:r>
          </w:p>
        </w:tc>
        <w:tc>
          <w:tcPr>
            <w:tcW w:w="2551" w:type="dxa"/>
            <w:shd w:val="clear" w:color="auto" w:fill="auto"/>
          </w:tcPr>
          <w:p w:rsidR="00036146" w:rsidRPr="00F95A3C" w:rsidRDefault="00036146" w:rsidP="006D52F2">
            <w:pPr>
              <w:rPr>
                <w:sz w:val="22"/>
                <w:szCs w:val="22"/>
              </w:rPr>
            </w:pPr>
            <w:r w:rsidRPr="00F95A3C">
              <w:rPr>
                <w:sz w:val="22"/>
                <w:szCs w:val="22"/>
              </w:rPr>
              <w:t>2.1. Mokytojų kompetencijų, taikant IKT technologijas vystymas.</w:t>
            </w:r>
          </w:p>
        </w:tc>
        <w:tc>
          <w:tcPr>
            <w:tcW w:w="3260" w:type="dxa"/>
            <w:shd w:val="clear" w:color="auto" w:fill="auto"/>
          </w:tcPr>
          <w:p w:rsidR="00036146" w:rsidRPr="00F95A3C" w:rsidRDefault="00036146" w:rsidP="006D52F2">
            <w:pPr>
              <w:rPr>
                <w:sz w:val="22"/>
                <w:szCs w:val="22"/>
              </w:rPr>
            </w:pPr>
            <w:r w:rsidRPr="00F95A3C">
              <w:rPr>
                <w:sz w:val="22"/>
                <w:szCs w:val="22"/>
              </w:rPr>
              <w:t>Dažniausiai IKT naudojamos mokymui, o ne mokymuisi.</w:t>
            </w:r>
          </w:p>
          <w:p w:rsidR="00036146" w:rsidRPr="00F95A3C" w:rsidRDefault="00036146" w:rsidP="006D52F2">
            <w:pPr>
              <w:rPr>
                <w:sz w:val="22"/>
                <w:szCs w:val="22"/>
              </w:rPr>
            </w:pPr>
          </w:p>
        </w:tc>
        <w:tc>
          <w:tcPr>
            <w:tcW w:w="2835" w:type="dxa"/>
            <w:shd w:val="clear" w:color="auto" w:fill="auto"/>
          </w:tcPr>
          <w:p w:rsidR="00036146" w:rsidRPr="00F95A3C" w:rsidRDefault="00036146" w:rsidP="006D52F2">
            <w:pPr>
              <w:rPr>
                <w:sz w:val="22"/>
                <w:szCs w:val="22"/>
              </w:rPr>
            </w:pPr>
            <w:r w:rsidRPr="00F95A3C">
              <w:rPr>
                <w:sz w:val="22"/>
                <w:szCs w:val="22"/>
              </w:rPr>
              <w:t>IKT naudojimas mokymuisi pasieks 30</w:t>
            </w:r>
            <w:r>
              <w:rPr>
                <w:sz w:val="22"/>
                <w:szCs w:val="22"/>
              </w:rPr>
              <w:t xml:space="preserve"> proc. STE(A)M dalykų pamokose.</w:t>
            </w:r>
          </w:p>
        </w:tc>
        <w:tc>
          <w:tcPr>
            <w:tcW w:w="1842" w:type="dxa"/>
            <w:shd w:val="clear" w:color="auto" w:fill="auto"/>
          </w:tcPr>
          <w:p w:rsidR="00036146" w:rsidRPr="00F95A3C" w:rsidRDefault="00036146" w:rsidP="006D52F2">
            <w:pPr>
              <w:rPr>
                <w:sz w:val="22"/>
                <w:szCs w:val="22"/>
              </w:rPr>
            </w:pPr>
            <w:r w:rsidRPr="00F95A3C">
              <w:rPr>
                <w:sz w:val="22"/>
                <w:szCs w:val="22"/>
              </w:rPr>
              <w:t>2018 m.</w:t>
            </w:r>
          </w:p>
          <w:p w:rsidR="00036146" w:rsidRPr="00F95A3C" w:rsidRDefault="00036146" w:rsidP="006D52F2">
            <w:pPr>
              <w:rPr>
                <w:sz w:val="22"/>
                <w:szCs w:val="22"/>
                <w:lang w:val="en-US"/>
              </w:rPr>
            </w:pPr>
          </w:p>
        </w:tc>
        <w:tc>
          <w:tcPr>
            <w:tcW w:w="1702" w:type="dxa"/>
            <w:shd w:val="clear" w:color="auto" w:fill="auto"/>
          </w:tcPr>
          <w:p w:rsidR="00036146" w:rsidRPr="00F95A3C" w:rsidRDefault="00036146" w:rsidP="006D52F2">
            <w:pPr>
              <w:rPr>
                <w:sz w:val="22"/>
                <w:szCs w:val="22"/>
              </w:rPr>
            </w:pPr>
            <w:r w:rsidRPr="00F95A3C">
              <w:rPr>
                <w:sz w:val="22"/>
                <w:szCs w:val="22"/>
              </w:rPr>
              <w:t>Gimnazijos vadovai</w:t>
            </w:r>
          </w:p>
        </w:tc>
        <w:tc>
          <w:tcPr>
            <w:tcW w:w="1559" w:type="dxa"/>
            <w:shd w:val="clear" w:color="auto" w:fill="auto"/>
          </w:tcPr>
          <w:p w:rsidR="00036146" w:rsidRPr="00F95A3C" w:rsidRDefault="00036146" w:rsidP="006D52F2">
            <w:pPr>
              <w:rPr>
                <w:sz w:val="22"/>
                <w:szCs w:val="22"/>
              </w:rPr>
            </w:pPr>
            <w:r w:rsidRPr="00F95A3C">
              <w:rPr>
                <w:sz w:val="22"/>
                <w:szCs w:val="22"/>
              </w:rPr>
              <w:t>MK lėšos kvalifikacijai</w:t>
            </w:r>
          </w:p>
          <w:p w:rsidR="00036146" w:rsidRPr="00F95A3C" w:rsidRDefault="00036146" w:rsidP="006D52F2">
            <w:pPr>
              <w:rPr>
                <w:sz w:val="22"/>
                <w:szCs w:val="22"/>
              </w:rPr>
            </w:pPr>
          </w:p>
        </w:tc>
      </w:tr>
      <w:tr w:rsidR="00036146" w:rsidRPr="005E598F" w:rsidTr="006D52F2">
        <w:tc>
          <w:tcPr>
            <w:tcW w:w="1986" w:type="dxa"/>
            <w:vMerge/>
            <w:shd w:val="clear" w:color="auto" w:fill="auto"/>
          </w:tcPr>
          <w:p w:rsidR="00036146" w:rsidRPr="00F95A3C" w:rsidRDefault="00036146" w:rsidP="006D52F2">
            <w:pPr>
              <w:rPr>
                <w:sz w:val="22"/>
                <w:szCs w:val="22"/>
                <w:lang w:val="pl-PL"/>
              </w:rPr>
            </w:pPr>
          </w:p>
        </w:tc>
        <w:tc>
          <w:tcPr>
            <w:tcW w:w="2551" w:type="dxa"/>
            <w:shd w:val="clear" w:color="auto" w:fill="auto"/>
          </w:tcPr>
          <w:p w:rsidR="00036146" w:rsidRPr="00F95A3C" w:rsidRDefault="00036146" w:rsidP="006D52F2">
            <w:pPr>
              <w:rPr>
                <w:sz w:val="22"/>
                <w:szCs w:val="22"/>
              </w:rPr>
            </w:pPr>
            <w:r w:rsidRPr="00F95A3C">
              <w:rPr>
                <w:sz w:val="22"/>
                <w:szCs w:val="22"/>
              </w:rPr>
              <w:t>2.2. Perkeliamųjų ir tyrinėjimu grįsto ugdymo kompetencijų vystymas.</w:t>
            </w:r>
          </w:p>
        </w:tc>
        <w:tc>
          <w:tcPr>
            <w:tcW w:w="3260" w:type="dxa"/>
            <w:shd w:val="clear" w:color="auto" w:fill="auto"/>
          </w:tcPr>
          <w:p w:rsidR="00036146" w:rsidRPr="00F95A3C" w:rsidRDefault="00036146" w:rsidP="006D52F2">
            <w:pPr>
              <w:rPr>
                <w:sz w:val="22"/>
                <w:szCs w:val="22"/>
              </w:rPr>
            </w:pPr>
            <w:r w:rsidRPr="00F95A3C">
              <w:rPr>
                <w:sz w:val="22"/>
                <w:szCs w:val="22"/>
              </w:rPr>
              <w:t xml:space="preserve">Perkeliamosios kompetencijos ugdomos, bet nėra sisteminamos. </w:t>
            </w:r>
          </w:p>
          <w:p w:rsidR="00036146" w:rsidRPr="00F95A3C" w:rsidRDefault="00036146" w:rsidP="00F11B12">
            <w:pPr>
              <w:rPr>
                <w:sz w:val="22"/>
                <w:szCs w:val="22"/>
              </w:rPr>
            </w:pPr>
            <w:r w:rsidRPr="00F95A3C">
              <w:rPr>
                <w:sz w:val="22"/>
                <w:szCs w:val="22"/>
              </w:rPr>
              <w:t xml:space="preserve">Tiksliųjų, gamtos mokslų ir technologijų pamokose </w:t>
            </w:r>
            <w:r w:rsidR="00F11B12">
              <w:rPr>
                <w:sz w:val="22"/>
                <w:szCs w:val="22"/>
              </w:rPr>
              <w:t>dominuoja</w:t>
            </w:r>
            <w:r w:rsidRPr="00F95A3C">
              <w:rPr>
                <w:sz w:val="22"/>
                <w:szCs w:val="22"/>
              </w:rPr>
              <w:t xml:space="preserve"> mokymo paradigma.</w:t>
            </w:r>
          </w:p>
        </w:tc>
        <w:tc>
          <w:tcPr>
            <w:tcW w:w="2835" w:type="dxa"/>
            <w:shd w:val="clear" w:color="auto" w:fill="auto"/>
          </w:tcPr>
          <w:p w:rsidR="00036146" w:rsidRPr="00F95A3C" w:rsidRDefault="00036146" w:rsidP="006D52F2">
            <w:pPr>
              <w:rPr>
                <w:sz w:val="22"/>
                <w:szCs w:val="22"/>
              </w:rPr>
            </w:pPr>
            <w:r>
              <w:rPr>
                <w:sz w:val="22"/>
                <w:szCs w:val="22"/>
              </w:rPr>
              <w:t>Į</w:t>
            </w:r>
            <w:r w:rsidRPr="00F95A3C">
              <w:rPr>
                <w:sz w:val="22"/>
                <w:szCs w:val="22"/>
              </w:rPr>
              <w:t xml:space="preserve">sijungta į projektus, orientuotus į perkeliamųjų </w:t>
            </w:r>
          </w:p>
          <w:p w:rsidR="00036146" w:rsidRPr="00F95A3C" w:rsidRDefault="00036146" w:rsidP="006D52F2">
            <w:pPr>
              <w:rPr>
                <w:sz w:val="22"/>
                <w:szCs w:val="22"/>
              </w:rPr>
            </w:pPr>
            <w:r w:rsidRPr="00F95A3C">
              <w:rPr>
                <w:sz w:val="22"/>
                <w:szCs w:val="22"/>
              </w:rPr>
              <w:t xml:space="preserve">kompetencijų ugdymą. </w:t>
            </w:r>
            <w:proofErr w:type="spellStart"/>
            <w:r w:rsidRPr="00F95A3C">
              <w:rPr>
                <w:sz w:val="22"/>
                <w:szCs w:val="22"/>
              </w:rPr>
              <w:t>Mokymos(si</w:t>
            </w:r>
            <w:proofErr w:type="spellEnd"/>
            <w:r w:rsidRPr="00F95A3C">
              <w:rPr>
                <w:sz w:val="22"/>
                <w:szCs w:val="22"/>
              </w:rPr>
              <w:t>) paradigma vyrau</w:t>
            </w:r>
            <w:r>
              <w:rPr>
                <w:sz w:val="22"/>
                <w:szCs w:val="22"/>
              </w:rPr>
              <w:t>ja</w:t>
            </w:r>
            <w:r w:rsidRPr="00F95A3C">
              <w:rPr>
                <w:sz w:val="22"/>
                <w:szCs w:val="22"/>
              </w:rPr>
              <w:t xml:space="preserve"> ne mažiau 60 proc. pamokų.</w:t>
            </w:r>
          </w:p>
        </w:tc>
        <w:tc>
          <w:tcPr>
            <w:tcW w:w="1842" w:type="dxa"/>
            <w:shd w:val="clear" w:color="auto" w:fill="auto"/>
          </w:tcPr>
          <w:p w:rsidR="00036146" w:rsidRPr="00F95A3C" w:rsidRDefault="00036146" w:rsidP="006D52F2">
            <w:pPr>
              <w:rPr>
                <w:sz w:val="22"/>
                <w:szCs w:val="22"/>
              </w:rPr>
            </w:pPr>
            <w:r w:rsidRPr="00F95A3C">
              <w:rPr>
                <w:sz w:val="22"/>
                <w:szCs w:val="22"/>
              </w:rPr>
              <w:t>2018 m.</w:t>
            </w:r>
          </w:p>
          <w:p w:rsidR="00036146" w:rsidRPr="00F95A3C" w:rsidRDefault="00036146" w:rsidP="006D52F2">
            <w:pPr>
              <w:rPr>
                <w:sz w:val="22"/>
                <w:szCs w:val="22"/>
              </w:rPr>
            </w:pPr>
          </w:p>
          <w:p w:rsidR="00036146" w:rsidRPr="00F95A3C" w:rsidRDefault="00036146" w:rsidP="006D52F2">
            <w:pPr>
              <w:rPr>
                <w:sz w:val="22"/>
                <w:szCs w:val="22"/>
              </w:rPr>
            </w:pPr>
          </w:p>
        </w:tc>
        <w:tc>
          <w:tcPr>
            <w:tcW w:w="1702" w:type="dxa"/>
            <w:shd w:val="clear" w:color="auto" w:fill="auto"/>
          </w:tcPr>
          <w:p w:rsidR="00036146" w:rsidRPr="00F95A3C" w:rsidRDefault="00036146" w:rsidP="006D52F2">
            <w:pPr>
              <w:rPr>
                <w:sz w:val="22"/>
                <w:szCs w:val="22"/>
              </w:rPr>
            </w:pPr>
            <w:r w:rsidRPr="00F95A3C">
              <w:rPr>
                <w:sz w:val="22"/>
                <w:szCs w:val="22"/>
              </w:rPr>
              <w:t>Gimnazijos vadovai</w:t>
            </w:r>
          </w:p>
        </w:tc>
        <w:tc>
          <w:tcPr>
            <w:tcW w:w="1559" w:type="dxa"/>
            <w:shd w:val="clear" w:color="auto" w:fill="auto"/>
          </w:tcPr>
          <w:p w:rsidR="00036146" w:rsidRPr="00F95A3C" w:rsidRDefault="00036146" w:rsidP="006D52F2">
            <w:pPr>
              <w:rPr>
                <w:sz w:val="22"/>
                <w:szCs w:val="22"/>
              </w:rPr>
            </w:pPr>
          </w:p>
        </w:tc>
      </w:tr>
      <w:tr w:rsidR="00036146" w:rsidRPr="005E598F" w:rsidTr="006D52F2">
        <w:tc>
          <w:tcPr>
            <w:tcW w:w="1986" w:type="dxa"/>
            <w:vMerge/>
            <w:shd w:val="clear" w:color="auto" w:fill="auto"/>
          </w:tcPr>
          <w:p w:rsidR="00036146" w:rsidRPr="00F95A3C" w:rsidRDefault="00036146" w:rsidP="006D52F2">
            <w:pPr>
              <w:rPr>
                <w:sz w:val="22"/>
                <w:szCs w:val="22"/>
                <w:lang w:val="pl-PL"/>
              </w:rPr>
            </w:pPr>
          </w:p>
        </w:tc>
        <w:tc>
          <w:tcPr>
            <w:tcW w:w="2551" w:type="dxa"/>
            <w:shd w:val="clear" w:color="auto" w:fill="auto"/>
          </w:tcPr>
          <w:p w:rsidR="00036146" w:rsidRPr="00F95A3C" w:rsidRDefault="00036146" w:rsidP="006D52F2">
            <w:pPr>
              <w:rPr>
                <w:sz w:val="22"/>
                <w:szCs w:val="22"/>
              </w:rPr>
            </w:pPr>
            <w:r w:rsidRPr="00F95A3C">
              <w:rPr>
                <w:sz w:val="22"/>
                <w:szCs w:val="22"/>
              </w:rPr>
              <w:t>2.3. Mokytojų įgalinimas naudoti interaktyvias edukacines erdves.</w:t>
            </w:r>
          </w:p>
        </w:tc>
        <w:tc>
          <w:tcPr>
            <w:tcW w:w="3260" w:type="dxa"/>
            <w:shd w:val="clear" w:color="auto" w:fill="auto"/>
          </w:tcPr>
          <w:p w:rsidR="00036146" w:rsidRPr="00F95A3C" w:rsidRDefault="00036146" w:rsidP="006D52F2">
            <w:pPr>
              <w:rPr>
                <w:sz w:val="22"/>
                <w:szCs w:val="22"/>
              </w:rPr>
            </w:pPr>
            <w:r w:rsidRPr="00F95A3C">
              <w:rPr>
                <w:sz w:val="22"/>
                <w:szCs w:val="22"/>
              </w:rPr>
              <w:t>Dalis mokytojų naudoja interaktyvias edukacines erdves.</w:t>
            </w:r>
          </w:p>
          <w:p w:rsidR="00036146" w:rsidRPr="00F95A3C" w:rsidRDefault="00036146" w:rsidP="006D52F2">
            <w:pPr>
              <w:rPr>
                <w:sz w:val="22"/>
                <w:szCs w:val="22"/>
              </w:rPr>
            </w:pPr>
          </w:p>
        </w:tc>
        <w:tc>
          <w:tcPr>
            <w:tcW w:w="2835" w:type="dxa"/>
            <w:shd w:val="clear" w:color="auto" w:fill="auto"/>
          </w:tcPr>
          <w:p w:rsidR="00036146" w:rsidRPr="00F95A3C" w:rsidRDefault="00036146" w:rsidP="006D52F2">
            <w:pPr>
              <w:rPr>
                <w:sz w:val="22"/>
                <w:szCs w:val="22"/>
              </w:rPr>
            </w:pPr>
            <w:r w:rsidRPr="00F95A3C">
              <w:rPr>
                <w:sz w:val="22"/>
                <w:szCs w:val="22"/>
              </w:rPr>
              <w:t>90 proc. mokytojų naudoja i</w:t>
            </w:r>
            <w:r>
              <w:rPr>
                <w:sz w:val="22"/>
                <w:szCs w:val="22"/>
              </w:rPr>
              <w:t>nteraktyvias edukacines erdves.</w:t>
            </w:r>
          </w:p>
        </w:tc>
        <w:tc>
          <w:tcPr>
            <w:tcW w:w="1842" w:type="dxa"/>
            <w:shd w:val="clear" w:color="auto" w:fill="auto"/>
          </w:tcPr>
          <w:p w:rsidR="00036146" w:rsidRPr="00F95A3C" w:rsidRDefault="00036146" w:rsidP="006D52F2">
            <w:pPr>
              <w:rPr>
                <w:sz w:val="22"/>
                <w:szCs w:val="22"/>
              </w:rPr>
            </w:pPr>
            <w:r w:rsidRPr="00F95A3C">
              <w:rPr>
                <w:sz w:val="22"/>
                <w:szCs w:val="22"/>
              </w:rPr>
              <w:t>2018 m.</w:t>
            </w:r>
          </w:p>
          <w:p w:rsidR="00036146" w:rsidRPr="00F95A3C" w:rsidRDefault="00036146" w:rsidP="006D52F2">
            <w:pPr>
              <w:rPr>
                <w:sz w:val="22"/>
                <w:szCs w:val="22"/>
              </w:rPr>
            </w:pPr>
          </w:p>
        </w:tc>
        <w:tc>
          <w:tcPr>
            <w:tcW w:w="1702" w:type="dxa"/>
            <w:shd w:val="clear" w:color="auto" w:fill="auto"/>
          </w:tcPr>
          <w:p w:rsidR="00036146" w:rsidRPr="00F95A3C" w:rsidRDefault="00036146" w:rsidP="006D52F2">
            <w:pPr>
              <w:rPr>
                <w:sz w:val="22"/>
                <w:szCs w:val="22"/>
              </w:rPr>
            </w:pPr>
            <w:r w:rsidRPr="00F95A3C">
              <w:rPr>
                <w:sz w:val="22"/>
                <w:szCs w:val="22"/>
              </w:rPr>
              <w:t>Gimnazijos vadovai</w:t>
            </w:r>
          </w:p>
        </w:tc>
        <w:tc>
          <w:tcPr>
            <w:tcW w:w="1559" w:type="dxa"/>
            <w:shd w:val="clear" w:color="auto" w:fill="auto"/>
          </w:tcPr>
          <w:p w:rsidR="00036146" w:rsidRPr="00F95A3C" w:rsidRDefault="00036146" w:rsidP="006D52F2">
            <w:pPr>
              <w:rPr>
                <w:sz w:val="22"/>
                <w:szCs w:val="22"/>
              </w:rPr>
            </w:pPr>
            <w:r w:rsidRPr="00F95A3C">
              <w:rPr>
                <w:sz w:val="22"/>
                <w:szCs w:val="22"/>
              </w:rPr>
              <w:t>ES struktūrinių fondų lėšos</w:t>
            </w:r>
          </w:p>
        </w:tc>
      </w:tr>
      <w:tr w:rsidR="006D52F2" w:rsidRPr="005E598F" w:rsidTr="006D52F2">
        <w:tc>
          <w:tcPr>
            <w:tcW w:w="1986" w:type="dxa"/>
            <w:vMerge/>
            <w:shd w:val="clear" w:color="auto" w:fill="auto"/>
          </w:tcPr>
          <w:p w:rsidR="006D52F2" w:rsidRPr="00F95A3C" w:rsidRDefault="006D52F2" w:rsidP="006D52F2">
            <w:pPr>
              <w:rPr>
                <w:sz w:val="22"/>
                <w:szCs w:val="22"/>
                <w:lang w:val="pl-PL"/>
              </w:rPr>
            </w:pPr>
          </w:p>
        </w:tc>
        <w:tc>
          <w:tcPr>
            <w:tcW w:w="2551" w:type="dxa"/>
            <w:shd w:val="clear" w:color="auto" w:fill="auto"/>
          </w:tcPr>
          <w:p w:rsidR="006D52F2" w:rsidRPr="00F95A3C" w:rsidRDefault="006D52F2" w:rsidP="006D52F2">
            <w:pPr>
              <w:rPr>
                <w:sz w:val="22"/>
                <w:szCs w:val="22"/>
                <w:lang w:val="en-GB"/>
              </w:rPr>
            </w:pPr>
            <w:r w:rsidRPr="00F95A3C">
              <w:rPr>
                <w:sz w:val="22"/>
                <w:szCs w:val="22"/>
                <w:lang w:val="en-GB"/>
              </w:rPr>
              <w:t xml:space="preserve">2.4. </w:t>
            </w:r>
            <w:proofErr w:type="spellStart"/>
            <w:r w:rsidRPr="00F95A3C">
              <w:rPr>
                <w:sz w:val="22"/>
                <w:szCs w:val="22"/>
                <w:lang w:val="en-GB"/>
              </w:rPr>
              <w:t>Tarptautinės</w:t>
            </w:r>
            <w:proofErr w:type="spellEnd"/>
            <w:r w:rsidRPr="00F95A3C">
              <w:rPr>
                <w:sz w:val="22"/>
                <w:szCs w:val="22"/>
                <w:lang w:val="en-GB"/>
              </w:rPr>
              <w:t xml:space="preserve"> </w:t>
            </w:r>
            <w:proofErr w:type="spellStart"/>
            <w:r w:rsidRPr="00F95A3C">
              <w:rPr>
                <w:sz w:val="22"/>
                <w:szCs w:val="22"/>
                <w:lang w:val="en-GB"/>
              </w:rPr>
              <w:t>patirties</w:t>
            </w:r>
            <w:proofErr w:type="spellEnd"/>
            <w:r w:rsidRPr="00F95A3C">
              <w:rPr>
                <w:sz w:val="22"/>
                <w:szCs w:val="22"/>
                <w:lang w:val="en-GB"/>
              </w:rPr>
              <w:t xml:space="preserve"> </w:t>
            </w:r>
            <w:proofErr w:type="spellStart"/>
            <w:r w:rsidRPr="00F95A3C">
              <w:rPr>
                <w:sz w:val="22"/>
                <w:szCs w:val="22"/>
                <w:lang w:val="en-GB"/>
              </w:rPr>
              <w:t>pritaikymas</w:t>
            </w:r>
            <w:proofErr w:type="spellEnd"/>
            <w:r w:rsidRPr="00F95A3C">
              <w:rPr>
                <w:sz w:val="22"/>
                <w:szCs w:val="22"/>
                <w:lang w:val="en-GB"/>
              </w:rPr>
              <w:t>.</w:t>
            </w:r>
          </w:p>
          <w:p w:rsidR="006D52F2" w:rsidRPr="00F95A3C" w:rsidRDefault="006D52F2" w:rsidP="006D52F2">
            <w:pPr>
              <w:rPr>
                <w:sz w:val="22"/>
                <w:szCs w:val="22"/>
              </w:rPr>
            </w:pPr>
          </w:p>
        </w:tc>
        <w:tc>
          <w:tcPr>
            <w:tcW w:w="3260" w:type="dxa"/>
            <w:shd w:val="clear" w:color="auto" w:fill="auto"/>
          </w:tcPr>
          <w:p w:rsidR="006D52F2" w:rsidRPr="00F95A3C" w:rsidRDefault="006D52F2" w:rsidP="006D52F2">
            <w:pPr>
              <w:rPr>
                <w:sz w:val="22"/>
                <w:szCs w:val="22"/>
              </w:rPr>
            </w:pPr>
            <w:r w:rsidRPr="00F95A3C">
              <w:rPr>
                <w:sz w:val="22"/>
                <w:szCs w:val="22"/>
              </w:rPr>
              <w:t>Dalyvauta tarptautiniuose mokyklų partnerystės projektuose</w:t>
            </w:r>
            <w:r>
              <w:rPr>
                <w:sz w:val="22"/>
                <w:szCs w:val="22"/>
              </w:rPr>
              <w:t xml:space="preserve"> („</w:t>
            </w:r>
            <w:proofErr w:type="spellStart"/>
            <w:r>
              <w:rPr>
                <w:sz w:val="22"/>
                <w:szCs w:val="22"/>
              </w:rPr>
              <w:t>Inovatyvūs</w:t>
            </w:r>
            <w:proofErr w:type="spellEnd"/>
            <w:r>
              <w:rPr>
                <w:sz w:val="22"/>
                <w:szCs w:val="22"/>
              </w:rPr>
              <w:t xml:space="preserve"> mokymo metodai, mokantis vieniems iš kitų“)</w:t>
            </w:r>
            <w:r w:rsidRPr="00F95A3C">
              <w:rPr>
                <w:sz w:val="22"/>
                <w:szCs w:val="22"/>
              </w:rPr>
              <w:t>.</w:t>
            </w:r>
          </w:p>
        </w:tc>
        <w:tc>
          <w:tcPr>
            <w:tcW w:w="2835" w:type="dxa"/>
            <w:shd w:val="clear" w:color="auto" w:fill="auto"/>
          </w:tcPr>
          <w:p w:rsidR="006D52F2" w:rsidRPr="00F95A3C" w:rsidRDefault="006D52F2" w:rsidP="006D52F2">
            <w:pPr>
              <w:rPr>
                <w:sz w:val="22"/>
                <w:szCs w:val="22"/>
              </w:rPr>
            </w:pPr>
            <w:r w:rsidRPr="00F95A3C">
              <w:rPr>
                <w:sz w:val="22"/>
                <w:szCs w:val="22"/>
              </w:rPr>
              <w:t xml:space="preserve">Iki 5 mokytojų </w:t>
            </w:r>
            <w:proofErr w:type="spellStart"/>
            <w:r w:rsidRPr="00F95A3C">
              <w:rPr>
                <w:sz w:val="22"/>
                <w:szCs w:val="22"/>
              </w:rPr>
              <w:t>ar(ir</w:t>
            </w:r>
            <w:proofErr w:type="spellEnd"/>
            <w:r w:rsidRPr="00F95A3C">
              <w:rPr>
                <w:sz w:val="22"/>
                <w:szCs w:val="22"/>
              </w:rPr>
              <w:t xml:space="preserve">) </w:t>
            </w:r>
            <w:r>
              <w:rPr>
                <w:sz w:val="22"/>
                <w:szCs w:val="22"/>
              </w:rPr>
              <w:t>gimnazijos</w:t>
            </w:r>
            <w:r w:rsidRPr="00F95A3C">
              <w:rPr>
                <w:sz w:val="22"/>
                <w:szCs w:val="22"/>
              </w:rPr>
              <w:t xml:space="preserve"> vadovų tobulinsis užsienyje STE(A)M įgyvendinimo srityje.</w:t>
            </w:r>
          </w:p>
        </w:tc>
        <w:tc>
          <w:tcPr>
            <w:tcW w:w="1842" w:type="dxa"/>
            <w:shd w:val="clear" w:color="auto" w:fill="auto"/>
          </w:tcPr>
          <w:p w:rsidR="006D52F2" w:rsidRPr="00F95A3C" w:rsidRDefault="006D52F2" w:rsidP="006D52F2">
            <w:pPr>
              <w:rPr>
                <w:sz w:val="22"/>
                <w:szCs w:val="22"/>
              </w:rPr>
            </w:pPr>
            <w:r w:rsidRPr="00F95A3C">
              <w:rPr>
                <w:sz w:val="22"/>
                <w:szCs w:val="22"/>
              </w:rPr>
              <w:t>2018 m.</w:t>
            </w:r>
          </w:p>
          <w:p w:rsidR="006D52F2" w:rsidRPr="00F95A3C" w:rsidRDefault="006D52F2" w:rsidP="006D52F2">
            <w:pPr>
              <w:rPr>
                <w:sz w:val="22"/>
                <w:szCs w:val="22"/>
              </w:rPr>
            </w:pPr>
          </w:p>
        </w:tc>
        <w:tc>
          <w:tcPr>
            <w:tcW w:w="1702" w:type="dxa"/>
            <w:shd w:val="clear" w:color="auto" w:fill="auto"/>
          </w:tcPr>
          <w:p w:rsidR="006D52F2" w:rsidRPr="00F95A3C" w:rsidRDefault="006D52F2" w:rsidP="006D52F2">
            <w:pPr>
              <w:rPr>
                <w:sz w:val="22"/>
                <w:szCs w:val="22"/>
              </w:rPr>
            </w:pPr>
            <w:r w:rsidRPr="00F95A3C">
              <w:rPr>
                <w:sz w:val="22"/>
                <w:szCs w:val="22"/>
              </w:rPr>
              <w:t xml:space="preserve">Direktorius </w:t>
            </w:r>
          </w:p>
        </w:tc>
        <w:tc>
          <w:tcPr>
            <w:tcW w:w="1559" w:type="dxa"/>
            <w:shd w:val="clear" w:color="auto" w:fill="auto"/>
          </w:tcPr>
          <w:p w:rsidR="006D52F2" w:rsidRPr="00F95A3C" w:rsidRDefault="006D52F2" w:rsidP="006D52F2">
            <w:pPr>
              <w:rPr>
                <w:sz w:val="22"/>
                <w:szCs w:val="22"/>
              </w:rPr>
            </w:pPr>
            <w:r w:rsidRPr="00F95A3C">
              <w:rPr>
                <w:sz w:val="22"/>
                <w:szCs w:val="22"/>
              </w:rPr>
              <w:t>ES struktūrinių fondų lėšos</w:t>
            </w:r>
          </w:p>
        </w:tc>
      </w:tr>
      <w:tr w:rsidR="006D52F2" w:rsidRPr="00BD6DA0" w:rsidTr="006D52F2">
        <w:tc>
          <w:tcPr>
            <w:tcW w:w="1986" w:type="dxa"/>
            <w:vMerge w:val="restart"/>
            <w:shd w:val="clear" w:color="auto" w:fill="auto"/>
          </w:tcPr>
          <w:p w:rsidR="006D52F2" w:rsidRPr="00F95A3C" w:rsidRDefault="006D52F2" w:rsidP="006D52F2">
            <w:pPr>
              <w:tabs>
                <w:tab w:val="left" w:pos="284"/>
              </w:tabs>
              <w:rPr>
                <w:sz w:val="22"/>
                <w:szCs w:val="22"/>
              </w:rPr>
            </w:pPr>
            <w:r w:rsidRPr="00F95A3C">
              <w:rPr>
                <w:sz w:val="22"/>
                <w:szCs w:val="22"/>
              </w:rPr>
              <w:t>3. Gimnazijos – besimokančios organizacijos komunikacinės sistemos tobulinimas</w:t>
            </w:r>
          </w:p>
        </w:tc>
        <w:tc>
          <w:tcPr>
            <w:tcW w:w="2551" w:type="dxa"/>
            <w:shd w:val="clear" w:color="auto" w:fill="auto"/>
          </w:tcPr>
          <w:p w:rsidR="006D52F2" w:rsidRPr="00F95A3C" w:rsidRDefault="006D52F2" w:rsidP="006D52F2">
            <w:pPr>
              <w:tabs>
                <w:tab w:val="left" w:pos="459"/>
              </w:tabs>
              <w:ind w:left="34"/>
              <w:rPr>
                <w:sz w:val="22"/>
                <w:szCs w:val="22"/>
              </w:rPr>
            </w:pPr>
            <w:r w:rsidRPr="00F95A3C">
              <w:rPr>
                <w:sz w:val="22"/>
                <w:szCs w:val="22"/>
              </w:rPr>
              <w:t>3.1. Gimnazijos komunikacinės sistemos plėtotė</w:t>
            </w:r>
          </w:p>
        </w:tc>
        <w:tc>
          <w:tcPr>
            <w:tcW w:w="3260" w:type="dxa"/>
            <w:shd w:val="clear" w:color="auto" w:fill="auto"/>
          </w:tcPr>
          <w:p w:rsidR="006D52F2" w:rsidRPr="00F95A3C" w:rsidRDefault="006D52F2" w:rsidP="006D52F2">
            <w:pPr>
              <w:rPr>
                <w:sz w:val="22"/>
                <w:szCs w:val="22"/>
              </w:rPr>
            </w:pPr>
            <w:r w:rsidRPr="00F95A3C">
              <w:rPr>
                <w:sz w:val="22"/>
                <w:szCs w:val="22"/>
              </w:rPr>
              <w:t>Funkcionuoja komunikacijos sistema.</w:t>
            </w:r>
          </w:p>
          <w:p w:rsidR="006D52F2" w:rsidRPr="00F95A3C" w:rsidRDefault="006D52F2" w:rsidP="006D52F2">
            <w:pPr>
              <w:rPr>
                <w:sz w:val="22"/>
                <w:szCs w:val="22"/>
              </w:rPr>
            </w:pPr>
            <w:r w:rsidRPr="00F95A3C">
              <w:rPr>
                <w:sz w:val="22"/>
                <w:szCs w:val="22"/>
              </w:rPr>
              <w:t>Strateginiams dokumentams rengti formuojamos ilgalaikės darbo grupės.</w:t>
            </w:r>
          </w:p>
        </w:tc>
        <w:tc>
          <w:tcPr>
            <w:tcW w:w="2835" w:type="dxa"/>
            <w:shd w:val="clear" w:color="auto" w:fill="auto"/>
          </w:tcPr>
          <w:p w:rsidR="006D52F2" w:rsidRPr="00F95A3C" w:rsidRDefault="006D52F2" w:rsidP="006D52F2">
            <w:pPr>
              <w:rPr>
                <w:sz w:val="22"/>
                <w:szCs w:val="22"/>
              </w:rPr>
            </w:pPr>
            <w:r w:rsidRPr="00F95A3C">
              <w:rPr>
                <w:sz w:val="22"/>
                <w:szCs w:val="22"/>
              </w:rPr>
              <w:t>Nuolatinis pedagogų ir personalo mokymasis, bendradarbiavimas užtikrins ugdymo proceso kokybės gerėjimą.</w:t>
            </w:r>
          </w:p>
        </w:tc>
        <w:tc>
          <w:tcPr>
            <w:tcW w:w="1842" w:type="dxa"/>
            <w:shd w:val="clear" w:color="auto" w:fill="auto"/>
          </w:tcPr>
          <w:p w:rsidR="006D52F2" w:rsidRPr="00F95A3C" w:rsidRDefault="006D52F2" w:rsidP="006D52F2">
            <w:pPr>
              <w:rPr>
                <w:sz w:val="22"/>
                <w:szCs w:val="22"/>
              </w:rPr>
            </w:pPr>
            <w:r w:rsidRPr="00F95A3C">
              <w:rPr>
                <w:sz w:val="22"/>
                <w:szCs w:val="22"/>
              </w:rPr>
              <w:t>2018 m.</w:t>
            </w:r>
          </w:p>
        </w:tc>
        <w:tc>
          <w:tcPr>
            <w:tcW w:w="1702" w:type="dxa"/>
            <w:shd w:val="clear" w:color="auto" w:fill="auto"/>
          </w:tcPr>
          <w:p w:rsidR="006D52F2" w:rsidRPr="00F95A3C" w:rsidRDefault="006D52F2" w:rsidP="006D52F2">
            <w:pPr>
              <w:rPr>
                <w:sz w:val="22"/>
                <w:szCs w:val="22"/>
              </w:rPr>
            </w:pPr>
            <w:r w:rsidRPr="00F95A3C">
              <w:rPr>
                <w:sz w:val="22"/>
                <w:szCs w:val="22"/>
              </w:rPr>
              <w:t>Gimnazijos vadovai</w:t>
            </w:r>
          </w:p>
        </w:tc>
        <w:tc>
          <w:tcPr>
            <w:tcW w:w="1559" w:type="dxa"/>
            <w:shd w:val="clear" w:color="auto" w:fill="auto"/>
          </w:tcPr>
          <w:p w:rsidR="006D52F2" w:rsidRPr="00F95A3C" w:rsidRDefault="006D52F2" w:rsidP="006D52F2">
            <w:pPr>
              <w:rPr>
                <w:sz w:val="22"/>
                <w:szCs w:val="22"/>
              </w:rPr>
            </w:pPr>
            <w:r w:rsidRPr="00F95A3C">
              <w:rPr>
                <w:sz w:val="22"/>
                <w:szCs w:val="22"/>
              </w:rPr>
              <w:t>MK lėšos</w:t>
            </w:r>
          </w:p>
        </w:tc>
      </w:tr>
      <w:tr w:rsidR="006D52F2" w:rsidRPr="00BD6DA0" w:rsidTr="006D52F2">
        <w:tc>
          <w:tcPr>
            <w:tcW w:w="1986" w:type="dxa"/>
            <w:vMerge/>
            <w:shd w:val="clear" w:color="auto" w:fill="auto"/>
          </w:tcPr>
          <w:p w:rsidR="006D52F2" w:rsidRPr="00F95A3C" w:rsidRDefault="006D52F2" w:rsidP="006D52F2">
            <w:pPr>
              <w:tabs>
                <w:tab w:val="left" w:pos="284"/>
              </w:tabs>
              <w:rPr>
                <w:sz w:val="22"/>
                <w:szCs w:val="22"/>
              </w:rPr>
            </w:pPr>
          </w:p>
        </w:tc>
        <w:tc>
          <w:tcPr>
            <w:tcW w:w="2551" w:type="dxa"/>
            <w:shd w:val="clear" w:color="auto" w:fill="auto"/>
          </w:tcPr>
          <w:p w:rsidR="006D52F2" w:rsidRPr="00F95A3C" w:rsidRDefault="006D52F2" w:rsidP="006D52F2">
            <w:pPr>
              <w:tabs>
                <w:tab w:val="left" w:pos="459"/>
              </w:tabs>
              <w:ind w:left="34"/>
              <w:rPr>
                <w:sz w:val="22"/>
                <w:szCs w:val="22"/>
              </w:rPr>
            </w:pPr>
            <w:r w:rsidRPr="00F95A3C">
              <w:rPr>
                <w:sz w:val="22"/>
                <w:szCs w:val="22"/>
              </w:rPr>
              <w:t>3.2. Komandinio darbo sistemos tobulinimas</w:t>
            </w:r>
          </w:p>
        </w:tc>
        <w:tc>
          <w:tcPr>
            <w:tcW w:w="3260" w:type="dxa"/>
            <w:shd w:val="clear" w:color="auto" w:fill="auto"/>
          </w:tcPr>
          <w:p w:rsidR="006D52F2" w:rsidRPr="00F95A3C" w:rsidRDefault="006D52F2" w:rsidP="006D52F2">
            <w:pPr>
              <w:rPr>
                <w:sz w:val="22"/>
                <w:szCs w:val="22"/>
              </w:rPr>
            </w:pPr>
            <w:r w:rsidRPr="00F95A3C">
              <w:rPr>
                <w:sz w:val="22"/>
                <w:szCs w:val="22"/>
              </w:rPr>
              <w:t>Projektams, renginiams organizuoti, įvairioms užduotims atlikti formuojamos laikinos darbo grupės.</w:t>
            </w:r>
          </w:p>
        </w:tc>
        <w:tc>
          <w:tcPr>
            <w:tcW w:w="2835" w:type="dxa"/>
            <w:shd w:val="clear" w:color="auto" w:fill="auto"/>
          </w:tcPr>
          <w:p w:rsidR="006D52F2" w:rsidRPr="00F95A3C" w:rsidRDefault="006D52F2" w:rsidP="006D52F2">
            <w:pPr>
              <w:tabs>
                <w:tab w:val="left" w:pos="1800"/>
              </w:tabs>
              <w:autoSpaceDE w:val="0"/>
              <w:autoSpaceDN w:val="0"/>
              <w:adjustRightInd w:val="0"/>
              <w:rPr>
                <w:sz w:val="22"/>
                <w:szCs w:val="22"/>
              </w:rPr>
            </w:pPr>
            <w:r w:rsidRPr="00F95A3C">
              <w:rPr>
                <w:sz w:val="22"/>
                <w:szCs w:val="22"/>
              </w:rPr>
              <w:t>Suburtos 3-4</w:t>
            </w:r>
            <w:r>
              <w:rPr>
                <w:sz w:val="22"/>
                <w:szCs w:val="22"/>
              </w:rPr>
              <w:t xml:space="preserve"> ilgalaikės </w:t>
            </w:r>
            <w:r w:rsidRPr="00F95A3C">
              <w:rPr>
                <w:sz w:val="22"/>
                <w:szCs w:val="22"/>
              </w:rPr>
              <w:t>(3 met</w:t>
            </w:r>
            <w:r>
              <w:rPr>
                <w:sz w:val="22"/>
                <w:szCs w:val="22"/>
              </w:rPr>
              <w:t>ams</w:t>
            </w:r>
            <w:r w:rsidRPr="00F95A3C">
              <w:rPr>
                <w:sz w:val="22"/>
                <w:szCs w:val="22"/>
              </w:rPr>
              <w:t>) komandos, skirt</w:t>
            </w:r>
            <w:r>
              <w:rPr>
                <w:sz w:val="22"/>
                <w:szCs w:val="22"/>
              </w:rPr>
              <w:t>os</w:t>
            </w:r>
            <w:r w:rsidRPr="00F95A3C">
              <w:rPr>
                <w:sz w:val="22"/>
                <w:szCs w:val="22"/>
              </w:rPr>
              <w:t xml:space="preserve"> strateginių tikslų įgyvendinimo stebėsenai.</w:t>
            </w:r>
          </w:p>
          <w:p w:rsidR="006D52F2" w:rsidRPr="00F95A3C" w:rsidRDefault="006D52F2" w:rsidP="006D52F2">
            <w:pPr>
              <w:tabs>
                <w:tab w:val="left" w:pos="1800"/>
              </w:tabs>
              <w:autoSpaceDE w:val="0"/>
              <w:autoSpaceDN w:val="0"/>
              <w:adjustRightInd w:val="0"/>
              <w:rPr>
                <w:sz w:val="22"/>
                <w:szCs w:val="22"/>
              </w:rPr>
            </w:pPr>
            <w:r w:rsidRPr="00F95A3C">
              <w:rPr>
                <w:sz w:val="22"/>
                <w:szCs w:val="22"/>
              </w:rPr>
              <w:t>Trumpalaikėms užduotims atlikti formuojamos laikinos darbo grupės.</w:t>
            </w:r>
          </w:p>
        </w:tc>
        <w:tc>
          <w:tcPr>
            <w:tcW w:w="1842" w:type="dxa"/>
            <w:shd w:val="clear" w:color="auto" w:fill="auto"/>
          </w:tcPr>
          <w:p w:rsidR="006D52F2" w:rsidRPr="00F95A3C" w:rsidRDefault="006D52F2" w:rsidP="006D52F2">
            <w:pPr>
              <w:rPr>
                <w:sz w:val="22"/>
                <w:szCs w:val="22"/>
              </w:rPr>
            </w:pPr>
            <w:r w:rsidRPr="00F95A3C">
              <w:rPr>
                <w:sz w:val="22"/>
                <w:szCs w:val="22"/>
              </w:rPr>
              <w:t>2018 m.</w:t>
            </w:r>
          </w:p>
        </w:tc>
        <w:tc>
          <w:tcPr>
            <w:tcW w:w="1702" w:type="dxa"/>
            <w:shd w:val="clear" w:color="auto" w:fill="auto"/>
          </w:tcPr>
          <w:p w:rsidR="006D52F2" w:rsidRPr="00F95A3C" w:rsidRDefault="006D52F2" w:rsidP="006D52F2">
            <w:pPr>
              <w:rPr>
                <w:sz w:val="22"/>
                <w:szCs w:val="22"/>
              </w:rPr>
            </w:pPr>
            <w:r w:rsidRPr="00F95A3C">
              <w:rPr>
                <w:sz w:val="22"/>
                <w:szCs w:val="22"/>
              </w:rPr>
              <w:t xml:space="preserve">Direktorius </w:t>
            </w:r>
          </w:p>
        </w:tc>
        <w:tc>
          <w:tcPr>
            <w:tcW w:w="1559" w:type="dxa"/>
            <w:shd w:val="clear" w:color="auto" w:fill="auto"/>
          </w:tcPr>
          <w:p w:rsidR="006D52F2" w:rsidRPr="00F95A3C" w:rsidRDefault="006D52F2" w:rsidP="006D52F2">
            <w:pPr>
              <w:rPr>
                <w:sz w:val="22"/>
                <w:szCs w:val="22"/>
              </w:rPr>
            </w:pPr>
            <w:r w:rsidRPr="00F95A3C">
              <w:rPr>
                <w:sz w:val="22"/>
                <w:szCs w:val="22"/>
              </w:rPr>
              <w:t>MK lėšos</w:t>
            </w:r>
          </w:p>
        </w:tc>
      </w:tr>
      <w:tr w:rsidR="006D52F2" w:rsidRPr="00BD6DA0" w:rsidTr="006D52F2">
        <w:tc>
          <w:tcPr>
            <w:tcW w:w="1986" w:type="dxa"/>
            <w:vMerge/>
            <w:shd w:val="clear" w:color="auto" w:fill="auto"/>
          </w:tcPr>
          <w:p w:rsidR="006D52F2" w:rsidRPr="00F95A3C" w:rsidRDefault="006D52F2" w:rsidP="006D52F2">
            <w:pPr>
              <w:tabs>
                <w:tab w:val="left" w:pos="284"/>
              </w:tabs>
              <w:rPr>
                <w:sz w:val="22"/>
                <w:szCs w:val="22"/>
              </w:rPr>
            </w:pPr>
          </w:p>
        </w:tc>
        <w:tc>
          <w:tcPr>
            <w:tcW w:w="2551" w:type="dxa"/>
            <w:shd w:val="clear" w:color="auto" w:fill="auto"/>
          </w:tcPr>
          <w:p w:rsidR="006D52F2" w:rsidRPr="00F95A3C" w:rsidRDefault="006D52F2" w:rsidP="006D52F2">
            <w:pPr>
              <w:tabs>
                <w:tab w:val="left" w:pos="459"/>
              </w:tabs>
              <w:rPr>
                <w:sz w:val="22"/>
                <w:szCs w:val="22"/>
              </w:rPr>
            </w:pPr>
            <w:r w:rsidRPr="00F95A3C">
              <w:rPr>
                <w:sz w:val="22"/>
                <w:szCs w:val="22"/>
              </w:rPr>
              <w:t>3.3. Sukurti elektroninę informacinę duomenų bazę</w:t>
            </w:r>
          </w:p>
        </w:tc>
        <w:tc>
          <w:tcPr>
            <w:tcW w:w="3260" w:type="dxa"/>
            <w:shd w:val="clear" w:color="auto" w:fill="auto"/>
          </w:tcPr>
          <w:p w:rsidR="006D52F2" w:rsidRPr="00F95A3C" w:rsidRDefault="006D52F2" w:rsidP="006D52F2">
            <w:pPr>
              <w:rPr>
                <w:sz w:val="22"/>
                <w:szCs w:val="22"/>
              </w:rPr>
            </w:pPr>
            <w:r w:rsidRPr="00F95A3C">
              <w:rPr>
                <w:sz w:val="22"/>
                <w:szCs w:val="22"/>
              </w:rPr>
              <w:t>Rezultatų analizei naudojamos atnaujintos versijos TAMO dienyno priemonės.</w:t>
            </w:r>
          </w:p>
          <w:p w:rsidR="006D52F2" w:rsidRPr="00F95A3C" w:rsidRDefault="006D52F2" w:rsidP="006D52F2">
            <w:pPr>
              <w:rPr>
                <w:sz w:val="22"/>
                <w:szCs w:val="22"/>
              </w:rPr>
            </w:pPr>
            <w:r w:rsidRPr="00F95A3C">
              <w:rPr>
                <w:sz w:val="22"/>
                <w:szCs w:val="22"/>
              </w:rPr>
              <w:t xml:space="preserve">Tyrimams, įsivertinimui bei apklausoms pagal 5 gimnazijos veiklos sritis (pagal įsivertinimo metodiką) naudojami IQES </w:t>
            </w:r>
            <w:proofErr w:type="spellStart"/>
            <w:r w:rsidRPr="00F95A3C">
              <w:rPr>
                <w:sz w:val="22"/>
                <w:szCs w:val="22"/>
              </w:rPr>
              <w:t>Online</w:t>
            </w:r>
            <w:proofErr w:type="spellEnd"/>
            <w:r w:rsidRPr="00F95A3C">
              <w:rPr>
                <w:sz w:val="22"/>
                <w:szCs w:val="22"/>
              </w:rPr>
              <w:t xml:space="preserve"> platformos instrumentai. </w:t>
            </w:r>
          </w:p>
          <w:p w:rsidR="006D52F2" w:rsidRPr="00F95A3C" w:rsidRDefault="006D52F2" w:rsidP="006D52F2">
            <w:pPr>
              <w:rPr>
                <w:sz w:val="22"/>
                <w:szCs w:val="22"/>
              </w:rPr>
            </w:pPr>
            <w:r w:rsidRPr="00F95A3C">
              <w:rPr>
                <w:sz w:val="22"/>
                <w:szCs w:val="22"/>
              </w:rPr>
              <w:lastRenderedPageBreak/>
              <w:t xml:space="preserve">Mokytojų kompetencijų ugdymo monitoringas vykdomas </w:t>
            </w:r>
            <w:proofErr w:type="spellStart"/>
            <w:r w:rsidRPr="00F95A3C">
              <w:rPr>
                <w:sz w:val="22"/>
                <w:szCs w:val="22"/>
              </w:rPr>
              <w:t>Google</w:t>
            </w:r>
            <w:proofErr w:type="spellEnd"/>
            <w:r w:rsidRPr="00F95A3C">
              <w:rPr>
                <w:sz w:val="22"/>
                <w:szCs w:val="22"/>
              </w:rPr>
              <w:t xml:space="preserve"> </w:t>
            </w:r>
            <w:proofErr w:type="spellStart"/>
            <w:r w:rsidRPr="00F95A3C">
              <w:rPr>
                <w:sz w:val="22"/>
                <w:szCs w:val="22"/>
              </w:rPr>
              <w:t>docs</w:t>
            </w:r>
            <w:proofErr w:type="spellEnd"/>
            <w:r w:rsidRPr="00F95A3C">
              <w:rPr>
                <w:sz w:val="22"/>
                <w:szCs w:val="22"/>
              </w:rPr>
              <w:t xml:space="preserve"> aplinkoje.</w:t>
            </w:r>
          </w:p>
        </w:tc>
        <w:tc>
          <w:tcPr>
            <w:tcW w:w="2835" w:type="dxa"/>
            <w:shd w:val="clear" w:color="auto" w:fill="auto"/>
          </w:tcPr>
          <w:p w:rsidR="006D52F2" w:rsidRPr="00F95A3C" w:rsidRDefault="006D52F2" w:rsidP="006D52F2">
            <w:pPr>
              <w:tabs>
                <w:tab w:val="left" w:pos="1800"/>
              </w:tabs>
              <w:autoSpaceDE w:val="0"/>
              <w:autoSpaceDN w:val="0"/>
              <w:adjustRightInd w:val="0"/>
              <w:rPr>
                <w:sz w:val="22"/>
                <w:szCs w:val="22"/>
              </w:rPr>
            </w:pPr>
            <w:r w:rsidRPr="00F95A3C">
              <w:rPr>
                <w:sz w:val="22"/>
                <w:szCs w:val="22"/>
              </w:rPr>
              <w:lastRenderedPageBreak/>
              <w:t>Komunikacijai naudojamas modernus informacinių duomenų tvarkymas pagal 5 gimnazijos veiklos sritis (įsivertinimo metodikos rekomendacijos).</w:t>
            </w:r>
          </w:p>
          <w:p w:rsidR="006D52F2" w:rsidRPr="00F95A3C" w:rsidRDefault="006D52F2" w:rsidP="006D52F2">
            <w:pPr>
              <w:tabs>
                <w:tab w:val="left" w:pos="1800"/>
              </w:tabs>
              <w:autoSpaceDE w:val="0"/>
              <w:autoSpaceDN w:val="0"/>
              <w:adjustRightInd w:val="0"/>
              <w:rPr>
                <w:sz w:val="22"/>
                <w:szCs w:val="22"/>
              </w:rPr>
            </w:pPr>
            <w:r w:rsidRPr="00F95A3C">
              <w:rPr>
                <w:sz w:val="22"/>
                <w:szCs w:val="22"/>
              </w:rPr>
              <w:t xml:space="preserve">Mokytojų įgytų kompetencijų  fiksavimas, </w:t>
            </w:r>
            <w:r w:rsidRPr="00F95A3C">
              <w:rPr>
                <w:sz w:val="22"/>
                <w:szCs w:val="22"/>
              </w:rPr>
              <w:lastRenderedPageBreak/>
              <w:t>tobulinimosi poreikiai ir ketinimai kaupiami „Ugdymo sodo“ bazės aplinkoje.</w:t>
            </w:r>
          </w:p>
        </w:tc>
        <w:tc>
          <w:tcPr>
            <w:tcW w:w="1842" w:type="dxa"/>
            <w:shd w:val="clear" w:color="auto" w:fill="auto"/>
          </w:tcPr>
          <w:p w:rsidR="006D52F2" w:rsidRPr="00F95A3C" w:rsidRDefault="006D52F2" w:rsidP="006D52F2">
            <w:pPr>
              <w:rPr>
                <w:sz w:val="22"/>
                <w:szCs w:val="22"/>
              </w:rPr>
            </w:pPr>
            <w:r w:rsidRPr="00F95A3C">
              <w:rPr>
                <w:sz w:val="22"/>
                <w:szCs w:val="22"/>
              </w:rPr>
              <w:lastRenderedPageBreak/>
              <w:t>2018 m.</w:t>
            </w:r>
          </w:p>
        </w:tc>
        <w:tc>
          <w:tcPr>
            <w:tcW w:w="1702" w:type="dxa"/>
            <w:shd w:val="clear" w:color="auto" w:fill="auto"/>
          </w:tcPr>
          <w:p w:rsidR="006D52F2" w:rsidRPr="00F95A3C" w:rsidRDefault="006D52F2" w:rsidP="006D52F2">
            <w:pPr>
              <w:rPr>
                <w:sz w:val="22"/>
                <w:szCs w:val="22"/>
              </w:rPr>
            </w:pPr>
            <w:r w:rsidRPr="00F95A3C">
              <w:rPr>
                <w:sz w:val="22"/>
                <w:szCs w:val="22"/>
              </w:rPr>
              <w:t>Gimnazijos vadovai</w:t>
            </w:r>
          </w:p>
        </w:tc>
        <w:tc>
          <w:tcPr>
            <w:tcW w:w="1559" w:type="dxa"/>
            <w:shd w:val="clear" w:color="auto" w:fill="auto"/>
          </w:tcPr>
          <w:p w:rsidR="006D52F2" w:rsidRPr="00F95A3C" w:rsidRDefault="006D52F2" w:rsidP="006D52F2">
            <w:pPr>
              <w:rPr>
                <w:sz w:val="22"/>
                <w:szCs w:val="22"/>
              </w:rPr>
            </w:pPr>
            <w:r w:rsidRPr="00F95A3C">
              <w:rPr>
                <w:sz w:val="22"/>
                <w:szCs w:val="22"/>
              </w:rPr>
              <w:t>MK lėšos</w:t>
            </w:r>
          </w:p>
        </w:tc>
      </w:tr>
    </w:tbl>
    <w:p w:rsidR="00036146" w:rsidRDefault="00036146" w:rsidP="00036146">
      <w:pPr>
        <w:jc w:val="both"/>
        <w:rPr>
          <w:sz w:val="36"/>
          <w:szCs w:val="36"/>
        </w:rPr>
      </w:pPr>
    </w:p>
    <w:p w:rsidR="00852B1A" w:rsidRPr="00BD4367" w:rsidRDefault="00852B1A" w:rsidP="007D6F18">
      <w:pPr>
        <w:pStyle w:val="Sraopastraipa"/>
        <w:rPr>
          <w:b/>
          <w:bCs/>
          <w:sz w:val="16"/>
          <w:szCs w:val="16"/>
        </w:rPr>
      </w:pPr>
    </w:p>
    <w:p w:rsidR="00AE34CA" w:rsidRPr="00AE34CA" w:rsidRDefault="00484ED0" w:rsidP="00484ED0">
      <w:pPr>
        <w:pStyle w:val="Antrat1"/>
        <w:keepLines/>
        <w:spacing w:before="480"/>
        <w:ind w:left="5824"/>
        <w:jc w:val="left"/>
        <w:rPr>
          <w:b/>
          <w:color w:val="000000"/>
        </w:rPr>
      </w:pPr>
      <w:r>
        <w:rPr>
          <w:b/>
          <w:color w:val="000000"/>
        </w:rPr>
        <w:t>IX.</w:t>
      </w:r>
      <w:r w:rsidR="00AE34CA" w:rsidRPr="00AE34CA">
        <w:rPr>
          <w:b/>
          <w:color w:val="000000"/>
        </w:rPr>
        <w:t xml:space="preserve"> STRATEGIJOS REALIZAVIMO VERTINIMAS</w:t>
      </w:r>
    </w:p>
    <w:p w:rsidR="00AE34CA" w:rsidRDefault="00AE34CA" w:rsidP="00AE34CA">
      <w:pPr>
        <w:rPr>
          <w:i/>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559"/>
        <w:gridCol w:w="1701"/>
        <w:gridCol w:w="1843"/>
        <w:gridCol w:w="2693"/>
        <w:gridCol w:w="1560"/>
        <w:gridCol w:w="1559"/>
        <w:gridCol w:w="1984"/>
      </w:tblGrid>
      <w:tr w:rsidR="00AE34CA" w:rsidTr="00365F46">
        <w:tc>
          <w:tcPr>
            <w:tcW w:w="15735" w:type="dxa"/>
            <w:gridSpan w:val="9"/>
          </w:tcPr>
          <w:p w:rsidR="00AE34CA" w:rsidRPr="00A400E6" w:rsidRDefault="00AE34CA" w:rsidP="00AE34CA">
            <w:pPr>
              <w:rPr>
                <w:b/>
              </w:rPr>
            </w:pPr>
            <w:r w:rsidRPr="00A400E6">
              <w:rPr>
                <w:b/>
                <w:szCs w:val="22"/>
              </w:rPr>
              <w:t>1 tikslas –</w:t>
            </w:r>
          </w:p>
        </w:tc>
      </w:tr>
      <w:tr w:rsidR="00AE34CA" w:rsidRPr="00BD6DA0" w:rsidTr="00365F46">
        <w:trPr>
          <w:trHeight w:val="441"/>
        </w:trPr>
        <w:tc>
          <w:tcPr>
            <w:tcW w:w="1560" w:type="dxa"/>
            <w:vMerge w:val="restart"/>
          </w:tcPr>
          <w:p w:rsidR="00AE34CA" w:rsidRPr="00A400E6" w:rsidRDefault="00AE34CA" w:rsidP="00AE34CA">
            <w:pPr>
              <w:rPr>
                <w:sz w:val="20"/>
                <w:szCs w:val="20"/>
              </w:rPr>
            </w:pPr>
          </w:p>
        </w:tc>
        <w:tc>
          <w:tcPr>
            <w:tcW w:w="1276" w:type="dxa"/>
            <w:vMerge w:val="restart"/>
          </w:tcPr>
          <w:p w:rsidR="00AE34CA" w:rsidRPr="00A400E6" w:rsidRDefault="00AE34CA" w:rsidP="00AE34CA">
            <w:pPr>
              <w:rPr>
                <w:sz w:val="20"/>
                <w:szCs w:val="20"/>
              </w:rPr>
            </w:pPr>
            <w:r w:rsidRPr="00A400E6">
              <w:rPr>
                <w:sz w:val="20"/>
                <w:szCs w:val="20"/>
              </w:rPr>
              <w:t>Planuotas rezultatas</w:t>
            </w:r>
          </w:p>
        </w:tc>
        <w:tc>
          <w:tcPr>
            <w:tcW w:w="5103" w:type="dxa"/>
            <w:gridSpan w:val="3"/>
          </w:tcPr>
          <w:p w:rsidR="00AE34CA" w:rsidRPr="00A400E6" w:rsidRDefault="00AE34CA" w:rsidP="00AE34CA">
            <w:pPr>
              <w:jc w:val="center"/>
              <w:rPr>
                <w:sz w:val="20"/>
                <w:szCs w:val="20"/>
              </w:rPr>
            </w:pPr>
            <w:r w:rsidRPr="00A400E6">
              <w:rPr>
                <w:sz w:val="20"/>
                <w:szCs w:val="20"/>
              </w:rPr>
              <w:t>Pasiektas rezultatas</w:t>
            </w:r>
          </w:p>
        </w:tc>
        <w:tc>
          <w:tcPr>
            <w:tcW w:w="2693" w:type="dxa"/>
            <w:vMerge w:val="restart"/>
          </w:tcPr>
          <w:p w:rsidR="00AE34CA" w:rsidRPr="00A400E6" w:rsidRDefault="00AE34CA" w:rsidP="00AE34CA">
            <w:pPr>
              <w:rPr>
                <w:sz w:val="20"/>
                <w:szCs w:val="20"/>
              </w:rPr>
            </w:pPr>
            <w:r w:rsidRPr="00A400E6">
              <w:rPr>
                <w:sz w:val="20"/>
                <w:szCs w:val="20"/>
              </w:rPr>
              <w:t>Planuoti finansiniai ištekliai</w:t>
            </w:r>
          </w:p>
        </w:tc>
        <w:tc>
          <w:tcPr>
            <w:tcW w:w="1560" w:type="dxa"/>
            <w:vMerge w:val="restart"/>
          </w:tcPr>
          <w:p w:rsidR="00AE34CA" w:rsidRPr="00A400E6" w:rsidRDefault="00AE34CA" w:rsidP="00AE34CA">
            <w:pPr>
              <w:rPr>
                <w:sz w:val="20"/>
                <w:szCs w:val="20"/>
              </w:rPr>
            </w:pPr>
            <w:r w:rsidRPr="00A400E6">
              <w:rPr>
                <w:sz w:val="20"/>
                <w:szCs w:val="20"/>
              </w:rPr>
              <w:t>Panaudoti finansiniai ištekliai</w:t>
            </w:r>
          </w:p>
        </w:tc>
        <w:tc>
          <w:tcPr>
            <w:tcW w:w="1559" w:type="dxa"/>
            <w:vMerge w:val="restart"/>
          </w:tcPr>
          <w:p w:rsidR="00AE34CA" w:rsidRPr="00A400E6" w:rsidRDefault="00AE34CA" w:rsidP="00AE34CA">
            <w:pPr>
              <w:rPr>
                <w:sz w:val="20"/>
                <w:szCs w:val="20"/>
              </w:rPr>
            </w:pPr>
            <w:r w:rsidRPr="00A400E6">
              <w:rPr>
                <w:sz w:val="20"/>
                <w:szCs w:val="20"/>
              </w:rPr>
              <w:t>Planuota įgyvendinti (data)</w:t>
            </w:r>
          </w:p>
        </w:tc>
        <w:tc>
          <w:tcPr>
            <w:tcW w:w="1984" w:type="dxa"/>
            <w:vMerge w:val="restart"/>
          </w:tcPr>
          <w:p w:rsidR="00AE34CA" w:rsidRPr="00A400E6" w:rsidRDefault="00AE34CA" w:rsidP="00AE34CA">
            <w:pPr>
              <w:rPr>
                <w:sz w:val="20"/>
                <w:szCs w:val="20"/>
              </w:rPr>
            </w:pPr>
            <w:r w:rsidRPr="00A400E6">
              <w:rPr>
                <w:sz w:val="20"/>
                <w:szCs w:val="20"/>
              </w:rPr>
              <w:t>Įgyvendinta (data)</w:t>
            </w:r>
          </w:p>
        </w:tc>
      </w:tr>
      <w:tr w:rsidR="00AE34CA" w:rsidRPr="00BD6DA0" w:rsidTr="00365F46">
        <w:trPr>
          <w:trHeight w:val="258"/>
        </w:trPr>
        <w:tc>
          <w:tcPr>
            <w:tcW w:w="1560" w:type="dxa"/>
            <w:vMerge/>
          </w:tcPr>
          <w:p w:rsidR="00AE34CA" w:rsidRPr="00A400E6" w:rsidRDefault="00AE34CA" w:rsidP="00AE34CA">
            <w:pPr>
              <w:rPr>
                <w:sz w:val="20"/>
                <w:szCs w:val="20"/>
              </w:rPr>
            </w:pPr>
          </w:p>
        </w:tc>
        <w:tc>
          <w:tcPr>
            <w:tcW w:w="1276" w:type="dxa"/>
            <w:vMerge/>
          </w:tcPr>
          <w:p w:rsidR="00AE34CA" w:rsidRPr="00A400E6" w:rsidRDefault="00AE34CA" w:rsidP="00AE34CA">
            <w:pPr>
              <w:rPr>
                <w:sz w:val="20"/>
                <w:szCs w:val="20"/>
              </w:rPr>
            </w:pPr>
          </w:p>
        </w:tc>
        <w:tc>
          <w:tcPr>
            <w:tcW w:w="1559" w:type="dxa"/>
          </w:tcPr>
          <w:p w:rsidR="00AE34CA" w:rsidRPr="00A400E6" w:rsidRDefault="00AE34CA" w:rsidP="002A7B0A">
            <w:pPr>
              <w:jc w:val="center"/>
              <w:rPr>
                <w:sz w:val="16"/>
                <w:szCs w:val="16"/>
              </w:rPr>
            </w:pPr>
            <w:r w:rsidRPr="00A400E6">
              <w:rPr>
                <w:sz w:val="16"/>
                <w:szCs w:val="16"/>
              </w:rPr>
              <w:t>Per tarpinį matavimą 201</w:t>
            </w:r>
            <w:r w:rsidR="002A7B0A">
              <w:rPr>
                <w:sz w:val="16"/>
                <w:szCs w:val="16"/>
              </w:rPr>
              <w:t>6</w:t>
            </w:r>
            <w:r w:rsidRPr="00A400E6">
              <w:rPr>
                <w:sz w:val="16"/>
                <w:szCs w:val="16"/>
              </w:rPr>
              <w:t xml:space="preserve"> m.</w:t>
            </w:r>
          </w:p>
        </w:tc>
        <w:tc>
          <w:tcPr>
            <w:tcW w:w="1701" w:type="dxa"/>
          </w:tcPr>
          <w:p w:rsidR="00AE34CA" w:rsidRPr="00A400E6" w:rsidRDefault="00AE34CA" w:rsidP="002A7B0A">
            <w:pPr>
              <w:jc w:val="center"/>
              <w:rPr>
                <w:sz w:val="16"/>
                <w:szCs w:val="16"/>
              </w:rPr>
            </w:pPr>
            <w:r w:rsidRPr="00A400E6">
              <w:rPr>
                <w:sz w:val="16"/>
                <w:szCs w:val="16"/>
              </w:rPr>
              <w:t>Per tarpinį matavimą 201</w:t>
            </w:r>
            <w:r w:rsidR="002A7B0A">
              <w:rPr>
                <w:sz w:val="16"/>
                <w:szCs w:val="16"/>
              </w:rPr>
              <w:t>7</w:t>
            </w:r>
            <w:r w:rsidRPr="00A400E6">
              <w:rPr>
                <w:sz w:val="16"/>
                <w:szCs w:val="16"/>
              </w:rPr>
              <w:t xml:space="preserve"> m.</w:t>
            </w:r>
          </w:p>
        </w:tc>
        <w:tc>
          <w:tcPr>
            <w:tcW w:w="1843" w:type="dxa"/>
          </w:tcPr>
          <w:p w:rsidR="00AE34CA" w:rsidRPr="00A400E6" w:rsidRDefault="00AE34CA" w:rsidP="002A7B0A">
            <w:pPr>
              <w:jc w:val="center"/>
              <w:rPr>
                <w:sz w:val="16"/>
                <w:szCs w:val="16"/>
              </w:rPr>
            </w:pPr>
            <w:r w:rsidRPr="00A400E6">
              <w:rPr>
                <w:sz w:val="16"/>
                <w:szCs w:val="16"/>
              </w:rPr>
              <w:t>Per galutinį matavimą 201</w:t>
            </w:r>
            <w:r w:rsidR="002A7B0A">
              <w:rPr>
                <w:sz w:val="16"/>
                <w:szCs w:val="16"/>
              </w:rPr>
              <w:t>8</w:t>
            </w:r>
            <w:r w:rsidRPr="00A400E6">
              <w:rPr>
                <w:sz w:val="16"/>
                <w:szCs w:val="16"/>
              </w:rPr>
              <w:t xml:space="preserve"> m.</w:t>
            </w:r>
          </w:p>
        </w:tc>
        <w:tc>
          <w:tcPr>
            <w:tcW w:w="2693" w:type="dxa"/>
            <w:vMerge/>
          </w:tcPr>
          <w:p w:rsidR="00AE34CA" w:rsidRPr="00A400E6" w:rsidRDefault="00AE34CA" w:rsidP="00AE34CA">
            <w:pPr>
              <w:rPr>
                <w:sz w:val="20"/>
                <w:szCs w:val="20"/>
              </w:rPr>
            </w:pPr>
          </w:p>
        </w:tc>
        <w:tc>
          <w:tcPr>
            <w:tcW w:w="1560" w:type="dxa"/>
            <w:vMerge/>
          </w:tcPr>
          <w:p w:rsidR="00AE34CA" w:rsidRPr="00A400E6" w:rsidRDefault="00AE34CA" w:rsidP="00AE34CA">
            <w:pPr>
              <w:rPr>
                <w:sz w:val="20"/>
                <w:szCs w:val="20"/>
              </w:rPr>
            </w:pPr>
          </w:p>
        </w:tc>
        <w:tc>
          <w:tcPr>
            <w:tcW w:w="1559" w:type="dxa"/>
            <w:vMerge/>
          </w:tcPr>
          <w:p w:rsidR="00AE34CA" w:rsidRPr="00A400E6" w:rsidRDefault="00AE34CA" w:rsidP="00AE34CA">
            <w:pPr>
              <w:rPr>
                <w:sz w:val="20"/>
                <w:szCs w:val="20"/>
              </w:rPr>
            </w:pPr>
          </w:p>
        </w:tc>
        <w:tc>
          <w:tcPr>
            <w:tcW w:w="1984" w:type="dxa"/>
            <w:vMerge/>
          </w:tcPr>
          <w:p w:rsidR="00AE34CA" w:rsidRPr="00A400E6" w:rsidRDefault="00AE34CA" w:rsidP="00AE34CA">
            <w:pPr>
              <w:rPr>
                <w:sz w:val="20"/>
                <w:szCs w:val="20"/>
              </w:rPr>
            </w:pPr>
          </w:p>
        </w:tc>
      </w:tr>
      <w:tr w:rsidR="00AE34CA" w:rsidTr="00365F46">
        <w:tc>
          <w:tcPr>
            <w:tcW w:w="1560" w:type="dxa"/>
          </w:tcPr>
          <w:p w:rsidR="00AE34CA" w:rsidRPr="00A400E6" w:rsidRDefault="00AE34CA" w:rsidP="00AE34CA">
            <w:r w:rsidRPr="00A400E6">
              <w:rPr>
                <w:sz w:val="20"/>
                <w:szCs w:val="20"/>
              </w:rPr>
              <w:t>Uždavinys 1</w:t>
            </w:r>
          </w:p>
        </w:tc>
        <w:tc>
          <w:tcPr>
            <w:tcW w:w="1276"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701" w:type="dxa"/>
          </w:tcPr>
          <w:p w:rsidR="00AE34CA" w:rsidRPr="00A400E6" w:rsidRDefault="00AE34CA" w:rsidP="00AE34CA">
            <w:pPr>
              <w:rPr>
                <w:sz w:val="20"/>
              </w:rPr>
            </w:pPr>
          </w:p>
        </w:tc>
        <w:tc>
          <w:tcPr>
            <w:tcW w:w="1843" w:type="dxa"/>
          </w:tcPr>
          <w:p w:rsidR="00AE34CA" w:rsidRPr="00A400E6" w:rsidRDefault="00AE34CA" w:rsidP="00AE34CA">
            <w:pPr>
              <w:rPr>
                <w:sz w:val="20"/>
              </w:rPr>
            </w:pPr>
          </w:p>
        </w:tc>
        <w:tc>
          <w:tcPr>
            <w:tcW w:w="2693" w:type="dxa"/>
          </w:tcPr>
          <w:p w:rsidR="00AE34CA" w:rsidRPr="00A400E6" w:rsidRDefault="00AE34CA" w:rsidP="00AE34CA">
            <w:pPr>
              <w:rPr>
                <w:sz w:val="20"/>
              </w:rPr>
            </w:pPr>
          </w:p>
        </w:tc>
        <w:tc>
          <w:tcPr>
            <w:tcW w:w="1560"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984" w:type="dxa"/>
          </w:tcPr>
          <w:p w:rsidR="00AE34CA" w:rsidRPr="00A400E6" w:rsidRDefault="00AE34CA" w:rsidP="00AE34CA">
            <w:pPr>
              <w:rPr>
                <w:sz w:val="20"/>
              </w:rPr>
            </w:pPr>
          </w:p>
        </w:tc>
      </w:tr>
      <w:tr w:rsidR="00AE34CA" w:rsidTr="00365F46">
        <w:tc>
          <w:tcPr>
            <w:tcW w:w="1560" w:type="dxa"/>
          </w:tcPr>
          <w:p w:rsidR="00AE34CA" w:rsidRPr="00A400E6" w:rsidRDefault="00AE34CA" w:rsidP="00AE34CA">
            <w:r w:rsidRPr="00A400E6">
              <w:rPr>
                <w:sz w:val="20"/>
                <w:szCs w:val="20"/>
              </w:rPr>
              <w:t>Uždavinys 2</w:t>
            </w:r>
          </w:p>
        </w:tc>
        <w:tc>
          <w:tcPr>
            <w:tcW w:w="1276"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701" w:type="dxa"/>
          </w:tcPr>
          <w:p w:rsidR="00AE34CA" w:rsidRPr="00A400E6" w:rsidRDefault="00AE34CA" w:rsidP="00AE34CA">
            <w:pPr>
              <w:rPr>
                <w:sz w:val="20"/>
              </w:rPr>
            </w:pPr>
          </w:p>
        </w:tc>
        <w:tc>
          <w:tcPr>
            <w:tcW w:w="1843" w:type="dxa"/>
          </w:tcPr>
          <w:p w:rsidR="00AE34CA" w:rsidRPr="00A400E6" w:rsidRDefault="00AE34CA" w:rsidP="00AE34CA">
            <w:pPr>
              <w:rPr>
                <w:sz w:val="20"/>
              </w:rPr>
            </w:pPr>
          </w:p>
        </w:tc>
        <w:tc>
          <w:tcPr>
            <w:tcW w:w="2693" w:type="dxa"/>
          </w:tcPr>
          <w:p w:rsidR="00AE34CA" w:rsidRPr="00A400E6" w:rsidRDefault="00AE34CA" w:rsidP="00AE34CA">
            <w:pPr>
              <w:rPr>
                <w:sz w:val="20"/>
              </w:rPr>
            </w:pPr>
          </w:p>
        </w:tc>
        <w:tc>
          <w:tcPr>
            <w:tcW w:w="1560"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984" w:type="dxa"/>
          </w:tcPr>
          <w:p w:rsidR="00AE34CA" w:rsidRPr="00A400E6" w:rsidRDefault="00AE34CA" w:rsidP="00AE34CA">
            <w:pPr>
              <w:rPr>
                <w:sz w:val="20"/>
              </w:rPr>
            </w:pPr>
          </w:p>
        </w:tc>
      </w:tr>
      <w:tr w:rsidR="00AE34CA" w:rsidTr="00365F46">
        <w:tc>
          <w:tcPr>
            <w:tcW w:w="1560" w:type="dxa"/>
          </w:tcPr>
          <w:p w:rsidR="00AE34CA" w:rsidRPr="00A400E6" w:rsidRDefault="00AE34CA" w:rsidP="00AE34CA">
            <w:pPr>
              <w:rPr>
                <w:sz w:val="20"/>
                <w:szCs w:val="20"/>
              </w:rPr>
            </w:pPr>
            <w:r w:rsidRPr="00A400E6">
              <w:rPr>
                <w:sz w:val="20"/>
                <w:szCs w:val="20"/>
              </w:rPr>
              <w:t>Uždavinys 3</w:t>
            </w:r>
          </w:p>
        </w:tc>
        <w:tc>
          <w:tcPr>
            <w:tcW w:w="1276"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701" w:type="dxa"/>
          </w:tcPr>
          <w:p w:rsidR="00AE34CA" w:rsidRPr="00A400E6" w:rsidRDefault="00AE34CA" w:rsidP="00AE34CA">
            <w:pPr>
              <w:rPr>
                <w:sz w:val="20"/>
              </w:rPr>
            </w:pPr>
          </w:p>
        </w:tc>
        <w:tc>
          <w:tcPr>
            <w:tcW w:w="1843" w:type="dxa"/>
          </w:tcPr>
          <w:p w:rsidR="00AE34CA" w:rsidRPr="00A400E6" w:rsidRDefault="00AE34CA" w:rsidP="00AE34CA">
            <w:pPr>
              <w:rPr>
                <w:sz w:val="20"/>
              </w:rPr>
            </w:pPr>
          </w:p>
        </w:tc>
        <w:tc>
          <w:tcPr>
            <w:tcW w:w="2693" w:type="dxa"/>
          </w:tcPr>
          <w:p w:rsidR="00AE34CA" w:rsidRPr="00A400E6" w:rsidRDefault="00AE34CA" w:rsidP="00AE34CA">
            <w:pPr>
              <w:rPr>
                <w:sz w:val="20"/>
              </w:rPr>
            </w:pPr>
          </w:p>
        </w:tc>
        <w:tc>
          <w:tcPr>
            <w:tcW w:w="1560" w:type="dxa"/>
          </w:tcPr>
          <w:p w:rsidR="00AE34CA" w:rsidRPr="00A400E6" w:rsidRDefault="00AE34CA" w:rsidP="00AE34CA">
            <w:pPr>
              <w:rPr>
                <w:sz w:val="20"/>
              </w:rPr>
            </w:pPr>
          </w:p>
        </w:tc>
        <w:tc>
          <w:tcPr>
            <w:tcW w:w="1559" w:type="dxa"/>
          </w:tcPr>
          <w:p w:rsidR="00AE34CA" w:rsidRPr="00A400E6" w:rsidRDefault="00AE34CA" w:rsidP="00AE34CA">
            <w:pPr>
              <w:rPr>
                <w:sz w:val="20"/>
              </w:rPr>
            </w:pPr>
          </w:p>
        </w:tc>
        <w:tc>
          <w:tcPr>
            <w:tcW w:w="1984" w:type="dxa"/>
          </w:tcPr>
          <w:p w:rsidR="00AE34CA" w:rsidRPr="00A400E6" w:rsidRDefault="00AE34CA" w:rsidP="00AE34CA">
            <w:pPr>
              <w:rPr>
                <w:sz w:val="20"/>
              </w:rPr>
            </w:pPr>
          </w:p>
        </w:tc>
      </w:tr>
      <w:tr w:rsidR="00AE34CA" w:rsidTr="00365F46">
        <w:tc>
          <w:tcPr>
            <w:tcW w:w="15735" w:type="dxa"/>
            <w:gridSpan w:val="9"/>
          </w:tcPr>
          <w:p w:rsidR="00AE34CA" w:rsidRPr="00A400E6" w:rsidRDefault="00AE34CA" w:rsidP="00AE34CA">
            <w:pPr>
              <w:jc w:val="both"/>
            </w:pPr>
            <w:r w:rsidRPr="00A400E6">
              <w:rPr>
                <w:b/>
                <w:szCs w:val="22"/>
              </w:rPr>
              <w:t>Išvada apie pasiektą tikslą</w:t>
            </w:r>
            <w:r w:rsidRPr="00A400E6">
              <w:rPr>
                <w:bCs/>
                <w:szCs w:val="22"/>
              </w:rPr>
              <w:t>:</w:t>
            </w:r>
          </w:p>
          <w:p w:rsidR="00AE34CA" w:rsidRPr="00A400E6" w:rsidRDefault="00AE34CA" w:rsidP="00AE34CA"/>
        </w:tc>
      </w:tr>
    </w:tbl>
    <w:p w:rsidR="006E791D" w:rsidRPr="0063113B" w:rsidRDefault="006E791D" w:rsidP="006E791D">
      <w:pPr>
        <w:pStyle w:val="HTMLiankstoformatuotas"/>
        <w:rPr>
          <w:rFonts w:ascii="Times New Roman" w:hAnsi="Times New Roman"/>
          <w:b/>
          <w:bCs/>
          <w:sz w:val="24"/>
          <w:szCs w:val="24"/>
        </w:rPr>
      </w:pPr>
    </w:p>
    <w:p w:rsidR="006E791D" w:rsidRPr="0063113B" w:rsidRDefault="006E791D" w:rsidP="006E791D">
      <w:pPr>
        <w:pStyle w:val="HTMLiankstoformatuotas"/>
        <w:rPr>
          <w:rFonts w:ascii="Times New Roman" w:hAnsi="Times New Roman"/>
          <w:b/>
          <w:bCs/>
          <w:sz w:val="24"/>
          <w:szCs w:val="24"/>
        </w:rPr>
      </w:pPr>
    </w:p>
    <w:p w:rsidR="006E791D" w:rsidRDefault="006E791D" w:rsidP="006E791D">
      <w:pPr>
        <w:pStyle w:val="HTMLiankstoformatuotas"/>
        <w:rPr>
          <w:rFonts w:ascii="Times New Roman" w:hAnsi="Times New Roman"/>
          <w:bCs/>
          <w:sz w:val="24"/>
          <w:szCs w:val="24"/>
        </w:rPr>
      </w:pPr>
    </w:p>
    <w:p w:rsidR="006E791D" w:rsidRDefault="006E791D" w:rsidP="006E791D">
      <w:pPr>
        <w:pStyle w:val="HTMLiankstoformatuotas"/>
        <w:rPr>
          <w:rFonts w:ascii="Times New Roman" w:hAnsi="Times New Roman"/>
          <w:bCs/>
          <w:sz w:val="24"/>
          <w:szCs w:val="24"/>
        </w:rPr>
      </w:pPr>
    </w:p>
    <w:p w:rsidR="006E791D" w:rsidRPr="00BA4ADA" w:rsidRDefault="006E791D" w:rsidP="006E791D">
      <w:pPr>
        <w:pStyle w:val="HTMLiankstoformatuotas"/>
        <w:rPr>
          <w:rFonts w:ascii="Times New Roman" w:hAnsi="Times New Roman"/>
          <w:bCs/>
          <w:sz w:val="24"/>
          <w:szCs w:val="24"/>
        </w:rPr>
      </w:pPr>
      <w:r w:rsidRPr="00BA4ADA">
        <w:rPr>
          <w:rFonts w:ascii="Times New Roman" w:hAnsi="Times New Roman"/>
          <w:bCs/>
          <w:sz w:val="24"/>
          <w:szCs w:val="24"/>
        </w:rPr>
        <w:t xml:space="preserve">Direktorius </w:t>
      </w:r>
      <w:r w:rsidRPr="00BA4ADA">
        <w:rPr>
          <w:rFonts w:ascii="Times New Roman" w:hAnsi="Times New Roman"/>
          <w:bCs/>
          <w:sz w:val="24"/>
          <w:szCs w:val="24"/>
        </w:rPr>
        <w:tab/>
      </w:r>
      <w:r w:rsidRPr="00BA4ADA">
        <w:rPr>
          <w:rFonts w:ascii="Times New Roman" w:hAnsi="Times New Roman"/>
          <w:bCs/>
          <w:sz w:val="24"/>
          <w:szCs w:val="24"/>
        </w:rPr>
        <w:tab/>
      </w:r>
      <w:r w:rsidRPr="00BA4ADA">
        <w:rPr>
          <w:rFonts w:ascii="Times New Roman" w:hAnsi="Times New Roman"/>
          <w:bCs/>
          <w:sz w:val="24"/>
          <w:szCs w:val="24"/>
        </w:rPr>
        <w:tab/>
      </w:r>
      <w:r w:rsidRPr="00BA4ADA">
        <w:rPr>
          <w:rFonts w:ascii="Times New Roman" w:hAnsi="Times New Roman"/>
          <w:bCs/>
          <w:sz w:val="24"/>
          <w:szCs w:val="24"/>
        </w:rPr>
        <w:tab/>
      </w:r>
      <w:r w:rsidRPr="00BA4ADA">
        <w:rPr>
          <w:rFonts w:ascii="Times New Roman" w:hAnsi="Times New Roman"/>
          <w:bCs/>
          <w:sz w:val="24"/>
          <w:szCs w:val="24"/>
        </w:rPr>
        <w:tab/>
      </w:r>
      <w:r w:rsidRPr="00BA4ADA">
        <w:rPr>
          <w:rFonts w:ascii="Times New Roman" w:hAnsi="Times New Roman"/>
          <w:bCs/>
          <w:sz w:val="24"/>
          <w:szCs w:val="24"/>
        </w:rPr>
        <w:tab/>
      </w:r>
      <w:r w:rsidRPr="00BA4ADA">
        <w:rPr>
          <w:rFonts w:ascii="Times New Roman" w:hAnsi="Times New Roman"/>
          <w:bCs/>
          <w:sz w:val="24"/>
          <w:szCs w:val="24"/>
        </w:rPr>
        <w:tab/>
      </w:r>
      <w:r w:rsidRPr="00BA4ADA">
        <w:rPr>
          <w:rFonts w:ascii="Times New Roman" w:hAnsi="Times New Roman"/>
          <w:bCs/>
          <w:sz w:val="24"/>
          <w:szCs w:val="24"/>
        </w:rPr>
        <w:tab/>
      </w:r>
      <w:r w:rsidRPr="00BA4ADA">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BA4ADA">
        <w:rPr>
          <w:rFonts w:ascii="Times New Roman" w:hAnsi="Times New Roman"/>
          <w:bCs/>
          <w:sz w:val="24"/>
          <w:szCs w:val="24"/>
        </w:rPr>
        <w:t xml:space="preserve">Nijolė </w:t>
      </w:r>
      <w:proofErr w:type="spellStart"/>
      <w:r w:rsidRPr="00BA4ADA">
        <w:rPr>
          <w:rFonts w:ascii="Times New Roman" w:hAnsi="Times New Roman"/>
          <w:bCs/>
          <w:sz w:val="24"/>
          <w:szCs w:val="24"/>
        </w:rPr>
        <w:t>Šimienė</w:t>
      </w:r>
      <w:proofErr w:type="spellEnd"/>
    </w:p>
    <w:p w:rsidR="006E791D" w:rsidRDefault="006E791D" w:rsidP="006E791D">
      <w:pPr>
        <w:pStyle w:val="HTMLiankstoformatuotas"/>
        <w:rPr>
          <w:rFonts w:ascii="Times New Roman" w:hAnsi="Times New Roman"/>
          <w:b/>
          <w:bCs/>
          <w:sz w:val="24"/>
          <w:szCs w:val="24"/>
        </w:rPr>
      </w:pPr>
    </w:p>
    <w:p w:rsidR="006E791D" w:rsidRDefault="006E791D" w:rsidP="006E791D">
      <w:pPr>
        <w:pStyle w:val="HTMLiankstoformatuotas"/>
        <w:rPr>
          <w:rFonts w:ascii="Times New Roman" w:hAnsi="Times New Roman"/>
          <w:b/>
          <w:bCs/>
          <w:sz w:val="24"/>
          <w:szCs w:val="24"/>
        </w:rPr>
      </w:pPr>
    </w:p>
    <w:p w:rsidR="006E791D" w:rsidRDefault="006E791D" w:rsidP="006E791D">
      <w:pPr>
        <w:pStyle w:val="HTMLiankstoformatuotas"/>
        <w:rPr>
          <w:rFonts w:ascii="Times New Roman" w:hAnsi="Times New Roman"/>
          <w:b/>
          <w:bCs/>
          <w:sz w:val="24"/>
          <w:szCs w:val="24"/>
        </w:rPr>
      </w:pPr>
    </w:p>
    <w:p w:rsidR="006E791D" w:rsidRDefault="006E791D" w:rsidP="006E791D">
      <w:pPr>
        <w:pStyle w:val="HTMLiankstoformatuotas"/>
        <w:rPr>
          <w:rFonts w:ascii="Times New Roman" w:hAnsi="Times New Roman"/>
          <w:b/>
          <w:bCs/>
          <w:sz w:val="24"/>
          <w:szCs w:val="24"/>
        </w:rPr>
      </w:pPr>
    </w:p>
    <w:p w:rsidR="006E791D" w:rsidRDefault="006E791D" w:rsidP="006E791D">
      <w:pPr>
        <w:pStyle w:val="HTMLiankstoformatuotas"/>
        <w:rPr>
          <w:rFonts w:ascii="Times New Roman" w:hAnsi="Times New Roman"/>
          <w:b/>
          <w:bCs/>
          <w:sz w:val="24"/>
          <w:szCs w:val="24"/>
        </w:rPr>
      </w:pPr>
    </w:p>
    <w:p w:rsidR="006E791D" w:rsidRDefault="006E791D" w:rsidP="006E791D">
      <w:pPr>
        <w:pStyle w:val="HTMLiankstoformatuotas"/>
        <w:rPr>
          <w:rFonts w:ascii="Times New Roman" w:hAnsi="Times New Roman"/>
          <w:b/>
          <w:bCs/>
          <w:sz w:val="24"/>
          <w:szCs w:val="24"/>
        </w:rPr>
      </w:pPr>
      <w:r>
        <w:rPr>
          <w:rFonts w:ascii="Times New Roman" w:hAnsi="Times New Roman"/>
          <w:b/>
          <w:bCs/>
          <w:sz w:val="24"/>
          <w:szCs w:val="24"/>
        </w:rPr>
        <w:t>PRITARTA</w:t>
      </w:r>
    </w:p>
    <w:p w:rsidR="006E791D" w:rsidRPr="002A7B0A" w:rsidRDefault="006E791D" w:rsidP="006E791D">
      <w:pPr>
        <w:pStyle w:val="HTMLiankstoformatuotas"/>
        <w:rPr>
          <w:rFonts w:ascii="Times New Roman" w:hAnsi="Times New Roman"/>
          <w:bCs/>
          <w:sz w:val="24"/>
          <w:szCs w:val="24"/>
        </w:rPr>
      </w:pPr>
      <w:r w:rsidRPr="002A7B0A">
        <w:rPr>
          <w:rFonts w:ascii="Times New Roman" w:hAnsi="Times New Roman"/>
          <w:bCs/>
          <w:sz w:val="24"/>
          <w:szCs w:val="24"/>
        </w:rPr>
        <w:t>Kauno Juozo Grušo meno gimnazijos</w:t>
      </w:r>
    </w:p>
    <w:p w:rsidR="006E791D" w:rsidRPr="002A7B0A" w:rsidRDefault="006E791D" w:rsidP="006E791D">
      <w:pPr>
        <w:pStyle w:val="HTMLiankstoformatuotas"/>
        <w:rPr>
          <w:rFonts w:ascii="Times New Roman" w:hAnsi="Times New Roman"/>
          <w:bCs/>
          <w:sz w:val="24"/>
          <w:szCs w:val="24"/>
        </w:rPr>
      </w:pPr>
      <w:r w:rsidRPr="002A7B0A">
        <w:rPr>
          <w:rFonts w:ascii="Times New Roman" w:hAnsi="Times New Roman"/>
          <w:bCs/>
          <w:sz w:val="24"/>
          <w:szCs w:val="24"/>
        </w:rPr>
        <w:t>tarybos 2015-1</w:t>
      </w:r>
      <w:r>
        <w:rPr>
          <w:rFonts w:ascii="Times New Roman" w:hAnsi="Times New Roman"/>
          <w:bCs/>
          <w:sz w:val="24"/>
          <w:szCs w:val="24"/>
        </w:rPr>
        <w:t>1</w:t>
      </w:r>
      <w:r w:rsidRPr="002A7B0A">
        <w:rPr>
          <w:rFonts w:ascii="Times New Roman" w:hAnsi="Times New Roman"/>
          <w:bCs/>
          <w:sz w:val="24"/>
          <w:szCs w:val="24"/>
        </w:rPr>
        <w:t>-</w:t>
      </w:r>
      <w:r>
        <w:rPr>
          <w:rFonts w:ascii="Times New Roman" w:hAnsi="Times New Roman"/>
          <w:bCs/>
          <w:sz w:val="24"/>
          <w:szCs w:val="24"/>
        </w:rPr>
        <w:t>09</w:t>
      </w:r>
    </w:p>
    <w:p w:rsidR="006E791D" w:rsidRPr="002A7B0A" w:rsidRDefault="006E791D" w:rsidP="006E791D">
      <w:pPr>
        <w:pStyle w:val="HTMLiankstoformatuotas"/>
        <w:rPr>
          <w:color w:val="000080"/>
        </w:rPr>
      </w:pPr>
      <w:r w:rsidRPr="002A7B0A">
        <w:rPr>
          <w:rFonts w:ascii="Times New Roman" w:hAnsi="Times New Roman"/>
          <w:bCs/>
          <w:sz w:val="24"/>
          <w:szCs w:val="24"/>
        </w:rPr>
        <w:t xml:space="preserve">posėdžio protokolu </w:t>
      </w:r>
      <w:proofErr w:type="spellStart"/>
      <w:r w:rsidRPr="002A7B0A">
        <w:rPr>
          <w:rFonts w:ascii="Times New Roman" w:hAnsi="Times New Roman"/>
          <w:bCs/>
          <w:sz w:val="24"/>
          <w:szCs w:val="24"/>
        </w:rPr>
        <w:t>Nr</w:t>
      </w:r>
      <w:proofErr w:type="spellEnd"/>
      <w:r w:rsidRPr="002A7B0A">
        <w:rPr>
          <w:rFonts w:ascii="Times New Roman" w:hAnsi="Times New Roman"/>
          <w:bCs/>
          <w:sz w:val="24"/>
          <w:szCs w:val="24"/>
        </w:rPr>
        <w:t>. S-</w:t>
      </w:r>
      <w:r>
        <w:rPr>
          <w:rFonts w:ascii="Times New Roman" w:hAnsi="Times New Roman"/>
          <w:bCs/>
          <w:sz w:val="24"/>
          <w:szCs w:val="24"/>
        </w:rPr>
        <w:t>6</w:t>
      </w:r>
    </w:p>
    <w:p w:rsidR="00852B1A" w:rsidRPr="002A7B0A" w:rsidRDefault="00852B1A" w:rsidP="006E791D">
      <w:pPr>
        <w:rPr>
          <w:color w:val="000080"/>
        </w:rPr>
      </w:pPr>
    </w:p>
    <w:sectPr w:rsidR="00852B1A" w:rsidRPr="002A7B0A" w:rsidSect="0018729A">
      <w:pgSz w:w="16838" w:h="11906" w:orient="landscape"/>
      <w:pgMar w:top="567" w:right="964" w:bottom="1701" w:left="1134" w:header="567" w:footer="567" w:gutter="0"/>
      <w:pgNumType w:start="17"/>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87" w:rsidRDefault="009C3987">
      <w:r>
        <w:separator/>
      </w:r>
    </w:p>
  </w:endnote>
  <w:endnote w:type="continuationSeparator" w:id="0">
    <w:p w:rsidR="009C3987" w:rsidRDefault="009C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Lt Dutch">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87" w:rsidRDefault="009C3987">
      <w:r>
        <w:separator/>
      </w:r>
    </w:p>
  </w:footnote>
  <w:footnote w:type="continuationSeparator" w:id="0">
    <w:p w:rsidR="009C3987" w:rsidRDefault="009C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87" w:rsidRDefault="009C3987" w:rsidP="00FF69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3987" w:rsidRDefault="009C398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87" w:rsidRDefault="009C3987" w:rsidP="00FF69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21FE0">
      <w:rPr>
        <w:rStyle w:val="Puslapionumeris"/>
        <w:noProof/>
      </w:rPr>
      <w:t>3</w:t>
    </w:r>
    <w:r>
      <w:rPr>
        <w:rStyle w:val="Puslapionumeris"/>
      </w:rPr>
      <w:fldChar w:fldCharType="end"/>
    </w:r>
  </w:p>
  <w:p w:rsidR="009C3987" w:rsidRDefault="009C398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55E"/>
    <w:multiLevelType w:val="hybridMultilevel"/>
    <w:tmpl w:val="E522CCD8"/>
    <w:lvl w:ilvl="0" w:tplc="20364142">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AB13D8"/>
    <w:multiLevelType w:val="hybridMultilevel"/>
    <w:tmpl w:val="A5EAA66E"/>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3CE2F8A"/>
    <w:multiLevelType w:val="hybridMultilevel"/>
    <w:tmpl w:val="10A28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4A3139B"/>
    <w:multiLevelType w:val="hybridMultilevel"/>
    <w:tmpl w:val="A73C1802"/>
    <w:lvl w:ilvl="0" w:tplc="7EFC015E">
      <w:start w:val="1"/>
      <w:numFmt w:val="bullet"/>
      <w:lvlText w:val="-"/>
      <w:lvlJc w:val="left"/>
      <w:pPr>
        <w:tabs>
          <w:tab w:val="num" w:pos="720"/>
        </w:tabs>
        <w:ind w:left="720" w:hanging="360"/>
      </w:pPr>
      <w:rPr>
        <w:rFonts w:ascii="Verdana" w:hAnsi="Verdana"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9CE3886"/>
    <w:multiLevelType w:val="hybridMultilevel"/>
    <w:tmpl w:val="64BC07C0"/>
    <w:lvl w:ilvl="0" w:tplc="CD5617AC">
      <w:start w:val="1"/>
      <w:numFmt w:val="bullet"/>
      <w:lvlText w:val=""/>
      <w:lvlJc w:val="left"/>
      <w:pPr>
        <w:tabs>
          <w:tab w:val="num" w:pos="720"/>
        </w:tabs>
        <w:ind w:left="720" w:hanging="360"/>
      </w:pPr>
      <w:rPr>
        <w:rFonts w:ascii="Wingdings" w:hAnsi="Wingdings" w:hint="default"/>
      </w:rPr>
    </w:lvl>
    <w:lvl w:ilvl="1" w:tplc="95A2CE5A" w:tentative="1">
      <w:start w:val="1"/>
      <w:numFmt w:val="bullet"/>
      <w:lvlText w:val=""/>
      <w:lvlJc w:val="left"/>
      <w:pPr>
        <w:tabs>
          <w:tab w:val="num" w:pos="1440"/>
        </w:tabs>
        <w:ind w:left="1440" w:hanging="360"/>
      </w:pPr>
      <w:rPr>
        <w:rFonts w:ascii="Wingdings" w:hAnsi="Wingdings" w:hint="default"/>
      </w:rPr>
    </w:lvl>
    <w:lvl w:ilvl="2" w:tplc="FF422904" w:tentative="1">
      <w:start w:val="1"/>
      <w:numFmt w:val="bullet"/>
      <w:lvlText w:val=""/>
      <w:lvlJc w:val="left"/>
      <w:pPr>
        <w:tabs>
          <w:tab w:val="num" w:pos="2160"/>
        </w:tabs>
        <w:ind w:left="2160" w:hanging="360"/>
      </w:pPr>
      <w:rPr>
        <w:rFonts w:ascii="Wingdings" w:hAnsi="Wingdings" w:hint="default"/>
      </w:rPr>
    </w:lvl>
    <w:lvl w:ilvl="3" w:tplc="DE306006" w:tentative="1">
      <w:start w:val="1"/>
      <w:numFmt w:val="bullet"/>
      <w:lvlText w:val=""/>
      <w:lvlJc w:val="left"/>
      <w:pPr>
        <w:tabs>
          <w:tab w:val="num" w:pos="2880"/>
        </w:tabs>
        <w:ind w:left="2880" w:hanging="360"/>
      </w:pPr>
      <w:rPr>
        <w:rFonts w:ascii="Wingdings" w:hAnsi="Wingdings" w:hint="default"/>
      </w:rPr>
    </w:lvl>
    <w:lvl w:ilvl="4" w:tplc="56AC58F4" w:tentative="1">
      <w:start w:val="1"/>
      <w:numFmt w:val="bullet"/>
      <w:lvlText w:val=""/>
      <w:lvlJc w:val="left"/>
      <w:pPr>
        <w:tabs>
          <w:tab w:val="num" w:pos="3600"/>
        </w:tabs>
        <w:ind w:left="3600" w:hanging="360"/>
      </w:pPr>
      <w:rPr>
        <w:rFonts w:ascii="Wingdings" w:hAnsi="Wingdings" w:hint="default"/>
      </w:rPr>
    </w:lvl>
    <w:lvl w:ilvl="5" w:tplc="180836E8" w:tentative="1">
      <w:start w:val="1"/>
      <w:numFmt w:val="bullet"/>
      <w:lvlText w:val=""/>
      <w:lvlJc w:val="left"/>
      <w:pPr>
        <w:tabs>
          <w:tab w:val="num" w:pos="4320"/>
        </w:tabs>
        <w:ind w:left="4320" w:hanging="360"/>
      </w:pPr>
      <w:rPr>
        <w:rFonts w:ascii="Wingdings" w:hAnsi="Wingdings" w:hint="default"/>
      </w:rPr>
    </w:lvl>
    <w:lvl w:ilvl="6" w:tplc="BC6AC19C" w:tentative="1">
      <w:start w:val="1"/>
      <w:numFmt w:val="bullet"/>
      <w:lvlText w:val=""/>
      <w:lvlJc w:val="left"/>
      <w:pPr>
        <w:tabs>
          <w:tab w:val="num" w:pos="5040"/>
        </w:tabs>
        <w:ind w:left="5040" w:hanging="360"/>
      </w:pPr>
      <w:rPr>
        <w:rFonts w:ascii="Wingdings" w:hAnsi="Wingdings" w:hint="default"/>
      </w:rPr>
    </w:lvl>
    <w:lvl w:ilvl="7" w:tplc="38847CAE" w:tentative="1">
      <w:start w:val="1"/>
      <w:numFmt w:val="bullet"/>
      <w:lvlText w:val=""/>
      <w:lvlJc w:val="left"/>
      <w:pPr>
        <w:tabs>
          <w:tab w:val="num" w:pos="5760"/>
        </w:tabs>
        <w:ind w:left="5760" w:hanging="360"/>
      </w:pPr>
      <w:rPr>
        <w:rFonts w:ascii="Wingdings" w:hAnsi="Wingdings" w:hint="default"/>
      </w:rPr>
    </w:lvl>
    <w:lvl w:ilvl="8" w:tplc="83EA33EC" w:tentative="1">
      <w:start w:val="1"/>
      <w:numFmt w:val="bullet"/>
      <w:lvlText w:val=""/>
      <w:lvlJc w:val="left"/>
      <w:pPr>
        <w:tabs>
          <w:tab w:val="num" w:pos="6480"/>
        </w:tabs>
        <w:ind w:left="6480" w:hanging="360"/>
      </w:pPr>
      <w:rPr>
        <w:rFonts w:ascii="Wingdings" w:hAnsi="Wingdings" w:hint="default"/>
      </w:rPr>
    </w:lvl>
  </w:abstractNum>
  <w:abstractNum w:abstractNumId="5">
    <w:nsid w:val="1D045214"/>
    <w:multiLevelType w:val="hybridMultilevel"/>
    <w:tmpl w:val="1C5694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27523AB0"/>
    <w:multiLevelType w:val="hybridMultilevel"/>
    <w:tmpl w:val="BD10BF48"/>
    <w:lvl w:ilvl="0" w:tplc="0B981EC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D2E94"/>
    <w:multiLevelType w:val="hybridMultilevel"/>
    <w:tmpl w:val="386E52C8"/>
    <w:lvl w:ilvl="0" w:tplc="3CBEBFB6">
      <w:start w:val="1"/>
      <w:numFmt w:val="bullet"/>
      <w:lvlText w:val="•"/>
      <w:lvlJc w:val="left"/>
      <w:pPr>
        <w:tabs>
          <w:tab w:val="num" w:pos="720"/>
        </w:tabs>
        <w:ind w:left="720" w:hanging="360"/>
      </w:pPr>
      <w:rPr>
        <w:rFonts w:ascii="Times New Roman" w:hAnsi="Times New Roman" w:hint="default"/>
      </w:rPr>
    </w:lvl>
    <w:lvl w:ilvl="1" w:tplc="28C44912">
      <w:start w:val="1"/>
      <w:numFmt w:val="bullet"/>
      <w:lvlText w:val="•"/>
      <w:lvlJc w:val="left"/>
      <w:pPr>
        <w:tabs>
          <w:tab w:val="num" w:pos="1440"/>
        </w:tabs>
        <w:ind w:left="1440" w:hanging="360"/>
      </w:pPr>
      <w:rPr>
        <w:rFonts w:ascii="Times New Roman" w:hAnsi="Times New Roman" w:hint="default"/>
      </w:rPr>
    </w:lvl>
    <w:lvl w:ilvl="2" w:tplc="8922542C">
      <w:start w:val="1"/>
      <w:numFmt w:val="bullet"/>
      <w:lvlText w:val="•"/>
      <w:lvlJc w:val="left"/>
      <w:pPr>
        <w:tabs>
          <w:tab w:val="num" w:pos="2160"/>
        </w:tabs>
        <w:ind w:left="2160" w:hanging="360"/>
      </w:pPr>
      <w:rPr>
        <w:rFonts w:ascii="Times New Roman" w:hAnsi="Times New Roman" w:hint="default"/>
      </w:rPr>
    </w:lvl>
    <w:lvl w:ilvl="3" w:tplc="6F3228DA">
      <w:start w:val="1"/>
      <w:numFmt w:val="bullet"/>
      <w:lvlText w:val="•"/>
      <w:lvlJc w:val="left"/>
      <w:pPr>
        <w:tabs>
          <w:tab w:val="num" w:pos="2880"/>
        </w:tabs>
        <w:ind w:left="2880" w:hanging="360"/>
      </w:pPr>
      <w:rPr>
        <w:rFonts w:ascii="Times New Roman" w:hAnsi="Times New Roman" w:hint="default"/>
      </w:rPr>
    </w:lvl>
    <w:lvl w:ilvl="4" w:tplc="9364E524" w:tentative="1">
      <w:start w:val="1"/>
      <w:numFmt w:val="bullet"/>
      <w:lvlText w:val="•"/>
      <w:lvlJc w:val="left"/>
      <w:pPr>
        <w:tabs>
          <w:tab w:val="num" w:pos="3600"/>
        </w:tabs>
        <w:ind w:left="3600" w:hanging="360"/>
      </w:pPr>
      <w:rPr>
        <w:rFonts w:ascii="Times New Roman" w:hAnsi="Times New Roman" w:hint="default"/>
      </w:rPr>
    </w:lvl>
    <w:lvl w:ilvl="5" w:tplc="52308620" w:tentative="1">
      <w:start w:val="1"/>
      <w:numFmt w:val="bullet"/>
      <w:lvlText w:val="•"/>
      <w:lvlJc w:val="left"/>
      <w:pPr>
        <w:tabs>
          <w:tab w:val="num" w:pos="4320"/>
        </w:tabs>
        <w:ind w:left="4320" w:hanging="360"/>
      </w:pPr>
      <w:rPr>
        <w:rFonts w:ascii="Times New Roman" w:hAnsi="Times New Roman" w:hint="default"/>
      </w:rPr>
    </w:lvl>
    <w:lvl w:ilvl="6" w:tplc="F992F3BA" w:tentative="1">
      <w:start w:val="1"/>
      <w:numFmt w:val="bullet"/>
      <w:lvlText w:val="•"/>
      <w:lvlJc w:val="left"/>
      <w:pPr>
        <w:tabs>
          <w:tab w:val="num" w:pos="5040"/>
        </w:tabs>
        <w:ind w:left="5040" w:hanging="360"/>
      </w:pPr>
      <w:rPr>
        <w:rFonts w:ascii="Times New Roman" w:hAnsi="Times New Roman" w:hint="default"/>
      </w:rPr>
    </w:lvl>
    <w:lvl w:ilvl="7" w:tplc="D390E1EE" w:tentative="1">
      <w:start w:val="1"/>
      <w:numFmt w:val="bullet"/>
      <w:lvlText w:val="•"/>
      <w:lvlJc w:val="left"/>
      <w:pPr>
        <w:tabs>
          <w:tab w:val="num" w:pos="5760"/>
        </w:tabs>
        <w:ind w:left="5760" w:hanging="360"/>
      </w:pPr>
      <w:rPr>
        <w:rFonts w:ascii="Times New Roman" w:hAnsi="Times New Roman" w:hint="default"/>
      </w:rPr>
    </w:lvl>
    <w:lvl w:ilvl="8" w:tplc="E17878D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620CFE"/>
    <w:multiLevelType w:val="hybridMultilevel"/>
    <w:tmpl w:val="183297D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CE927A7"/>
    <w:multiLevelType w:val="hybridMultilevel"/>
    <w:tmpl w:val="DD6E5806"/>
    <w:lvl w:ilvl="0" w:tplc="5BF65C8C">
      <w:start w:val="1"/>
      <w:numFmt w:val="bullet"/>
      <w:lvlText w:val="•"/>
      <w:lvlJc w:val="left"/>
      <w:pPr>
        <w:tabs>
          <w:tab w:val="num" w:pos="720"/>
        </w:tabs>
        <w:ind w:left="720" w:hanging="360"/>
      </w:pPr>
      <w:rPr>
        <w:rFonts w:ascii="Times New Roman" w:hAnsi="Times New Roman" w:hint="default"/>
      </w:rPr>
    </w:lvl>
    <w:lvl w:ilvl="1" w:tplc="DA4649FA" w:tentative="1">
      <w:start w:val="1"/>
      <w:numFmt w:val="bullet"/>
      <w:lvlText w:val="•"/>
      <w:lvlJc w:val="left"/>
      <w:pPr>
        <w:tabs>
          <w:tab w:val="num" w:pos="1440"/>
        </w:tabs>
        <w:ind w:left="1440" w:hanging="360"/>
      </w:pPr>
      <w:rPr>
        <w:rFonts w:ascii="Times New Roman" w:hAnsi="Times New Roman" w:hint="default"/>
      </w:rPr>
    </w:lvl>
    <w:lvl w:ilvl="2" w:tplc="7E061476" w:tentative="1">
      <w:start w:val="1"/>
      <w:numFmt w:val="bullet"/>
      <w:lvlText w:val="•"/>
      <w:lvlJc w:val="left"/>
      <w:pPr>
        <w:tabs>
          <w:tab w:val="num" w:pos="2160"/>
        </w:tabs>
        <w:ind w:left="2160" w:hanging="360"/>
      </w:pPr>
      <w:rPr>
        <w:rFonts w:ascii="Times New Roman" w:hAnsi="Times New Roman" w:hint="default"/>
      </w:rPr>
    </w:lvl>
    <w:lvl w:ilvl="3" w:tplc="5434E0D6" w:tentative="1">
      <w:start w:val="1"/>
      <w:numFmt w:val="bullet"/>
      <w:lvlText w:val="•"/>
      <w:lvlJc w:val="left"/>
      <w:pPr>
        <w:tabs>
          <w:tab w:val="num" w:pos="2880"/>
        </w:tabs>
        <w:ind w:left="2880" w:hanging="360"/>
      </w:pPr>
      <w:rPr>
        <w:rFonts w:ascii="Times New Roman" w:hAnsi="Times New Roman" w:hint="default"/>
      </w:rPr>
    </w:lvl>
    <w:lvl w:ilvl="4" w:tplc="258E0A3A" w:tentative="1">
      <w:start w:val="1"/>
      <w:numFmt w:val="bullet"/>
      <w:lvlText w:val="•"/>
      <w:lvlJc w:val="left"/>
      <w:pPr>
        <w:tabs>
          <w:tab w:val="num" w:pos="3600"/>
        </w:tabs>
        <w:ind w:left="3600" w:hanging="360"/>
      </w:pPr>
      <w:rPr>
        <w:rFonts w:ascii="Times New Roman" w:hAnsi="Times New Roman" w:hint="default"/>
      </w:rPr>
    </w:lvl>
    <w:lvl w:ilvl="5" w:tplc="AFC00A7A" w:tentative="1">
      <w:start w:val="1"/>
      <w:numFmt w:val="bullet"/>
      <w:lvlText w:val="•"/>
      <w:lvlJc w:val="left"/>
      <w:pPr>
        <w:tabs>
          <w:tab w:val="num" w:pos="4320"/>
        </w:tabs>
        <w:ind w:left="4320" w:hanging="360"/>
      </w:pPr>
      <w:rPr>
        <w:rFonts w:ascii="Times New Roman" w:hAnsi="Times New Roman" w:hint="default"/>
      </w:rPr>
    </w:lvl>
    <w:lvl w:ilvl="6" w:tplc="462A0B48" w:tentative="1">
      <w:start w:val="1"/>
      <w:numFmt w:val="bullet"/>
      <w:lvlText w:val="•"/>
      <w:lvlJc w:val="left"/>
      <w:pPr>
        <w:tabs>
          <w:tab w:val="num" w:pos="5040"/>
        </w:tabs>
        <w:ind w:left="5040" w:hanging="360"/>
      </w:pPr>
      <w:rPr>
        <w:rFonts w:ascii="Times New Roman" w:hAnsi="Times New Roman" w:hint="default"/>
      </w:rPr>
    </w:lvl>
    <w:lvl w:ilvl="7" w:tplc="051E9B00" w:tentative="1">
      <w:start w:val="1"/>
      <w:numFmt w:val="bullet"/>
      <w:lvlText w:val="•"/>
      <w:lvlJc w:val="left"/>
      <w:pPr>
        <w:tabs>
          <w:tab w:val="num" w:pos="5760"/>
        </w:tabs>
        <w:ind w:left="5760" w:hanging="360"/>
      </w:pPr>
      <w:rPr>
        <w:rFonts w:ascii="Times New Roman" w:hAnsi="Times New Roman" w:hint="default"/>
      </w:rPr>
    </w:lvl>
    <w:lvl w:ilvl="8" w:tplc="C016937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6F33B6"/>
    <w:multiLevelType w:val="hybridMultilevel"/>
    <w:tmpl w:val="A940B0A2"/>
    <w:lvl w:ilvl="0" w:tplc="357A0E8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1">
    <w:nsid w:val="2E8D076F"/>
    <w:multiLevelType w:val="hybridMultilevel"/>
    <w:tmpl w:val="C92E745C"/>
    <w:lvl w:ilvl="0" w:tplc="DFFEBB94">
      <w:start w:val="3"/>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339F0D62"/>
    <w:multiLevelType w:val="hybridMultilevel"/>
    <w:tmpl w:val="2DC65ED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35052E52"/>
    <w:multiLevelType w:val="multilevel"/>
    <w:tmpl w:val="8E7A8884"/>
    <w:lvl w:ilvl="0">
      <w:start w:val="3"/>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4">
    <w:nsid w:val="3A186F52"/>
    <w:multiLevelType w:val="multilevel"/>
    <w:tmpl w:val="DA4AECD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E1E4B16"/>
    <w:multiLevelType w:val="hybridMultilevel"/>
    <w:tmpl w:val="847AD4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580901"/>
    <w:multiLevelType w:val="hybridMultilevel"/>
    <w:tmpl w:val="1BE0D74A"/>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437241BA"/>
    <w:multiLevelType w:val="hybridMultilevel"/>
    <w:tmpl w:val="5ABAE776"/>
    <w:lvl w:ilvl="0" w:tplc="4D3A043E">
      <w:start w:val="1"/>
      <w:numFmt w:val="bullet"/>
      <w:lvlText w:val="•"/>
      <w:lvlJc w:val="left"/>
      <w:pPr>
        <w:tabs>
          <w:tab w:val="num" w:pos="720"/>
        </w:tabs>
        <w:ind w:left="720" w:hanging="360"/>
      </w:pPr>
      <w:rPr>
        <w:rFonts w:ascii="Times New Roman" w:hAnsi="Times New Roman" w:hint="default"/>
      </w:rPr>
    </w:lvl>
    <w:lvl w:ilvl="1" w:tplc="0B24CECC" w:tentative="1">
      <w:start w:val="1"/>
      <w:numFmt w:val="bullet"/>
      <w:lvlText w:val="•"/>
      <w:lvlJc w:val="left"/>
      <w:pPr>
        <w:tabs>
          <w:tab w:val="num" w:pos="1440"/>
        </w:tabs>
        <w:ind w:left="1440" w:hanging="360"/>
      </w:pPr>
      <w:rPr>
        <w:rFonts w:ascii="Times New Roman" w:hAnsi="Times New Roman" w:hint="default"/>
      </w:rPr>
    </w:lvl>
    <w:lvl w:ilvl="2" w:tplc="FD007E5E" w:tentative="1">
      <w:start w:val="1"/>
      <w:numFmt w:val="bullet"/>
      <w:lvlText w:val="•"/>
      <w:lvlJc w:val="left"/>
      <w:pPr>
        <w:tabs>
          <w:tab w:val="num" w:pos="2160"/>
        </w:tabs>
        <w:ind w:left="2160" w:hanging="360"/>
      </w:pPr>
      <w:rPr>
        <w:rFonts w:ascii="Times New Roman" w:hAnsi="Times New Roman" w:hint="default"/>
      </w:rPr>
    </w:lvl>
    <w:lvl w:ilvl="3" w:tplc="6756AD92" w:tentative="1">
      <w:start w:val="1"/>
      <w:numFmt w:val="bullet"/>
      <w:lvlText w:val="•"/>
      <w:lvlJc w:val="left"/>
      <w:pPr>
        <w:tabs>
          <w:tab w:val="num" w:pos="2880"/>
        </w:tabs>
        <w:ind w:left="2880" w:hanging="360"/>
      </w:pPr>
      <w:rPr>
        <w:rFonts w:ascii="Times New Roman" w:hAnsi="Times New Roman" w:hint="default"/>
      </w:rPr>
    </w:lvl>
    <w:lvl w:ilvl="4" w:tplc="59441F34" w:tentative="1">
      <w:start w:val="1"/>
      <w:numFmt w:val="bullet"/>
      <w:lvlText w:val="•"/>
      <w:lvlJc w:val="left"/>
      <w:pPr>
        <w:tabs>
          <w:tab w:val="num" w:pos="3600"/>
        </w:tabs>
        <w:ind w:left="3600" w:hanging="360"/>
      </w:pPr>
      <w:rPr>
        <w:rFonts w:ascii="Times New Roman" w:hAnsi="Times New Roman" w:hint="default"/>
      </w:rPr>
    </w:lvl>
    <w:lvl w:ilvl="5" w:tplc="749E321E" w:tentative="1">
      <w:start w:val="1"/>
      <w:numFmt w:val="bullet"/>
      <w:lvlText w:val="•"/>
      <w:lvlJc w:val="left"/>
      <w:pPr>
        <w:tabs>
          <w:tab w:val="num" w:pos="4320"/>
        </w:tabs>
        <w:ind w:left="4320" w:hanging="360"/>
      </w:pPr>
      <w:rPr>
        <w:rFonts w:ascii="Times New Roman" w:hAnsi="Times New Roman" w:hint="default"/>
      </w:rPr>
    </w:lvl>
    <w:lvl w:ilvl="6" w:tplc="3042DEE0" w:tentative="1">
      <w:start w:val="1"/>
      <w:numFmt w:val="bullet"/>
      <w:lvlText w:val="•"/>
      <w:lvlJc w:val="left"/>
      <w:pPr>
        <w:tabs>
          <w:tab w:val="num" w:pos="5040"/>
        </w:tabs>
        <w:ind w:left="5040" w:hanging="360"/>
      </w:pPr>
      <w:rPr>
        <w:rFonts w:ascii="Times New Roman" w:hAnsi="Times New Roman" w:hint="default"/>
      </w:rPr>
    </w:lvl>
    <w:lvl w:ilvl="7" w:tplc="D72EB4E8" w:tentative="1">
      <w:start w:val="1"/>
      <w:numFmt w:val="bullet"/>
      <w:lvlText w:val="•"/>
      <w:lvlJc w:val="left"/>
      <w:pPr>
        <w:tabs>
          <w:tab w:val="num" w:pos="5760"/>
        </w:tabs>
        <w:ind w:left="5760" w:hanging="360"/>
      </w:pPr>
      <w:rPr>
        <w:rFonts w:ascii="Times New Roman" w:hAnsi="Times New Roman" w:hint="default"/>
      </w:rPr>
    </w:lvl>
    <w:lvl w:ilvl="8" w:tplc="D452F4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010938"/>
    <w:multiLevelType w:val="hybridMultilevel"/>
    <w:tmpl w:val="165E51A8"/>
    <w:lvl w:ilvl="0" w:tplc="0427000F">
      <w:start w:val="1"/>
      <w:numFmt w:val="decimal"/>
      <w:lvlText w:val="%1."/>
      <w:lvlJc w:val="left"/>
      <w:pPr>
        <w:tabs>
          <w:tab w:val="num" w:pos="1080"/>
        </w:tabs>
        <w:ind w:left="1080" w:hanging="360"/>
      </w:pPr>
      <w:rPr>
        <w:rFonts w:cs="Times New Roman"/>
      </w:rPr>
    </w:lvl>
    <w:lvl w:ilvl="1" w:tplc="04270001">
      <w:start w:val="1"/>
      <w:numFmt w:val="bullet"/>
      <w:lvlText w:val=""/>
      <w:lvlJc w:val="left"/>
      <w:pPr>
        <w:tabs>
          <w:tab w:val="num" w:pos="1800"/>
        </w:tabs>
        <w:ind w:left="1800" w:hanging="360"/>
      </w:pPr>
      <w:rPr>
        <w:rFonts w:ascii="Symbol" w:hAnsi="Symbol" w:hint="default"/>
      </w:rPr>
    </w:lvl>
    <w:lvl w:ilvl="2" w:tplc="FCD2BFCA">
      <w:start w:val="6"/>
      <w:numFmt w:val="upperRoman"/>
      <w:lvlText w:val="%3."/>
      <w:lvlJc w:val="left"/>
      <w:pPr>
        <w:tabs>
          <w:tab w:val="num" w:pos="5824"/>
        </w:tabs>
        <w:ind w:left="5824" w:hanging="720"/>
      </w:pPr>
      <w:rPr>
        <w:rFonts w:cs="Times New Roman" w:hint="default"/>
        <w:b/>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9">
    <w:nsid w:val="54353C5B"/>
    <w:multiLevelType w:val="hybridMultilevel"/>
    <w:tmpl w:val="FD344F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56A0787"/>
    <w:multiLevelType w:val="multilevel"/>
    <w:tmpl w:val="0AB2CD7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56CB6A44"/>
    <w:multiLevelType w:val="hybridMultilevel"/>
    <w:tmpl w:val="F7CCE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843850"/>
    <w:multiLevelType w:val="hybridMultilevel"/>
    <w:tmpl w:val="0A4A2756"/>
    <w:lvl w:ilvl="0" w:tplc="54906C9E">
      <w:start w:val="1"/>
      <w:numFmt w:val="bullet"/>
      <w:lvlText w:val="•"/>
      <w:lvlJc w:val="left"/>
      <w:pPr>
        <w:tabs>
          <w:tab w:val="num" w:pos="720"/>
        </w:tabs>
        <w:ind w:left="720" w:hanging="360"/>
      </w:pPr>
      <w:rPr>
        <w:rFonts w:ascii="Times New Roman" w:hAnsi="Times New Roman" w:hint="default"/>
      </w:rPr>
    </w:lvl>
    <w:lvl w:ilvl="1" w:tplc="771C120E" w:tentative="1">
      <w:start w:val="1"/>
      <w:numFmt w:val="bullet"/>
      <w:lvlText w:val="•"/>
      <w:lvlJc w:val="left"/>
      <w:pPr>
        <w:tabs>
          <w:tab w:val="num" w:pos="1440"/>
        </w:tabs>
        <w:ind w:left="1440" w:hanging="360"/>
      </w:pPr>
      <w:rPr>
        <w:rFonts w:ascii="Times New Roman" w:hAnsi="Times New Roman" w:hint="default"/>
      </w:rPr>
    </w:lvl>
    <w:lvl w:ilvl="2" w:tplc="20DCFEE2" w:tentative="1">
      <w:start w:val="1"/>
      <w:numFmt w:val="bullet"/>
      <w:lvlText w:val="•"/>
      <w:lvlJc w:val="left"/>
      <w:pPr>
        <w:tabs>
          <w:tab w:val="num" w:pos="2160"/>
        </w:tabs>
        <w:ind w:left="2160" w:hanging="360"/>
      </w:pPr>
      <w:rPr>
        <w:rFonts w:ascii="Times New Roman" w:hAnsi="Times New Roman" w:hint="default"/>
      </w:rPr>
    </w:lvl>
    <w:lvl w:ilvl="3" w:tplc="AF2CC6DC" w:tentative="1">
      <w:start w:val="1"/>
      <w:numFmt w:val="bullet"/>
      <w:lvlText w:val="•"/>
      <w:lvlJc w:val="left"/>
      <w:pPr>
        <w:tabs>
          <w:tab w:val="num" w:pos="2880"/>
        </w:tabs>
        <w:ind w:left="2880" w:hanging="360"/>
      </w:pPr>
      <w:rPr>
        <w:rFonts w:ascii="Times New Roman" w:hAnsi="Times New Roman" w:hint="default"/>
      </w:rPr>
    </w:lvl>
    <w:lvl w:ilvl="4" w:tplc="6A92D6E2" w:tentative="1">
      <w:start w:val="1"/>
      <w:numFmt w:val="bullet"/>
      <w:lvlText w:val="•"/>
      <w:lvlJc w:val="left"/>
      <w:pPr>
        <w:tabs>
          <w:tab w:val="num" w:pos="3600"/>
        </w:tabs>
        <w:ind w:left="3600" w:hanging="360"/>
      </w:pPr>
      <w:rPr>
        <w:rFonts w:ascii="Times New Roman" w:hAnsi="Times New Roman" w:hint="default"/>
      </w:rPr>
    </w:lvl>
    <w:lvl w:ilvl="5" w:tplc="2DA683B6" w:tentative="1">
      <w:start w:val="1"/>
      <w:numFmt w:val="bullet"/>
      <w:lvlText w:val="•"/>
      <w:lvlJc w:val="left"/>
      <w:pPr>
        <w:tabs>
          <w:tab w:val="num" w:pos="4320"/>
        </w:tabs>
        <w:ind w:left="4320" w:hanging="360"/>
      </w:pPr>
      <w:rPr>
        <w:rFonts w:ascii="Times New Roman" w:hAnsi="Times New Roman" w:hint="default"/>
      </w:rPr>
    </w:lvl>
    <w:lvl w:ilvl="6" w:tplc="7390BE30" w:tentative="1">
      <w:start w:val="1"/>
      <w:numFmt w:val="bullet"/>
      <w:lvlText w:val="•"/>
      <w:lvlJc w:val="left"/>
      <w:pPr>
        <w:tabs>
          <w:tab w:val="num" w:pos="5040"/>
        </w:tabs>
        <w:ind w:left="5040" w:hanging="360"/>
      </w:pPr>
      <w:rPr>
        <w:rFonts w:ascii="Times New Roman" w:hAnsi="Times New Roman" w:hint="default"/>
      </w:rPr>
    </w:lvl>
    <w:lvl w:ilvl="7" w:tplc="CDEA3462" w:tentative="1">
      <w:start w:val="1"/>
      <w:numFmt w:val="bullet"/>
      <w:lvlText w:val="•"/>
      <w:lvlJc w:val="left"/>
      <w:pPr>
        <w:tabs>
          <w:tab w:val="num" w:pos="5760"/>
        </w:tabs>
        <w:ind w:left="5760" w:hanging="360"/>
      </w:pPr>
      <w:rPr>
        <w:rFonts w:ascii="Times New Roman" w:hAnsi="Times New Roman" w:hint="default"/>
      </w:rPr>
    </w:lvl>
    <w:lvl w:ilvl="8" w:tplc="EF9831E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C36D51"/>
    <w:multiLevelType w:val="multilevel"/>
    <w:tmpl w:val="FA622D5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9CF2999"/>
    <w:multiLevelType w:val="multilevel"/>
    <w:tmpl w:val="3D6E0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EE4B56"/>
    <w:multiLevelType w:val="multilevel"/>
    <w:tmpl w:val="E8C6A6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C2960CF"/>
    <w:multiLevelType w:val="hybridMultilevel"/>
    <w:tmpl w:val="8110C1E0"/>
    <w:lvl w:ilvl="0" w:tplc="0427000D">
      <w:start w:val="1"/>
      <w:numFmt w:val="bullet"/>
      <w:lvlText w:val=""/>
      <w:lvlJc w:val="left"/>
      <w:pPr>
        <w:ind w:left="2212" w:hanging="360"/>
      </w:pPr>
      <w:rPr>
        <w:rFonts w:ascii="Wingdings" w:hAnsi="Wingdings" w:hint="default"/>
      </w:rPr>
    </w:lvl>
    <w:lvl w:ilvl="1" w:tplc="04270003" w:tentative="1">
      <w:start w:val="1"/>
      <w:numFmt w:val="bullet"/>
      <w:lvlText w:val="o"/>
      <w:lvlJc w:val="left"/>
      <w:pPr>
        <w:ind w:left="2932" w:hanging="360"/>
      </w:pPr>
      <w:rPr>
        <w:rFonts w:ascii="Courier New" w:hAnsi="Courier New" w:cs="Courier New" w:hint="default"/>
      </w:rPr>
    </w:lvl>
    <w:lvl w:ilvl="2" w:tplc="04270005" w:tentative="1">
      <w:start w:val="1"/>
      <w:numFmt w:val="bullet"/>
      <w:lvlText w:val=""/>
      <w:lvlJc w:val="left"/>
      <w:pPr>
        <w:ind w:left="3652" w:hanging="360"/>
      </w:pPr>
      <w:rPr>
        <w:rFonts w:ascii="Wingdings" w:hAnsi="Wingdings" w:hint="default"/>
      </w:rPr>
    </w:lvl>
    <w:lvl w:ilvl="3" w:tplc="04270001" w:tentative="1">
      <w:start w:val="1"/>
      <w:numFmt w:val="bullet"/>
      <w:lvlText w:val=""/>
      <w:lvlJc w:val="left"/>
      <w:pPr>
        <w:ind w:left="4372" w:hanging="360"/>
      </w:pPr>
      <w:rPr>
        <w:rFonts w:ascii="Symbol" w:hAnsi="Symbol" w:hint="default"/>
      </w:rPr>
    </w:lvl>
    <w:lvl w:ilvl="4" w:tplc="04270003" w:tentative="1">
      <w:start w:val="1"/>
      <w:numFmt w:val="bullet"/>
      <w:lvlText w:val="o"/>
      <w:lvlJc w:val="left"/>
      <w:pPr>
        <w:ind w:left="5092" w:hanging="360"/>
      </w:pPr>
      <w:rPr>
        <w:rFonts w:ascii="Courier New" w:hAnsi="Courier New" w:cs="Courier New" w:hint="default"/>
      </w:rPr>
    </w:lvl>
    <w:lvl w:ilvl="5" w:tplc="04270005" w:tentative="1">
      <w:start w:val="1"/>
      <w:numFmt w:val="bullet"/>
      <w:lvlText w:val=""/>
      <w:lvlJc w:val="left"/>
      <w:pPr>
        <w:ind w:left="5812" w:hanging="360"/>
      </w:pPr>
      <w:rPr>
        <w:rFonts w:ascii="Wingdings" w:hAnsi="Wingdings" w:hint="default"/>
      </w:rPr>
    </w:lvl>
    <w:lvl w:ilvl="6" w:tplc="04270001" w:tentative="1">
      <w:start w:val="1"/>
      <w:numFmt w:val="bullet"/>
      <w:lvlText w:val=""/>
      <w:lvlJc w:val="left"/>
      <w:pPr>
        <w:ind w:left="6532" w:hanging="360"/>
      </w:pPr>
      <w:rPr>
        <w:rFonts w:ascii="Symbol" w:hAnsi="Symbol" w:hint="default"/>
      </w:rPr>
    </w:lvl>
    <w:lvl w:ilvl="7" w:tplc="04270003" w:tentative="1">
      <w:start w:val="1"/>
      <w:numFmt w:val="bullet"/>
      <w:lvlText w:val="o"/>
      <w:lvlJc w:val="left"/>
      <w:pPr>
        <w:ind w:left="7252" w:hanging="360"/>
      </w:pPr>
      <w:rPr>
        <w:rFonts w:ascii="Courier New" w:hAnsi="Courier New" w:cs="Courier New" w:hint="default"/>
      </w:rPr>
    </w:lvl>
    <w:lvl w:ilvl="8" w:tplc="04270005" w:tentative="1">
      <w:start w:val="1"/>
      <w:numFmt w:val="bullet"/>
      <w:lvlText w:val=""/>
      <w:lvlJc w:val="left"/>
      <w:pPr>
        <w:ind w:left="7972" w:hanging="360"/>
      </w:pPr>
      <w:rPr>
        <w:rFonts w:ascii="Wingdings" w:hAnsi="Wingdings" w:hint="default"/>
      </w:rPr>
    </w:lvl>
  </w:abstractNum>
  <w:abstractNum w:abstractNumId="27">
    <w:nsid w:val="6171691C"/>
    <w:multiLevelType w:val="hybridMultilevel"/>
    <w:tmpl w:val="42FC2AF4"/>
    <w:lvl w:ilvl="0" w:tplc="0427000D">
      <w:start w:val="1"/>
      <w:numFmt w:val="bullet"/>
      <w:lvlText w:val=""/>
      <w:lvlJc w:val="left"/>
      <w:pPr>
        <w:ind w:left="1145" w:hanging="360"/>
      </w:pPr>
      <w:rPr>
        <w:rFonts w:ascii="Wingdings" w:hAnsi="Wingdings"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28">
    <w:nsid w:val="62232499"/>
    <w:multiLevelType w:val="multilevel"/>
    <w:tmpl w:val="894831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B84DC1"/>
    <w:multiLevelType w:val="hybridMultilevel"/>
    <w:tmpl w:val="365AA610"/>
    <w:lvl w:ilvl="0" w:tplc="F1C83E92">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9604989"/>
    <w:multiLevelType w:val="hybridMultilevel"/>
    <w:tmpl w:val="C47EB516"/>
    <w:lvl w:ilvl="0" w:tplc="7F3EFC4A">
      <w:start w:val="1"/>
      <w:numFmt w:val="bullet"/>
      <w:lvlText w:val="•"/>
      <w:lvlJc w:val="left"/>
      <w:pPr>
        <w:tabs>
          <w:tab w:val="num" w:pos="720"/>
        </w:tabs>
        <w:ind w:left="720" w:hanging="360"/>
      </w:pPr>
      <w:rPr>
        <w:rFonts w:ascii="Times New Roman" w:hAnsi="Times New Roman" w:hint="default"/>
      </w:rPr>
    </w:lvl>
    <w:lvl w:ilvl="1" w:tplc="33886206">
      <w:start w:val="1"/>
      <w:numFmt w:val="bullet"/>
      <w:lvlText w:val="•"/>
      <w:lvlJc w:val="left"/>
      <w:pPr>
        <w:tabs>
          <w:tab w:val="num" w:pos="1440"/>
        </w:tabs>
        <w:ind w:left="1440" w:hanging="360"/>
      </w:pPr>
      <w:rPr>
        <w:rFonts w:ascii="Times New Roman" w:hAnsi="Times New Roman" w:hint="default"/>
      </w:rPr>
    </w:lvl>
    <w:lvl w:ilvl="2" w:tplc="E1204C74" w:tentative="1">
      <w:start w:val="1"/>
      <w:numFmt w:val="bullet"/>
      <w:lvlText w:val="•"/>
      <w:lvlJc w:val="left"/>
      <w:pPr>
        <w:tabs>
          <w:tab w:val="num" w:pos="2160"/>
        </w:tabs>
        <w:ind w:left="2160" w:hanging="360"/>
      </w:pPr>
      <w:rPr>
        <w:rFonts w:ascii="Times New Roman" w:hAnsi="Times New Roman" w:hint="default"/>
      </w:rPr>
    </w:lvl>
    <w:lvl w:ilvl="3" w:tplc="7C74DA86" w:tentative="1">
      <w:start w:val="1"/>
      <w:numFmt w:val="bullet"/>
      <w:lvlText w:val="•"/>
      <w:lvlJc w:val="left"/>
      <w:pPr>
        <w:tabs>
          <w:tab w:val="num" w:pos="2880"/>
        </w:tabs>
        <w:ind w:left="2880" w:hanging="360"/>
      </w:pPr>
      <w:rPr>
        <w:rFonts w:ascii="Times New Roman" w:hAnsi="Times New Roman" w:hint="default"/>
      </w:rPr>
    </w:lvl>
    <w:lvl w:ilvl="4" w:tplc="F1260704" w:tentative="1">
      <w:start w:val="1"/>
      <w:numFmt w:val="bullet"/>
      <w:lvlText w:val="•"/>
      <w:lvlJc w:val="left"/>
      <w:pPr>
        <w:tabs>
          <w:tab w:val="num" w:pos="3600"/>
        </w:tabs>
        <w:ind w:left="3600" w:hanging="360"/>
      </w:pPr>
      <w:rPr>
        <w:rFonts w:ascii="Times New Roman" w:hAnsi="Times New Roman" w:hint="default"/>
      </w:rPr>
    </w:lvl>
    <w:lvl w:ilvl="5" w:tplc="9DC2B44C" w:tentative="1">
      <w:start w:val="1"/>
      <w:numFmt w:val="bullet"/>
      <w:lvlText w:val="•"/>
      <w:lvlJc w:val="left"/>
      <w:pPr>
        <w:tabs>
          <w:tab w:val="num" w:pos="4320"/>
        </w:tabs>
        <w:ind w:left="4320" w:hanging="360"/>
      </w:pPr>
      <w:rPr>
        <w:rFonts w:ascii="Times New Roman" w:hAnsi="Times New Roman" w:hint="default"/>
      </w:rPr>
    </w:lvl>
    <w:lvl w:ilvl="6" w:tplc="7AC8CD46" w:tentative="1">
      <w:start w:val="1"/>
      <w:numFmt w:val="bullet"/>
      <w:lvlText w:val="•"/>
      <w:lvlJc w:val="left"/>
      <w:pPr>
        <w:tabs>
          <w:tab w:val="num" w:pos="5040"/>
        </w:tabs>
        <w:ind w:left="5040" w:hanging="360"/>
      </w:pPr>
      <w:rPr>
        <w:rFonts w:ascii="Times New Roman" w:hAnsi="Times New Roman" w:hint="default"/>
      </w:rPr>
    </w:lvl>
    <w:lvl w:ilvl="7" w:tplc="9A6CC040" w:tentative="1">
      <w:start w:val="1"/>
      <w:numFmt w:val="bullet"/>
      <w:lvlText w:val="•"/>
      <w:lvlJc w:val="left"/>
      <w:pPr>
        <w:tabs>
          <w:tab w:val="num" w:pos="5760"/>
        </w:tabs>
        <w:ind w:left="5760" w:hanging="360"/>
      </w:pPr>
      <w:rPr>
        <w:rFonts w:ascii="Times New Roman" w:hAnsi="Times New Roman" w:hint="default"/>
      </w:rPr>
    </w:lvl>
    <w:lvl w:ilvl="8" w:tplc="E5C441A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25F7C4D"/>
    <w:multiLevelType w:val="multilevel"/>
    <w:tmpl w:val="D6D416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F482FE5"/>
    <w:multiLevelType w:val="hybridMultilevel"/>
    <w:tmpl w:val="47C8317E"/>
    <w:lvl w:ilvl="0" w:tplc="3708BB64">
      <w:start w:val="1"/>
      <w:numFmt w:val="bullet"/>
      <w:lvlText w:val="•"/>
      <w:lvlJc w:val="left"/>
      <w:pPr>
        <w:tabs>
          <w:tab w:val="num" w:pos="720"/>
        </w:tabs>
        <w:ind w:left="720" w:hanging="360"/>
      </w:pPr>
      <w:rPr>
        <w:rFonts w:ascii="Times New Roman" w:hAnsi="Times New Roman" w:hint="default"/>
      </w:rPr>
    </w:lvl>
    <w:lvl w:ilvl="1" w:tplc="6120A240" w:tentative="1">
      <w:start w:val="1"/>
      <w:numFmt w:val="bullet"/>
      <w:lvlText w:val="•"/>
      <w:lvlJc w:val="left"/>
      <w:pPr>
        <w:tabs>
          <w:tab w:val="num" w:pos="1440"/>
        </w:tabs>
        <w:ind w:left="1440" w:hanging="360"/>
      </w:pPr>
      <w:rPr>
        <w:rFonts w:ascii="Times New Roman" w:hAnsi="Times New Roman" w:hint="default"/>
      </w:rPr>
    </w:lvl>
    <w:lvl w:ilvl="2" w:tplc="E75691D0" w:tentative="1">
      <w:start w:val="1"/>
      <w:numFmt w:val="bullet"/>
      <w:lvlText w:val="•"/>
      <w:lvlJc w:val="left"/>
      <w:pPr>
        <w:tabs>
          <w:tab w:val="num" w:pos="2160"/>
        </w:tabs>
        <w:ind w:left="2160" w:hanging="360"/>
      </w:pPr>
      <w:rPr>
        <w:rFonts w:ascii="Times New Roman" w:hAnsi="Times New Roman" w:hint="default"/>
      </w:rPr>
    </w:lvl>
    <w:lvl w:ilvl="3" w:tplc="4A68ECD6" w:tentative="1">
      <w:start w:val="1"/>
      <w:numFmt w:val="bullet"/>
      <w:lvlText w:val="•"/>
      <w:lvlJc w:val="left"/>
      <w:pPr>
        <w:tabs>
          <w:tab w:val="num" w:pos="2880"/>
        </w:tabs>
        <w:ind w:left="2880" w:hanging="360"/>
      </w:pPr>
      <w:rPr>
        <w:rFonts w:ascii="Times New Roman" w:hAnsi="Times New Roman" w:hint="default"/>
      </w:rPr>
    </w:lvl>
    <w:lvl w:ilvl="4" w:tplc="77B82EFA" w:tentative="1">
      <w:start w:val="1"/>
      <w:numFmt w:val="bullet"/>
      <w:lvlText w:val="•"/>
      <w:lvlJc w:val="left"/>
      <w:pPr>
        <w:tabs>
          <w:tab w:val="num" w:pos="3600"/>
        </w:tabs>
        <w:ind w:left="3600" w:hanging="360"/>
      </w:pPr>
      <w:rPr>
        <w:rFonts w:ascii="Times New Roman" w:hAnsi="Times New Roman" w:hint="default"/>
      </w:rPr>
    </w:lvl>
    <w:lvl w:ilvl="5" w:tplc="841A75E6" w:tentative="1">
      <w:start w:val="1"/>
      <w:numFmt w:val="bullet"/>
      <w:lvlText w:val="•"/>
      <w:lvlJc w:val="left"/>
      <w:pPr>
        <w:tabs>
          <w:tab w:val="num" w:pos="4320"/>
        </w:tabs>
        <w:ind w:left="4320" w:hanging="360"/>
      </w:pPr>
      <w:rPr>
        <w:rFonts w:ascii="Times New Roman" w:hAnsi="Times New Roman" w:hint="default"/>
      </w:rPr>
    </w:lvl>
    <w:lvl w:ilvl="6" w:tplc="726AC1D0" w:tentative="1">
      <w:start w:val="1"/>
      <w:numFmt w:val="bullet"/>
      <w:lvlText w:val="•"/>
      <w:lvlJc w:val="left"/>
      <w:pPr>
        <w:tabs>
          <w:tab w:val="num" w:pos="5040"/>
        </w:tabs>
        <w:ind w:left="5040" w:hanging="360"/>
      </w:pPr>
      <w:rPr>
        <w:rFonts w:ascii="Times New Roman" w:hAnsi="Times New Roman" w:hint="default"/>
      </w:rPr>
    </w:lvl>
    <w:lvl w:ilvl="7" w:tplc="DF38E19C" w:tentative="1">
      <w:start w:val="1"/>
      <w:numFmt w:val="bullet"/>
      <w:lvlText w:val="•"/>
      <w:lvlJc w:val="left"/>
      <w:pPr>
        <w:tabs>
          <w:tab w:val="num" w:pos="5760"/>
        </w:tabs>
        <w:ind w:left="5760" w:hanging="360"/>
      </w:pPr>
      <w:rPr>
        <w:rFonts w:ascii="Times New Roman" w:hAnsi="Times New Roman" w:hint="default"/>
      </w:rPr>
    </w:lvl>
    <w:lvl w:ilvl="8" w:tplc="E3DC1CE8"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19"/>
  </w:num>
  <w:num w:numId="3">
    <w:abstractNumId w:val="15"/>
  </w:num>
  <w:num w:numId="4">
    <w:abstractNumId w:val="10"/>
  </w:num>
  <w:num w:numId="5">
    <w:abstractNumId w:val="6"/>
  </w:num>
  <w:num w:numId="6">
    <w:abstractNumId w:val="20"/>
  </w:num>
  <w:num w:numId="7">
    <w:abstractNumId w:val="18"/>
  </w:num>
  <w:num w:numId="8">
    <w:abstractNumId w:val="9"/>
  </w:num>
  <w:num w:numId="9">
    <w:abstractNumId w:val="32"/>
  </w:num>
  <w:num w:numId="10">
    <w:abstractNumId w:val="30"/>
  </w:num>
  <w:num w:numId="11">
    <w:abstractNumId w:val="17"/>
  </w:num>
  <w:num w:numId="12">
    <w:abstractNumId w:val="22"/>
  </w:num>
  <w:num w:numId="13">
    <w:abstractNumId w:val="3"/>
  </w:num>
  <w:num w:numId="14">
    <w:abstractNumId w:val="13"/>
  </w:num>
  <w:num w:numId="15">
    <w:abstractNumId w:val="2"/>
  </w:num>
  <w:num w:numId="16">
    <w:abstractNumId w:val="1"/>
  </w:num>
  <w:num w:numId="17">
    <w:abstractNumId w:val="27"/>
  </w:num>
  <w:num w:numId="18">
    <w:abstractNumId w:val="12"/>
  </w:num>
  <w:num w:numId="19">
    <w:abstractNumId w:val="26"/>
  </w:num>
  <w:num w:numId="20">
    <w:abstractNumId w:val="14"/>
  </w:num>
  <w:num w:numId="21">
    <w:abstractNumId w:val="7"/>
  </w:num>
  <w:num w:numId="22">
    <w:abstractNumId w:val="8"/>
  </w:num>
  <w:num w:numId="23">
    <w:abstractNumId w:val="4"/>
  </w:num>
  <w:num w:numId="24">
    <w:abstractNumId w:val="29"/>
  </w:num>
  <w:num w:numId="25">
    <w:abstractNumId w:val="5"/>
  </w:num>
  <w:num w:numId="26">
    <w:abstractNumId w:val="28"/>
  </w:num>
  <w:num w:numId="27">
    <w:abstractNumId w:val="23"/>
  </w:num>
  <w:num w:numId="28">
    <w:abstractNumId w:val="31"/>
  </w:num>
  <w:num w:numId="29">
    <w:abstractNumId w:val="25"/>
  </w:num>
  <w:num w:numId="30">
    <w:abstractNumId w:val="16"/>
  </w:num>
  <w:num w:numId="31">
    <w:abstractNumId w:val="24"/>
  </w:num>
  <w:num w:numId="32">
    <w:abstractNumId w:val="0"/>
  </w:num>
  <w:num w:numId="3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2E"/>
    <w:rsid w:val="000041F7"/>
    <w:rsid w:val="00013D97"/>
    <w:rsid w:val="00015401"/>
    <w:rsid w:val="00022586"/>
    <w:rsid w:val="00022D64"/>
    <w:rsid w:val="00022FDC"/>
    <w:rsid w:val="00026C6B"/>
    <w:rsid w:val="00030F88"/>
    <w:rsid w:val="0003207A"/>
    <w:rsid w:val="0003338E"/>
    <w:rsid w:val="00033FB7"/>
    <w:rsid w:val="000352EE"/>
    <w:rsid w:val="00036146"/>
    <w:rsid w:val="000361D9"/>
    <w:rsid w:val="000369A9"/>
    <w:rsid w:val="0003791C"/>
    <w:rsid w:val="00045045"/>
    <w:rsid w:val="000452CB"/>
    <w:rsid w:val="000466C8"/>
    <w:rsid w:val="00052401"/>
    <w:rsid w:val="000555B5"/>
    <w:rsid w:val="00056939"/>
    <w:rsid w:val="000623AE"/>
    <w:rsid w:val="00063B62"/>
    <w:rsid w:val="000644F2"/>
    <w:rsid w:val="0007285A"/>
    <w:rsid w:val="00076572"/>
    <w:rsid w:val="00077936"/>
    <w:rsid w:val="00083105"/>
    <w:rsid w:val="0008657C"/>
    <w:rsid w:val="00086788"/>
    <w:rsid w:val="000872E7"/>
    <w:rsid w:val="0009509E"/>
    <w:rsid w:val="000A3E79"/>
    <w:rsid w:val="000A612E"/>
    <w:rsid w:val="000C2BD0"/>
    <w:rsid w:val="000D1B91"/>
    <w:rsid w:val="000D5AB0"/>
    <w:rsid w:val="000E7879"/>
    <w:rsid w:val="000F0FCE"/>
    <w:rsid w:val="001029CB"/>
    <w:rsid w:val="0011272A"/>
    <w:rsid w:val="00114D57"/>
    <w:rsid w:val="0012447B"/>
    <w:rsid w:val="00127426"/>
    <w:rsid w:val="00130DED"/>
    <w:rsid w:val="00137B77"/>
    <w:rsid w:val="0014612C"/>
    <w:rsid w:val="001518E4"/>
    <w:rsid w:val="0015196D"/>
    <w:rsid w:val="00157D5F"/>
    <w:rsid w:val="00164E5B"/>
    <w:rsid w:val="001664EA"/>
    <w:rsid w:val="00167A38"/>
    <w:rsid w:val="00172699"/>
    <w:rsid w:val="00173B72"/>
    <w:rsid w:val="001751DE"/>
    <w:rsid w:val="0018087B"/>
    <w:rsid w:val="0018438A"/>
    <w:rsid w:val="00185860"/>
    <w:rsid w:val="0018729A"/>
    <w:rsid w:val="00191D53"/>
    <w:rsid w:val="001923DD"/>
    <w:rsid w:val="00193EB3"/>
    <w:rsid w:val="00195BBD"/>
    <w:rsid w:val="001A30E1"/>
    <w:rsid w:val="001B23F6"/>
    <w:rsid w:val="001B7706"/>
    <w:rsid w:val="001C19A6"/>
    <w:rsid w:val="001D056C"/>
    <w:rsid w:val="001D1853"/>
    <w:rsid w:val="001D2A4A"/>
    <w:rsid w:val="001D4283"/>
    <w:rsid w:val="001D4AFD"/>
    <w:rsid w:val="001D6021"/>
    <w:rsid w:val="001E14FC"/>
    <w:rsid w:val="001E2F94"/>
    <w:rsid w:val="001F143C"/>
    <w:rsid w:val="001F1A8D"/>
    <w:rsid w:val="001F1ADE"/>
    <w:rsid w:val="001F489F"/>
    <w:rsid w:val="00200845"/>
    <w:rsid w:val="002064D5"/>
    <w:rsid w:val="00207C75"/>
    <w:rsid w:val="00210672"/>
    <w:rsid w:val="00215E7F"/>
    <w:rsid w:val="00231C44"/>
    <w:rsid w:val="002348D8"/>
    <w:rsid w:val="00235953"/>
    <w:rsid w:val="002360FF"/>
    <w:rsid w:val="00236A32"/>
    <w:rsid w:val="00236D82"/>
    <w:rsid w:val="00241879"/>
    <w:rsid w:val="00263290"/>
    <w:rsid w:val="002664CC"/>
    <w:rsid w:val="00266B8D"/>
    <w:rsid w:val="002678E7"/>
    <w:rsid w:val="00270A05"/>
    <w:rsid w:val="00271232"/>
    <w:rsid w:val="002719A0"/>
    <w:rsid w:val="002719E3"/>
    <w:rsid w:val="00276338"/>
    <w:rsid w:val="00277CEF"/>
    <w:rsid w:val="00285F81"/>
    <w:rsid w:val="002901EA"/>
    <w:rsid w:val="00291630"/>
    <w:rsid w:val="002A22EA"/>
    <w:rsid w:val="002A7B0A"/>
    <w:rsid w:val="002B28C5"/>
    <w:rsid w:val="002B5826"/>
    <w:rsid w:val="002C3781"/>
    <w:rsid w:val="002D2664"/>
    <w:rsid w:val="002D3602"/>
    <w:rsid w:val="002D7AEE"/>
    <w:rsid w:val="002E1461"/>
    <w:rsid w:val="002E6191"/>
    <w:rsid w:val="002F2A52"/>
    <w:rsid w:val="002F544B"/>
    <w:rsid w:val="00305A6C"/>
    <w:rsid w:val="00305F2C"/>
    <w:rsid w:val="00306EF6"/>
    <w:rsid w:val="00311D88"/>
    <w:rsid w:val="003141E8"/>
    <w:rsid w:val="00314E2E"/>
    <w:rsid w:val="003157A6"/>
    <w:rsid w:val="00315A39"/>
    <w:rsid w:val="00317246"/>
    <w:rsid w:val="00324AE6"/>
    <w:rsid w:val="00327796"/>
    <w:rsid w:val="0033023A"/>
    <w:rsid w:val="00330CE9"/>
    <w:rsid w:val="00331DA0"/>
    <w:rsid w:val="00340D16"/>
    <w:rsid w:val="00345514"/>
    <w:rsid w:val="003474E6"/>
    <w:rsid w:val="00347F61"/>
    <w:rsid w:val="003562BA"/>
    <w:rsid w:val="0035753E"/>
    <w:rsid w:val="00364C50"/>
    <w:rsid w:val="00365F46"/>
    <w:rsid w:val="00367808"/>
    <w:rsid w:val="00374A1D"/>
    <w:rsid w:val="00376884"/>
    <w:rsid w:val="00384F7A"/>
    <w:rsid w:val="00385C64"/>
    <w:rsid w:val="0039544F"/>
    <w:rsid w:val="00397D26"/>
    <w:rsid w:val="003A1C46"/>
    <w:rsid w:val="003A7031"/>
    <w:rsid w:val="003A7ACA"/>
    <w:rsid w:val="003B30FB"/>
    <w:rsid w:val="003B3702"/>
    <w:rsid w:val="003B7916"/>
    <w:rsid w:val="003C00E6"/>
    <w:rsid w:val="003C215B"/>
    <w:rsid w:val="003C35FA"/>
    <w:rsid w:val="003D00C1"/>
    <w:rsid w:val="003D2152"/>
    <w:rsid w:val="003D30EA"/>
    <w:rsid w:val="003D414E"/>
    <w:rsid w:val="003E2263"/>
    <w:rsid w:val="003E2493"/>
    <w:rsid w:val="003E2702"/>
    <w:rsid w:val="003E64BF"/>
    <w:rsid w:val="003F2A8B"/>
    <w:rsid w:val="003F657A"/>
    <w:rsid w:val="003F6697"/>
    <w:rsid w:val="004003F6"/>
    <w:rsid w:val="0040260C"/>
    <w:rsid w:val="00405ABA"/>
    <w:rsid w:val="004139CC"/>
    <w:rsid w:val="00414237"/>
    <w:rsid w:val="004155C0"/>
    <w:rsid w:val="00417DD1"/>
    <w:rsid w:val="0043574C"/>
    <w:rsid w:val="0043614A"/>
    <w:rsid w:val="00437103"/>
    <w:rsid w:val="004524A2"/>
    <w:rsid w:val="00457519"/>
    <w:rsid w:val="00460820"/>
    <w:rsid w:val="00466ECB"/>
    <w:rsid w:val="00470A3E"/>
    <w:rsid w:val="004728D7"/>
    <w:rsid w:val="00476E2F"/>
    <w:rsid w:val="0048096B"/>
    <w:rsid w:val="0048283C"/>
    <w:rsid w:val="004838DB"/>
    <w:rsid w:val="0048462F"/>
    <w:rsid w:val="00484ED0"/>
    <w:rsid w:val="00485639"/>
    <w:rsid w:val="0048749E"/>
    <w:rsid w:val="0049479A"/>
    <w:rsid w:val="004A373B"/>
    <w:rsid w:val="004A5022"/>
    <w:rsid w:val="004A5639"/>
    <w:rsid w:val="004A6129"/>
    <w:rsid w:val="004A7683"/>
    <w:rsid w:val="004B7B5B"/>
    <w:rsid w:val="004C192D"/>
    <w:rsid w:val="004C1A7F"/>
    <w:rsid w:val="004C2C29"/>
    <w:rsid w:val="004C3AC8"/>
    <w:rsid w:val="004C5EF0"/>
    <w:rsid w:val="004C70EB"/>
    <w:rsid w:val="004C7F59"/>
    <w:rsid w:val="004D3367"/>
    <w:rsid w:val="004E00F5"/>
    <w:rsid w:val="004E175D"/>
    <w:rsid w:val="004E39AE"/>
    <w:rsid w:val="004E4FC7"/>
    <w:rsid w:val="004E674C"/>
    <w:rsid w:val="004E6C2C"/>
    <w:rsid w:val="004E7B89"/>
    <w:rsid w:val="004F180E"/>
    <w:rsid w:val="004F5111"/>
    <w:rsid w:val="0050487F"/>
    <w:rsid w:val="00515A55"/>
    <w:rsid w:val="005262C7"/>
    <w:rsid w:val="00526918"/>
    <w:rsid w:val="00526A3B"/>
    <w:rsid w:val="00526A91"/>
    <w:rsid w:val="00526C0D"/>
    <w:rsid w:val="0053018F"/>
    <w:rsid w:val="0053060F"/>
    <w:rsid w:val="0053075C"/>
    <w:rsid w:val="005373D9"/>
    <w:rsid w:val="005465F7"/>
    <w:rsid w:val="00553837"/>
    <w:rsid w:val="00553AF5"/>
    <w:rsid w:val="00556582"/>
    <w:rsid w:val="005665AC"/>
    <w:rsid w:val="0057423E"/>
    <w:rsid w:val="005837BC"/>
    <w:rsid w:val="00585530"/>
    <w:rsid w:val="00585CC0"/>
    <w:rsid w:val="0059311C"/>
    <w:rsid w:val="00594AC8"/>
    <w:rsid w:val="00595ABB"/>
    <w:rsid w:val="00597C3F"/>
    <w:rsid w:val="005A0A2F"/>
    <w:rsid w:val="005A0D78"/>
    <w:rsid w:val="005A4883"/>
    <w:rsid w:val="005C57EA"/>
    <w:rsid w:val="005C5B36"/>
    <w:rsid w:val="005D116C"/>
    <w:rsid w:val="005D3B38"/>
    <w:rsid w:val="005E0331"/>
    <w:rsid w:val="005E140B"/>
    <w:rsid w:val="005E1D2D"/>
    <w:rsid w:val="005E5298"/>
    <w:rsid w:val="005E5979"/>
    <w:rsid w:val="005E6B42"/>
    <w:rsid w:val="005F0F0A"/>
    <w:rsid w:val="005F35FD"/>
    <w:rsid w:val="005F3DD5"/>
    <w:rsid w:val="005F6BCB"/>
    <w:rsid w:val="005F6C41"/>
    <w:rsid w:val="006026BA"/>
    <w:rsid w:val="00603611"/>
    <w:rsid w:val="006302C7"/>
    <w:rsid w:val="0063113B"/>
    <w:rsid w:val="00635A28"/>
    <w:rsid w:val="006456AB"/>
    <w:rsid w:val="006456EB"/>
    <w:rsid w:val="0066201A"/>
    <w:rsid w:val="00664F00"/>
    <w:rsid w:val="0066668C"/>
    <w:rsid w:val="0066734C"/>
    <w:rsid w:val="00670EBF"/>
    <w:rsid w:val="006726C3"/>
    <w:rsid w:val="006739AC"/>
    <w:rsid w:val="00681EBD"/>
    <w:rsid w:val="00687D41"/>
    <w:rsid w:val="00693EE3"/>
    <w:rsid w:val="006A4181"/>
    <w:rsid w:val="006A72F1"/>
    <w:rsid w:val="006B23EC"/>
    <w:rsid w:val="006C0EAE"/>
    <w:rsid w:val="006C1503"/>
    <w:rsid w:val="006C7011"/>
    <w:rsid w:val="006D1018"/>
    <w:rsid w:val="006D52F2"/>
    <w:rsid w:val="006D642F"/>
    <w:rsid w:val="006D6818"/>
    <w:rsid w:val="006E0236"/>
    <w:rsid w:val="006E38EB"/>
    <w:rsid w:val="006E5FAC"/>
    <w:rsid w:val="006E791D"/>
    <w:rsid w:val="006F0B4D"/>
    <w:rsid w:val="006F6DDD"/>
    <w:rsid w:val="0070001A"/>
    <w:rsid w:val="007025BC"/>
    <w:rsid w:val="00711067"/>
    <w:rsid w:val="00714617"/>
    <w:rsid w:val="00714945"/>
    <w:rsid w:val="00716F4F"/>
    <w:rsid w:val="0071784F"/>
    <w:rsid w:val="00717911"/>
    <w:rsid w:val="00720AC7"/>
    <w:rsid w:val="0072401D"/>
    <w:rsid w:val="007269D6"/>
    <w:rsid w:val="00733044"/>
    <w:rsid w:val="007342F9"/>
    <w:rsid w:val="00735509"/>
    <w:rsid w:val="00747823"/>
    <w:rsid w:val="00763448"/>
    <w:rsid w:val="00763808"/>
    <w:rsid w:val="007654E5"/>
    <w:rsid w:val="00766566"/>
    <w:rsid w:val="00766AE3"/>
    <w:rsid w:val="0077043F"/>
    <w:rsid w:val="0077340F"/>
    <w:rsid w:val="00774DB9"/>
    <w:rsid w:val="007768CC"/>
    <w:rsid w:val="00777B89"/>
    <w:rsid w:val="00780AA0"/>
    <w:rsid w:val="00782CD2"/>
    <w:rsid w:val="0078329E"/>
    <w:rsid w:val="00790CBE"/>
    <w:rsid w:val="00797221"/>
    <w:rsid w:val="007A4413"/>
    <w:rsid w:val="007A4552"/>
    <w:rsid w:val="007C4E93"/>
    <w:rsid w:val="007C5836"/>
    <w:rsid w:val="007D6B67"/>
    <w:rsid w:val="007D6D78"/>
    <w:rsid w:val="007D6F18"/>
    <w:rsid w:val="007E0F2F"/>
    <w:rsid w:val="007E497C"/>
    <w:rsid w:val="007F5409"/>
    <w:rsid w:val="00801EA2"/>
    <w:rsid w:val="00801F89"/>
    <w:rsid w:val="00803BB7"/>
    <w:rsid w:val="00804CB5"/>
    <w:rsid w:val="0081722D"/>
    <w:rsid w:val="00817389"/>
    <w:rsid w:val="008266E1"/>
    <w:rsid w:val="00835C32"/>
    <w:rsid w:val="00837E0C"/>
    <w:rsid w:val="00841F2D"/>
    <w:rsid w:val="00844DC6"/>
    <w:rsid w:val="00852B1A"/>
    <w:rsid w:val="00852D42"/>
    <w:rsid w:val="008531C4"/>
    <w:rsid w:val="00855C65"/>
    <w:rsid w:val="008606E8"/>
    <w:rsid w:val="00862C23"/>
    <w:rsid w:val="0086788F"/>
    <w:rsid w:val="0087115B"/>
    <w:rsid w:val="00871D56"/>
    <w:rsid w:val="0087391D"/>
    <w:rsid w:val="0088037B"/>
    <w:rsid w:val="008829AE"/>
    <w:rsid w:val="008834E4"/>
    <w:rsid w:val="008842D5"/>
    <w:rsid w:val="00893624"/>
    <w:rsid w:val="00897581"/>
    <w:rsid w:val="008A2C78"/>
    <w:rsid w:val="008A4585"/>
    <w:rsid w:val="008A6410"/>
    <w:rsid w:val="008B0415"/>
    <w:rsid w:val="008B43F8"/>
    <w:rsid w:val="008B597E"/>
    <w:rsid w:val="008B61B4"/>
    <w:rsid w:val="008D28BB"/>
    <w:rsid w:val="008E01AE"/>
    <w:rsid w:val="008F092A"/>
    <w:rsid w:val="008F5143"/>
    <w:rsid w:val="00917A35"/>
    <w:rsid w:val="00933D68"/>
    <w:rsid w:val="0094097F"/>
    <w:rsid w:val="009436B7"/>
    <w:rsid w:val="0094449D"/>
    <w:rsid w:val="009648AE"/>
    <w:rsid w:val="00971C6B"/>
    <w:rsid w:val="009766D6"/>
    <w:rsid w:val="009A6703"/>
    <w:rsid w:val="009B7A7F"/>
    <w:rsid w:val="009C1CDC"/>
    <w:rsid w:val="009C3987"/>
    <w:rsid w:val="009D4AF2"/>
    <w:rsid w:val="009E1D12"/>
    <w:rsid w:val="009E6C69"/>
    <w:rsid w:val="009E7056"/>
    <w:rsid w:val="009F49D0"/>
    <w:rsid w:val="00A011D8"/>
    <w:rsid w:val="00A1410F"/>
    <w:rsid w:val="00A2114A"/>
    <w:rsid w:val="00A253EA"/>
    <w:rsid w:val="00A25F0F"/>
    <w:rsid w:val="00A363E3"/>
    <w:rsid w:val="00A47BF5"/>
    <w:rsid w:val="00A53F37"/>
    <w:rsid w:val="00A56289"/>
    <w:rsid w:val="00A649A0"/>
    <w:rsid w:val="00A65352"/>
    <w:rsid w:val="00A6546B"/>
    <w:rsid w:val="00A75883"/>
    <w:rsid w:val="00A8451A"/>
    <w:rsid w:val="00A9200D"/>
    <w:rsid w:val="00A9366F"/>
    <w:rsid w:val="00A94F4E"/>
    <w:rsid w:val="00AA489B"/>
    <w:rsid w:val="00AA55B2"/>
    <w:rsid w:val="00AA6EFC"/>
    <w:rsid w:val="00AB7E23"/>
    <w:rsid w:val="00AC0314"/>
    <w:rsid w:val="00AC5F1E"/>
    <w:rsid w:val="00AC6E86"/>
    <w:rsid w:val="00AD2369"/>
    <w:rsid w:val="00AD32FB"/>
    <w:rsid w:val="00AD40B8"/>
    <w:rsid w:val="00AD5C8A"/>
    <w:rsid w:val="00AE2598"/>
    <w:rsid w:val="00AE3266"/>
    <w:rsid w:val="00AE3298"/>
    <w:rsid w:val="00AE34CA"/>
    <w:rsid w:val="00AE77A2"/>
    <w:rsid w:val="00AF55B3"/>
    <w:rsid w:val="00B100DC"/>
    <w:rsid w:val="00B12762"/>
    <w:rsid w:val="00B16D68"/>
    <w:rsid w:val="00B17F04"/>
    <w:rsid w:val="00B2152C"/>
    <w:rsid w:val="00B22D16"/>
    <w:rsid w:val="00B252EF"/>
    <w:rsid w:val="00B36F67"/>
    <w:rsid w:val="00B41A97"/>
    <w:rsid w:val="00B47D28"/>
    <w:rsid w:val="00B62718"/>
    <w:rsid w:val="00B70AE7"/>
    <w:rsid w:val="00B7429B"/>
    <w:rsid w:val="00B75324"/>
    <w:rsid w:val="00B83CCE"/>
    <w:rsid w:val="00B931FE"/>
    <w:rsid w:val="00BA0A98"/>
    <w:rsid w:val="00BA1064"/>
    <w:rsid w:val="00BA40C6"/>
    <w:rsid w:val="00BB0C48"/>
    <w:rsid w:val="00BB76A3"/>
    <w:rsid w:val="00BD0EBF"/>
    <w:rsid w:val="00BD4367"/>
    <w:rsid w:val="00BD447F"/>
    <w:rsid w:val="00BD6DA0"/>
    <w:rsid w:val="00BE2B5C"/>
    <w:rsid w:val="00BE780B"/>
    <w:rsid w:val="00BF4401"/>
    <w:rsid w:val="00BF7FA7"/>
    <w:rsid w:val="00C034FF"/>
    <w:rsid w:val="00C07705"/>
    <w:rsid w:val="00C07CC0"/>
    <w:rsid w:val="00C17276"/>
    <w:rsid w:val="00C2334F"/>
    <w:rsid w:val="00C354FE"/>
    <w:rsid w:val="00C403CD"/>
    <w:rsid w:val="00C4076A"/>
    <w:rsid w:val="00C4091B"/>
    <w:rsid w:val="00C4120F"/>
    <w:rsid w:val="00C531CA"/>
    <w:rsid w:val="00C53729"/>
    <w:rsid w:val="00C54D55"/>
    <w:rsid w:val="00C6197F"/>
    <w:rsid w:val="00C63633"/>
    <w:rsid w:val="00C7049D"/>
    <w:rsid w:val="00C71D10"/>
    <w:rsid w:val="00C827A6"/>
    <w:rsid w:val="00C871A4"/>
    <w:rsid w:val="00C93559"/>
    <w:rsid w:val="00CA4241"/>
    <w:rsid w:val="00CB0C19"/>
    <w:rsid w:val="00CB0F12"/>
    <w:rsid w:val="00CB1264"/>
    <w:rsid w:val="00CB5930"/>
    <w:rsid w:val="00CB5B26"/>
    <w:rsid w:val="00CC124B"/>
    <w:rsid w:val="00CC470E"/>
    <w:rsid w:val="00CC6E14"/>
    <w:rsid w:val="00CC73FD"/>
    <w:rsid w:val="00CD0CDC"/>
    <w:rsid w:val="00CF339B"/>
    <w:rsid w:val="00CF3F3C"/>
    <w:rsid w:val="00CF4830"/>
    <w:rsid w:val="00CF6C0E"/>
    <w:rsid w:val="00D06DDF"/>
    <w:rsid w:val="00D14BBF"/>
    <w:rsid w:val="00D21FE0"/>
    <w:rsid w:val="00D25F2C"/>
    <w:rsid w:val="00D27D83"/>
    <w:rsid w:val="00D320B1"/>
    <w:rsid w:val="00D32170"/>
    <w:rsid w:val="00D34072"/>
    <w:rsid w:val="00D35447"/>
    <w:rsid w:val="00D35952"/>
    <w:rsid w:val="00D376DB"/>
    <w:rsid w:val="00D40DAF"/>
    <w:rsid w:val="00D449A8"/>
    <w:rsid w:val="00D52891"/>
    <w:rsid w:val="00D70B08"/>
    <w:rsid w:val="00D774D9"/>
    <w:rsid w:val="00D8060D"/>
    <w:rsid w:val="00D80B94"/>
    <w:rsid w:val="00D81455"/>
    <w:rsid w:val="00D84EE6"/>
    <w:rsid w:val="00D865FC"/>
    <w:rsid w:val="00D9016D"/>
    <w:rsid w:val="00D905D7"/>
    <w:rsid w:val="00D96F2C"/>
    <w:rsid w:val="00DA33BB"/>
    <w:rsid w:val="00DA6882"/>
    <w:rsid w:val="00DB537F"/>
    <w:rsid w:val="00DB7B36"/>
    <w:rsid w:val="00DC3EFD"/>
    <w:rsid w:val="00DC4638"/>
    <w:rsid w:val="00DC6F6D"/>
    <w:rsid w:val="00DC75D8"/>
    <w:rsid w:val="00DD60BD"/>
    <w:rsid w:val="00DE3E9D"/>
    <w:rsid w:val="00DE4F75"/>
    <w:rsid w:val="00DE5107"/>
    <w:rsid w:val="00DF0B63"/>
    <w:rsid w:val="00DF2CA9"/>
    <w:rsid w:val="00DF3698"/>
    <w:rsid w:val="00E119C6"/>
    <w:rsid w:val="00E170C0"/>
    <w:rsid w:val="00E22A43"/>
    <w:rsid w:val="00E260D8"/>
    <w:rsid w:val="00E27DFB"/>
    <w:rsid w:val="00E312A1"/>
    <w:rsid w:val="00E33290"/>
    <w:rsid w:val="00E450E6"/>
    <w:rsid w:val="00E45C48"/>
    <w:rsid w:val="00E65BF6"/>
    <w:rsid w:val="00E672FB"/>
    <w:rsid w:val="00E70A1F"/>
    <w:rsid w:val="00E728EE"/>
    <w:rsid w:val="00E73859"/>
    <w:rsid w:val="00E770CD"/>
    <w:rsid w:val="00E83D3D"/>
    <w:rsid w:val="00E84D12"/>
    <w:rsid w:val="00E8513B"/>
    <w:rsid w:val="00E930F4"/>
    <w:rsid w:val="00EA42C2"/>
    <w:rsid w:val="00EA4F8B"/>
    <w:rsid w:val="00EB41C5"/>
    <w:rsid w:val="00EB5BFB"/>
    <w:rsid w:val="00EB62D3"/>
    <w:rsid w:val="00EB64E2"/>
    <w:rsid w:val="00EC1CC3"/>
    <w:rsid w:val="00EC5769"/>
    <w:rsid w:val="00EE0476"/>
    <w:rsid w:val="00EE0FEE"/>
    <w:rsid w:val="00EE5DCC"/>
    <w:rsid w:val="00EE7050"/>
    <w:rsid w:val="00EF07EA"/>
    <w:rsid w:val="00EF0FA7"/>
    <w:rsid w:val="00EF70C1"/>
    <w:rsid w:val="00F008C4"/>
    <w:rsid w:val="00F01338"/>
    <w:rsid w:val="00F01D92"/>
    <w:rsid w:val="00F100D9"/>
    <w:rsid w:val="00F11B12"/>
    <w:rsid w:val="00F142E0"/>
    <w:rsid w:val="00F151D2"/>
    <w:rsid w:val="00F21C06"/>
    <w:rsid w:val="00F26A4C"/>
    <w:rsid w:val="00F31F6F"/>
    <w:rsid w:val="00F3610A"/>
    <w:rsid w:val="00F36168"/>
    <w:rsid w:val="00F440DB"/>
    <w:rsid w:val="00F50780"/>
    <w:rsid w:val="00F54842"/>
    <w:rsid w:val="00F552A4"/>
    <w:rsid w:val="00F56511"/>
    <w:rsid w:val="00F6308B"/>
    <w:rsid w:val="00F75062"/>
    <w:rsid w:val="00FA0D2E"/>
    <w:rsid w:val="00FA1597"/>
    <w:rsid w:val="00FA7E1C"/>
    <w:rsid w:val="00FB4734"/>
    <w:rsid w:val="00FB4979"/>
    <w:rsid w:val="00FB7570"/>
    <w:rsid w:val="00FC22C5"/>
    <w:rsid w:val="00FD3180"/>
    <w:rsid w:val="00FD44D2"/>
    <w:rsid w:val="00FE0AF2"/>
    <w:rsid w:val="00FE293A"/>
    <w:rsid w:val="00FE77EB"/>
    <w:rsid w:val="00FE792B"/>
    <w:rsid w:val="00FF241D"/>
    <w:rsid w:val="00FF4CD3"/>
    <w:rsid w:val="00FF6925"/>
    <w:rsid w:val="00FF784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lt-L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4E2E"/>
    <w:rPr>
      <w:rFonts w:ascii="Times New Roman" w:hAnsi="Times New Roman"/>
      <w:sz w:val="24"/>
      <w:szCs w:val="24"/>
      <w:lang w:eastAsia="en-US"/>
    </w:rPr>
  </w:style>
  <w:style w:type="paragraph" w:styleId="Antrat1">
    <w:name w:val="heading 1"/>
    <w:basedOn w:val="prastasis"/>
    <w:next w:val="prastasis"/>
    <w:link w:val="Antrat1Diagrama"/>
    <w:uiPriority w:val="99"/>
    <w:qFormat/>
    <w:rsid w:val="007342F9"/>
    <w:pPr>
      <w:keepNext/>
      <w:jc w:val="center"/>
      <w:outlineLvl w:val="0"/>
    </w:pPr>
  </w:style>
  <w:style w:type="paragraph" w:styleId="Antrat2">
    <w:name w:val="heading 2"/>
    <w:basedOn w:val="prastasis"/>
    <w:next w:val="prastasis"/>
    <w:link w:val="Antrat2Diagrama"/>
    <w:uiPriority w:val="99"/>
    <w:qFormat/>
    <w:rsid w:val="007342F9"/>
    <w:pPr>
      <w:keepNext/>
      <w:spacing w:before="20"/>
      <w:jc w:val="center"/>
      <w:outlineLvl w:val="1"/>
    </w:pPr>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342F9"/>
    <w:rPr>
      <w:rFonts w:ascii="Times New Roman" w:hAnsi="Times New Roman" w:cs="Times New Roman"/>
      <w:sz w:val="24"/>
      <w:lang w:eastAsia="en-US"/>
    </w:rPr>
  </w:style>
  <w:style w:type="character" w:customStyle="1" w:styleId="Antrat2Diagrama">
    <w:name w:val="Antraštė 2 Diagrama"/>
    <w:basedOn w:val="Numatytasispastraiposriftas"/>
    <w:link w:val="Antrat2"/>
    <w:uiPriority w:val="99"/>
    <w:locked/>
    <w:rsid w:val="007342F9"/>
    <w:rPr>
      <w:rFonts w:ascii="Times New Roman" w:hAnsi="Times New Roman" w:cs="Times New Roman"/>
      <w:noProof/>
      <w:sz w:val="24"/>
      <w:lang w:eastAsia="en-US"/>
    </w:rPr>
  </w:style>
  <w:style w:type="paragraph" w:styleId="HTMLiankstoformatuotas">
    <w:name w:val="HTML Preformatted"/>
    <w:basedOn w:val="prastasis"/>
    <w:link w:val="HTMLiankstoformatuotasDiagrama"/>
    <w:uiPriority w:val="99"/>
    <w:rsid w:val="0031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iankstoformatuotasDiagrama">
    <w:name w:val="HTML iš anksto formatuotas Diagrama"/>
    <w:basedOn w:val="Numatytasispastraiposriftas"/>
    <w:link w:val="HTMLiankstoformatuotas"/>
    <w:uiPriority w:val="99"/>
    <w:locked/>
    <w:rsid w:val="00314E2E"/>
    <w:rPr>
      <w:rFonts w:ascii="Arial Unicode MS" w:eastAsia="Arial Unicode MS" w:hAnsi="Arial Unicode MS" w:cs="Times New Roman"/>
      <w:sz w:val="20"/>
      <w:lang w:eastAsia="en-US"/>
    </w:rPr>
  </w:style>
  <w:style w:type="paragraph" w:styleId="Pagrindinistekstas">
    <w:name w:val="Body Text"/>
    <w:basedOn w:val="prastasis"/>
    <w:link w:val="PagrindinistekstasDiagrama"/>
    <w:uiPriority w:val="99"/>
    <w:rsid w:val="00314E2E"/>
    <w:pPr>
      <w:ind w:right="32"/>
    </w:pPr>
  </w:style>
  <w:style w:type="character" w:customStyle="1" w:styleId="PagrindinistekstasDiagrama">
    <w:name w:val="Pagrindinis tekstas Diagrama"/>
    <w:basedOn w:val="Numatytasispastraiposriftas"/>
    <w:link w:val="Pagrindinistekstas"/>
    <w:uiPriority w:val="99"/>
    <w:locked/>
    <w:rsid w:val="00314E2E"/>
    <w:rPr>
      <w:rFonts w:ascii="Times New Roman" w:hAnsi="Times New Roman" w:cs="Times New Roman"/>
      <w:sz w:val="24"/>
      <w:lang w:eastAsia="en-US"/>
    </w:rPr>
  </w:style>
  <w:style w:type="paragraph" w:styleId="Sraopastraipa">
    <w:name w:val="List Paragraph"/>
    <w:basedOn w:val="prastasis"/>
    <w:uiPriority w:val="99"/>
    <w:qFormat/>
    <w:rsid w:val="00314E2E"/>
    <w:pPr>
      <w:ind w:left="720"/>
      <w:contextualSpacing/>
    </w:pPr>
  </w:style>
  <w:style w:type="paragraph" w:styleId="Pagrindinistekstas2">
    <w:name w:val="Body Text 2"/>
    <w:basedOn w:val="prastasis"/>
    <w:link w:val="Pagrindinistekstas2Diagrama"/>
    <w:uiPriority w:val="99"/>
    <w:semiHidden/>
    <w:rsid w:val="007342F9"/>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7342F9"/>
    <w:rPr>
      <w:rFonts w:ascii="Times New Roman" w:hAnsi="Times New Roman" w:cs="Times New Roman"/>
      <w:sz w:val="24"/>
      <w:lang w:eastAsia="en-US"/>
    </w:rPr>
  </w:style>
  <w:style w:type="paragraph" w:styleId="Pagrindinistekstas3">
    <w:name w:val="Body Text 3"/>
    <w:basedOn w:val="prastasis"/>
    <w:link w:val="Pagrindinistekstas3Diagrama"/>
    <w:uiPriority w:val="99"/>
    <w:semiHidden/>
    <w:rsid w:val="007342F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7342F9"/>
    <w:rPr>
      <w:rFonts w:ascii="Times New Roman" w:hAnsi="Times New Roman" w:cs="Times New Roman"/>
      <w:sz w:val="16"/>
      <w:lang w:eastAsia="en-US"/>
    </w:rPr>
  </w:style>
  <w:style w:type="table" w:styleId="Lentelstinklelis">
    <w:name w:val="Table Grid"/>
    <w:basedOn w:val="prastojilentel"/>
    <w:uiPriority w:val="59"/>
    <w:rsid w:val="00C871A4"/>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00DC"/>
    <w:pPr>
      <w:autoSpaceDE w:val="0"/>
      <w:autoSpaceDN w:val="0"/>
      <w:adjustRightInd w:val="0"/>
    </w:pPr>
    <w:rPr>
      <w:rFonts w:ascii="Times New Roman" w:hAnsi="Times New Roman"/>
      <w:color w:val="000000"/>
      <w:sz w:val="24"/>
      <w:szCs w:val="24"/>
      <w:lang w:eastAsia="lt-LT"/>
    </w:rPr>
  </w:style>
  <w:style w:type="paragraph" w:styleId="Pagrindiniotekstopirmatrauka">
    <w:name w:val="Body Text First Indent"/>
    <w:basedOn w:val="Pagrindinistekstas"/>
    <w:link w:val="PagrindiniotekstopirmatraukaDiagrama"/>
    <w:uiPriority w:val="99"/>
    <w:semiHidden/>
    <w:rsid w:val="001D4283"/>
    <w:pPr>
      <w:ind w:right="0" w:firstLine="360"/>
    </w:pPr>
  </w:style>
  <w:style w:type="character" w:customStyle="1" w:styleId="PagrindiniotekstopirmatraukaDiagrama">
    <w:name w:val="Pagrindinio teksto pirma įtrauka Diagrama"/>
    <w:basedOn w:val="PagrindinistekstasDiagrama"/>
    <w:link w:val="Pagrindiniotekstopirmatrauka"/>
    <w:uiPriority w:val="99"/>
    <w:semiHidden/>
    <w:locked/>
    <w:rsid w:val="001D4283"/>
    <w:rPr>
      <w:rFonts w:ascii="Times New Roman" w:hAnsi="Times New Roman" w:cs="Times New Roman"/>
      <w:sz w:val="24"/>
      <w:szCs w:val="24"/>
      <w:lang w:eastAsia="en-US"/>
    </w:rPr>
  </w:style>
  <w:style w:type="paragraph" w:customStyle="1" w:styleId="Iprastasis">
    <w:name w:val="Iprastasis"/>
    <w:basedOn w:val="Default"/>
    <w:next w:val="Default"/>
    <w:uiPriority w:val="99"/>
    <w:rsid w:val="001D4283"/>
    <w:rPr>
      <w:color w:val="auto"/>
    </w:rPr>
  </w:style>
  <w:style w:type="character" w:styleId="Hipersaitas">
    <w:name w:val="Hyperlink"/>
    <w:basedOn w:val="Numatytasispastraiposriftas"/>
    <w:uiPriority w:val="99"/>
    <w:rsid w:val="001D4283"/>
    <w:rPr>
      <w:rFonts w:cs="Times New Roman"/>
      <w:color w:val="008000"/>
      <w:u w:val="none"/>
      <w:effect w:val="none"/>
    </w:rPr>
  </w:style>
  <w:style w:type="paragraph" w:styleId="Pavadinimas">
    <w:name w:val="Title"/>
    <w:basedOn w:val="prastasis"/>
    <w:link w:val="PavadinimasDiagrama"/>
    <w:uiPriority w:val="99"/>
    <w:qFormat/>
    <w:rsid w:val="001D4283"/>
    <w:pPr>
      <w:jc w:val="center"/>
    </w:pPr>
    <w:rPr>
      <w:b/>
      <w:bCs/>
    </w:rPr>
  </w:style>
  <w:style w:type="character" w:customStyle="1" w:styleId="PavadinimasDiagrama">
    <w:name w:val="Pavadinimas Diagrama"/>
    <w:basedOn w:val="Numatytasispastraiposriftas"/>
    <w:link w:val="Pavadinimas"/>
    <w:uiPriority w:val="99"/>
    <w:locked/>
    <w:rsid w:val="001D4283"/>
    <w:rPr>
      <w:rFonts w:ascii="Times New Roman" w:hAnsi="Times New Roman" w:cs="Times New Roman"/>
      <w:b/>
      <w:sz w:val="24"/>
      <w:lang w:eastAsia="en-US"/>
    </w:rPr>
  </w:style>
  <w:style w:type="paragraph" w:styleId="Pagrindiniotekstotrauka">
    <w:name w:val="Body Text Indent"/>
    <w:basedOn w:val="prastasis"/>
    <w:link w:val="PagrindiniotekstotraukaDiagrama"/>
    <w:uiPriority w:val="99"/>
    <w:semiHidden/>
    <w:rsid w:val="001029C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1029CB"/>
    <w:rPr>
      <w:rFonts w:ascii="Times New Roman" w:hAnsi="Times New Roman" w:cs="Times New Roman"/>
      <w:sz w:val="24"/>
      <w:lang w:eastAsia="en-US"/>
    </w:rPr>
  </w:style>
  <w:style w:type="paragraph" w:styleId="Tekstoblokas">
    <w:name w:val="Block Text"/>
    <w:basedOn w:val="prastasis"/>
    <w:uiPriority w:val="99"/>
    <w:rsid w:val="001029CB"/>
    <w:pPr>
      <w:widowControl w:val="0"/>
      <w:autoSpaceDE w:val="0"/>
      <w:autoSpaceDN w:val="0"/>
      <w:adjustRightInd w:val="0"/>
      <w:ind w:left="-97" w:right="-108"/>
    </w:pPr>
    <w:rPr>
      <w:rFonts w:eastAsia="MS Mincho"/>
      <w:lang w:eastAsia="lt-LT"/>
    </w:rPr>
  </w:style>
  <w:style w:type="paragraph" w:styleId="Debesliotekstas">
    <w:name w:val="Balloon Text"/>
    <w:basedOn w:val="prastasis"/>
    <w:link w:val="DebesliotekstasDiagrama"/>
    <w:uiPriority w:val="99"/>
    <w:semiHidden/>
    <w:rsid w:val="00CC6E14"/>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CC6E14"/>
    <w:rPr>
      <w:rFonts w:ascii="Tahoma" w:hAnsi="Tahoma" w:cs="Times New Roman"/>
      <w:sz w:val="16"/>
      <w:lang w:eastAsia="en-US"/>
    </w:rPr>
  </w:style>
  <w:style w:type="character" w:styleId="Grietas">
    <w:name w:val="Strong"/>
    <w:basedOn w:val="Numatytasispastraiposriftas"/>
    <w:uiPriority w:val="99"/>
    <w:qFormat/>
    <w:rsid w:val="00526C0D"/>
    <w:rPr>
      <w:rFonts w:cs="Times New Roman"/>
      <w:b/>
    </w:rPr>
  </w:style>
  <w:style w:type="paragraph" w:styleId="Antrats">
    <w:name w:val="header"/>
    <w:basedOn w:val="prastasis"/>
    <w:link w:val="AntratsDiagrama"/>
    <w:uiPriority w:val="99"/>
    <w:rsid w:val="00553837"/>
    <w:pPr>
      <w:tabs>
        <w:tab w:val="center" w:pos="4252"/>
        <w:tab w:val="right" w:pos="8504"/>
      </w:tabs>
    </w:pPr>
    <w:rPr>
      <w:rFonts w:ascii="Lt Dutch" w:eastAsia="MS Mincho" w:hAnsi="Lt Dutch"/>
      <w:sz w:val="20"/>
      <w:szCs w:val="20"/>
      <w:lang w:val="en-GB"/>
    </w:rPr>
  </w:style>
  <w:style w:type="character" w:customStyle="1" w:styleId="AntratsDiagrama">
    <w:name w:val="Antraštės Diagrama"/>
    <w:basedOn w:val="Numatytasispastraiposriftas"/>
    <w:link w:val="Antrats"/>
    <w:uiPriority w:val="99"/>
    <w:locked/>
    <w:rsid w:val="00553837"/>
    <w:rPr>
      <w:rFonts w:ascii="Lt Dutch" w:eastAsia="MS Mincho" w:hAnsi="Lt Dutch" w:cs="Times New Roman"/>
      <w:sz w:val="20"/>
      <w:lang w:val="en-GB" w:eastAsia="en-US"/>
    </w:rPr>
  </w:style>
  <w:style w:type="character" w:styleId="Puslapionumeris">
    <w:name w:val="page number"/>
    <w:basedOn w:val="Numatytasispastraiposriftas"/>
    <w:uiPriority w:val="99"/>
    <w:rsid w:val="00FF6925"/>
    <w:rPr>
      <w:rFonts w:cs="Times New Roman"/>
    </w:rPr>
  </w:style>
  <w:style w:type="character" w:customStyle="1" w:styleId="apple-converted-space">
    <w:name w:val="apple-converted-space"/>
    <w:basedOn w:val="Numatytasispastraiposriftas"/>
    <w:rsid w:val="00817389"/>
  </w:style>
  <w:style w:type="paragraph" w:styleId="prastasistinklapis">
    <w:name w:val="Normal (Web)"/>
    <w:basedOn w:val="prastasis"/>
    <w:rsid w:val="00D70B08"/>
    <w:pPr>
      <w:spacing w:before="100" w:beforeAutospacing="1" w:after="100" w:afterAutospacing="1"/>
    </w:pPr>
    <w:rPr>
      <w:rFonts w:eastAsia="Times New Roman"/>
      <w:lang w:eastAsia="lt-LT"/>
    </w:rPr>
  </w:style>
  <w:style w:type="paragraph" w:styleId="Betarp">
    <w:name w:val="No Spacing"/>
    <w:uiPriority w:val="1"/>
    <w:qFormat/>
    <w:rsid w:val="00036146"/>
    <w:rPr>
      <w:rFonts w:ascii="Times New Roman" w:eastAsia="Times New Roman" w:hAnsi="Times New Roman"/>
      <w:sz w:val="24"/>
      <w:szCs w:val="24"/>
      <w:lang w:eastAsia="lt-LT"/>
    </w:rPr>
  </w:style>
  <w:style w:type="character" w:styleId="Emfaz">
    <w:name w:val="Emphasis"/>
    <w:qFormat/>
    <w:locked/>
    <w:rsid w:val="00036146"/>
    <w:rPr>
      <w:i/>
      <w:iCs/>
    </w:rPr>
  </w:style>
  <w:style w:type="paragraph" w:styleId="Porat">
    <w:name w:val="footer"/>
    <w:basedOn w:val="prastasis"/>
    <w:link w:val="PoratDiagrama"/>
    <w:uiPriority w:val="99"/>
    <w:unhideWhenUsed/>
    <w:rsid w:val="00036146"/>
    <w:pPr>
      <w:tabs>
        <w:tab w:val="center" w:pos="4819"/>
        <w:tab w:val="right" w:pos="9638"/>
      </w:tabs>
    </w:pPr>
  </w:style>
  <w:style w:type="character" w:customStyle="1" w:styleId="PoratDiagrama">
    <w:name w:val="Poraštė Diagrama"/>
    <w:basedOn w:val="Numatytasispastraiposriftas"/>
    <w:link w:val="Porat"/>
    <w:uiPriority w:val="99"/>
    <w:rsid w:val="00036146"/>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lt-LT"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rmal (Web)" w:uiPriority="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4E2E"/>
    <w:rPr>
      <w:rFonts w:ascii="Times New Roman" w:hAnsi="Times New Roman"/>
      <w:sz w:val="24"/>
      <w:szCs w:val="24"/>
      <w:lang w:eastAsia="en-US"/>
    </w:rPr>
  </w:style>
  <w:style w:type="paragraph" w:styleId="Antrat1">
    <w:name w:val="heading 1"/>
    <w:basedOn w:val="prastasis"/>
    <w:next w:val="prastasis"/>
    <w:link w:val="Antrat1Diagrama"/>
    <w:uiPriority w:val="99"/>
    <w:qFormat/>
    <w:rsid w:val="007342F9"/>
    <w:pPr>
      <w:keepNext/>
      <w:jc w:val="center"/>
      <w:outlineLvl w:val="0"/>
    </w:pPr>
  </w:style>
  <w:style w:type="paragraph" w:styleId="Antrat2">
    <w:name w:val="heading 2"/>
    <w:basedOn w:val="prastasis"/>
    <w:next w:val="prastasis"/>
    <w:link w:val="Antrat2Diagrama"/>
    <w:uiPriority w:val="99"/>
    <w:qFormat/>
    <w:rsid w:val="007342F9"/>
    <w:pPr>
      <w:keepNext/>
      <w:spacing w:before="20"/>
      <w:jc w:val="center"/>
      <w:outlineLvl w:val="1"/>
    </w:pPr>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7342F9"/>
    <w:rPr>
      <w:rFonts w:ascii="Times New Roman" w:hAnsi="Times New Roman" w:cs="Times New Roman"/>
      <w:sz w:val="24"/>
      <w:lang w:eastAsia="en-US"/>
    </w:rPr>
  </w:style>
  <w:style w:type="character" w:customStyle="1" w:styleId="Antrat2Diagrama">
    <w:name w:val="Antraštė 2 Diagrama"/>
    <w:basedOn w:val="Numatytasispastraiposriftas"/>
    <w:link w:val="Antrat2"/>
    <w:uiPriority w:val="99"/>
    <w:locked/>
    <w:rsid w:val="007342F9"/>
    <w:rPr>
      <w:rFonts w:ascii="Times New Roman" w:hAnsi="Times New Roman" w:cs="Times New Roman"/>
      <w:noProof/>
      <w:sz w:val="24"/>
      <w:lang w:eastAsia="en-US"/>
    </w:rPr>
  </w:style>
  <w:style w:type="paragraph" w:styleId="HTMLiankstoformatuotas">
    <w:name w:val="HTML Preformatted"/>
    <w:basedOn w:val="prastasis"/>
    <w:link w:val="HTMLiankstoformatuotasDiagrama"/>
    <w:uiPriority w:val="99"/>
    <w:rsid w:val="00314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iankstoformatuotasDiagrama">
    <w:name w:val="HTML iš anksto formatuotas Diagrama"/>
    <w:basedOn w:val="Numatytasispastraiposriftas"/>
    <w:link w:val="HTMLiankstoformatuotas"/>
    <w:uiPriority w:val="99"/>
    <w:locked/>
    <w:rsid w:val="00314E2E"/>
    <w:rPr>
      <w:rFonts w:ascii="Arial Unicode MS" w:eastAsia="Arial Unicode MS" w:hAnsi="Arial Unicode MS" w:cs="Times New Roman"/>
      <w:sz w:val="20"/>
      <w:lang w:eastAsia="en-US"/>
    </w:rPr>
  </w:style>
  <w:style w:type="paragraph" w:styleId="Pagrindinistekstas">
    <w:name w:val="Body Text"/>
    <w:basedOn w:val="prastasis"/>
    <w:link w:val="PagrindinistekstasDiagrama"/>
    <w:uiPriority w:val="99"/>
    <w:rsid w:val="00314E2E"/>
    <w:pPr>
      <w:ind w:right="32"/>
    </w:pPr>
  </w:style>
  <w:style w:type="character" w:customStyle="1" w:styleId="PagrindinistekstasDiagrama">
    <w:name w:val="Pagrindinis tekstas Diagrama"/>
    <w:basedOn w:val="Numatytasispastraiposriftas"/>
    <w:link w:val="Pagrindinistekstas"/>
    <w:uiPriority w:val="99"/>
    <w:locked/>
    <w:rsid w:val="00314E2E"/>
    <w:rPr>
      <w:rFonts w:ascii="Times New Roman" w:hAnsi="Times New Roman" w:cs="Times New Roman"/>
      <w:sz w:val="24"/>
      <w:lang w:eastAsia="en-US"/>
    </w:rPr>
  </w:style>
  <w:style w:type="paragraph" w:styleId="Sraopastraipa">
    <w:name w:val="List Paragraph"/>
    <w:basedOn w:val="prastasis"/>
    <w:uiPriority w:val="99"/>
    <w:qFormat/>
    <w:rsid w:val="00314E2E"/>
    <w:pPr>
      <w:ind w:left="720"/>
      <w:contextualSpacing/>
    </w:pPr>
  </w:style>
  <w:style w:type="paragraph" w:styleId="Pagrindinistekstas2">
    <w:name w:val="Body Text 2"/>
    <w:basedOn w:val="prastasis"/>
    <w:link w:val="Pagrindinistekstas2Diagrama"/>
    <w:uiPriority w:val="99"/>
    <w:semiHidden/>
    <w:rsid w:val="007342F9"/>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7342F9"/>
    <w:rPr>
      <w:rFonts w:ascii="Times New Roman" w:hAnsi="Times New Roman" w:cs="Times New Roman"/>
      <w:sz w:val="24"/>
      <w:lang w:eastAsia="en-US"/>
    </w:rPr>
  </w:style>
  <w:style w:type="paragraph" w:styleId="Pagrindinistekstas3">
    <w:name w:val="Body Text 3"/>
    <w:basedOn w:val="prastasis"/>
    <w:link w:val="Pagrindinistekstas3Diagrama"/>
    <w:uiPriority w:val="99"/>
    <w:semiHidden/>
    <w:rsid w:val="007342F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7342F9"/>
    <w:rPr>
      <w:rFonts w:ascii="Times New Roman" w:hAnsi="Times New Roman" w:cs="Times New Roman"/>
      <w:sz w:val="16"/>
      <w:lang w:eastAsia="en-US"/>
    </w:rPr>
  </w:style>
  <w:style w:type="table" w:styleId="Lentelstinklelis">
    <w:name w:val="Table Grid"/>
    <w:basedOn w:val="prastojilentel"/>
    <w:uiPriority w:val="59"/>
    <w:rsid w:val="00C871A4"/>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100DC"/>
    <w:pPr>
      <w:autoSpaceDE w:val="0"/>
      <w:autoSpaceDN w:val="0"/>
      <w:adjustRightInd w:val="0"/>
    </w:pPr>
    <w:rPr>
      <w:rFonts w:ascii="Times New Roman" w:hAnsi="Times New Roman"/>
      <w:color w:val="000000"/>
      <w:sz w:val="24"/>
      <w:szCs w:val="24"/>
      <w:lang w:eastAsia="lt-LT"/>
    </w:rPr>
  </w:style>
  <w:style w:type="paragraph" w:styleId="Pagrindiniotekstopirmatrauka">
    <w:name w:val="Body Text First Indent"/>
    <w:basedOn w:val="Pagrindinistekstas"/>
    <w:link w:val="PagrindiniotekstopirmatraukaDiagrama"/>
    <w:uiPriority w:val="99"/>
    <w:semiHidden/>
    <w:rsid w:val="001D4283"/>
    <w:pPr>
      <w:ind w:right="0" w:firstLine="360"/>
    </w:pPr>
  </w:style>
  <w:style w:type="character" w:customStyle="1" w:styleId="PagrindiniotekstopirmatraukaDiagrama">
    <w:name w:val="Pagrindinio teksto pirma įtrauka Diagrama"/>
    <w:basedOn w:val="PagrindinistekstasDiagrama"/>
    <w:link w:val="Pagrindiniotekstopirmatrauka"/>
    <w:uiPriority w:val="99"/>
    <w:semiHidden/>
    <w:locked/>
    <w:rsid w:val="001D4283"/>
    <w:rPr>
      <w:rFonts w:ascii="Times New Roman" w:hAnsi="Times New Roman" w:cs="Times New Roman"/>
      <w:sz w:val="24"/>
      <w:szCs w:val="24"/>
      <w:lang w:eastAsia="en-US"/>
    </w:rPr>
  </w:style>
  <w:style w:type="paragraph" w:customStyle="1" w:styleId="Iprastasis">
    <w:name w:val="Iprastasis"/>
    <w:basedOn w:val="Default"/>
    <w:next w:val="Default"/>
    <w:uiPriority w:val="99"/>
    <w:rsid w:val="001D4283"/>
    <w:rPr>
      <w:color w:val="auto"/>
    </w:rPr>
  </w:style>
  <w:style w:type="character" w:styleId="Hipersaitas">
    <w:name w:val="Hyperlink"/>
    <w:basedOn w:val="Numatytasispastraiposriftas"/>
    <w:uiPriority w:val="99"/>
    <w:rsid w:val="001D4283"/>
    <w:rPr>
      <w:rFonts w:cs="Times New Roman"/>
      <w:color w:val="008000"/>
      <w:u w:val="none"/>
      <w:effect w:val="none"/>
    </w:rPr>
  </w:style>
  <w:style w:type="paragraph" w:styleId="Pavadinimas">
    <w:name w:val="Title"/>
    <w:basedOn w:val="prastasis"/>
    <w:link w:val="PavadinimasDiagrama"/>
    <w:uiPriority w:val="99"/>
    <w:qFormat/>
    <w:rsid w:val="001D4283"/>
    <w:pPr>
      <w:jc w:val="center"/>
    </w:pPr>
    <w:rPr>
      <w:b/>
      <w:bCs/>
    </w:rPr>
  </w:style>
  <w:style w:type="character" w:customStyle="1" w:styleId="PavadinimasDiagrama">
    <w:name w:val="Pavadinimas Diagrama"/>
    <w:basedOn w:val="Numatytasispastraiposriftas"/>
    <w:link w:val="Pavadinimas"/>
    <w:uiPriority w:val="99"/>
    <w:locked/>
    <w:rsid w:val="001D4283"/>
    <w:rPr>
      <w:rFonts w:ascii="Times New Roman" w:hAnsi="Times New Roman" w:cs="Times New Roman"/>
      <w:b/>
      <w:sz w:val="24"/>
      <w:lang w:eastAsia="en-US"/>
    </w:rPr>
  </w:style>
  <w:style w:type="paragraph" w:styleId="Pagrindiniotekstotrauka">
    <w:name w:val="Body Text Indent"/>
    <w:basedOn w:val="prastasis"/>
    <w:link w:val="PagrindiniotekstotraukaDiagrama"/>
    <w:uiPriority w:val="99"/>
    <w:semiHidden/>
    <w:rsid w:val="001029C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1029CB"/>
    <w:rPr>
      <w:rFonts w:ascii="Times New Roman" w:hAnsi="Times New Roman" w:cs="Times New Roman"/>
      <w:sz w:val="24"/>
      <w:lang w:eastAsia="en-US"/>
    </w:rPr>
  </w:style>
  <w:style w:type="paragraph" w:styleId="Tekstoblokas">
    <w:name w:val="Block Text"/>
    <w:basedOn w:val="prastasis"/>
    <w:uiPriority w:val="99"/>
    <w:rsid w:val="001029CB"/>
    <w:pPr>
      <w:widowControl w:val="0"/>
      <w:autoSpaceDE w:val="0"/>
      <w:autoSpaceDN w:val="0"/>
      <w:adjustRightInd w:val="0"/>
      <w:ind w:left="-97" w:right="-108"/>
    </w:pPr>
    <w:rPr>
      <w:rFonts w:eastAsia="MS Mincho"/>
      <w:lang w:eastAsia="lt-LT"/>
    </w:rPr>
  </w:style>
  <w:style w:type="paragraph" w:styleId="Debesliotekstas">
    <w:name w:val="Balloon Text"/>
    <w:basedOn w:val="prastasis"/>
    <w:link w:val="DebesliotekstasDiagrama"/>
    <w:uiPriority w:val="99"/>
    <w:semiHidden/>
    <w:rsid w:val="00CC6E14"/>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CC6E14"/>
    <w:rPr>
      <w:rFonts w:ascii="Tahoma" w:hAnsi="Tahoma" w:cs="Times New Roman"/>
      <w:sz w:val="16"/>
      <w:lang w:eastAsia="en-US"/>
    </w:rPr>
  </w:style>
  <w:style w:type="character" w:styleId="Grietas">
    <w:name w:val="Strong"/>
    <w:basedOn w:val="Numatytasispastraiposriftas"/>
    <w:uiPriority w:val="99"/>
    <w:qFormat/>
    <w:rsid w:val="00526C0D"/>
    <w:rPr>
      <w:rFonts w:cs="Times New Roman"/>
      <w:b/>
    </w:rPr>
  </w:style>
  <w:style w:type="paragraph" w:styleId="Antrats">
    <w:name w:val="header"/>
    <w:basedOn w:val="prastasis"/>
    <w:link w:val="AntratsDiagrama"/>
    <w:uiPriority w:val="99"/>
    <w:rsid w:val="00553837"/>
    <w:pPr>
      <w:tabs>
        <w:tab w:val="center" w:pos="4252"/>
        <w:tab w:val="right" w:pos="8504"/>
      </w:tabs>
    </w:pPr>
    <w:rPr>
      <w:rFonts w:ascii="Lt Dutch" w:eastAsia="MS Mincho" w:hAnsi="Lt Dutch"/>
      <w:sz w:val="20"/>
      <w:szCs w:val="20"/>
      <w:lang w:val="en-GB"/>
    </w:rPr>
  </w:style>
  <w:style w:type="character" w:customStyle="1" w:styleId="AntratsDiagrama">
    <w:name w:val="Antraštės Diagrama"/>
    <w:basedOn w:val="Numatytasispastraiposriftas"/>
    <w:link w:val="Antrats"/>
    <w:uiPriority w:val="99"/>
    <w:locked/>
    <w:rsid w:val="00553837"/>
    <w:rPr>
      <w:rFonts w:ascii="Lt Dutch" w:eastAsia="MS Mincho" w:hAnsi="Lt Dutch" w:cs="Times New Roman"/>
      <w:sz w:val="20"/>
      <w:lang w:val="en-GB" w:eastAsia="en-US"/>
    </w:rPr>
  </w:style>
  <w:style w:type="character" w:styleId="Puslapionumeris">
    <w:name w:val="page number"/>
    <w:basedOn w:val="Numatytasispastraiposriftas"/>
    <w:uiPriority w:val="99"/>
    <w:rsid w:val="00FF6925"/>
    <w:rPr>
      <w:rFonts w:cs="Times New Roman"/>
    </w:rPr>
  </w:style>
  <w:style w:type="character" w:customStyle="1" w:styleId="apple-converted-space">
    <w:name w:val="apple-converted-space"/>
    <w:basedOn w:val="Numatytasispastraiposriftas"/>
    <w:rsid w:val="00817389"/>
  </w:style>
  <w:style w:type="paragraph" w:styleId="prastasistinklapis">
    <w:name w:val="Normal (Web)"/>
    <w:basedOn w:val="prastasis"/>
    <w:rsid w:val="00D70B08"/>
    <w:pPr>
      <w:spacing w:before="100" w:beforeAutospacing="1" w:after="100" w:afterAutospacing="1"/>
    </w:pPr>
    <w:rPr>
      <w:rFonts w:eastAsia="Times New Roman"/>
      <w:lang w:eastAsia="lt-LT"/>
    </w:rPr>
  </w:style>
  <w:style w:type="paragraph" w:styleId="Betarp">
    <w:name w:val="No Spacing"/>
    <w:uiPriority w:val="1"/>
    <w:qFormat/>
    <w:rsid w:val="00036146"/>
    <w:rPr>
      <w:rFonts w:ascii="Times New Roman" w:eastAsia="Times New Roman" w:hAnsi="Times New Roman"/>
      <w:sz w:val="24"/>
      <w:szCs w:val="24"/>
      <w:lang w:eastAsia="lt-LT"/>
    </w:rPr>
  </w:style>
  <w:style w:type="character" w:styleId="Emfaz">
    <w:name w:val="Emphasis"/>
    <w:qFormat/>
    <w:locked/>
    <w:rsid w:val="00036146"/>
    <w:rPr>
      <w:i/>
      <w:iCs/>
    </w:rPr>
  </w:style>
  <w:style w:type="paragraph" w:styleId="Porat">
    <w:name w:val="footer"/>
    <w:basedOn w:val="prastasis"/>
    <w:link w:val="PoratDiagrama"/>
    <w:uiPriority w:val="99"/>
    <w:unhideWhenUsed/>
    <w:rsid w:val="00036146"/>
    <w:pPr>
      <w:tabs>
        <w:tab w:val="center" w:pos="4819"/>
        <w:tab w:val="right" w:pos="9638"/>
      </w:tabs>
    </w:pPr>
  </w:style>
  <w:style w:type="character" w:customStyle="1" w:styleId="PoratDiagrama">
    <w:name w:val="Poraštė Diagrama"/>
    <w:basedOn w:val="Numatytasispastraiposriftas"/>
    <w:link w:val="Porat"/>
    <w:uiPriority w:val="99"/>
    <w:rsid w:val="0003614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1601">
      <w:marLeft w:val="0"/>
      <w:marRight w:val="0"/>
      <w:marTop w:val="0"/>
      <w:marBottom w:val="0"/>
      <w:divBdr>
        <w:top w:val="none" w:sz="0" w:space="0" w:color="auto"/>
        <w:left w:val="none" w:sz="0" w:space="0" w:color="auto"/>
        <w:bottom w:val="none" w:sz="0" w:space="0" w:color="auto"/>
        <w:right w:val="none" w:sz="0" w:space="0" w:color="auto"/>
      </w:divBdr>
    </w:div>
    <w:div w:id="1440181602">
      <w:marLeft w:val="0"/>
      <w:marRight w:val="0"/>
      <w:marTop w:val="0"/>
      <w:marBottom w:val="0"/>
      <w:divBdr>
        <w:top w:val="none" w:sz="0" w:space="0" w:color="auto"/>
        <w:left w:val="none" w:sz="0" w:space="0" w:color="auto"/>
        <w:bottom w:val="none" w:sz="0" w:space="0" w:color="auto"/>
        <w:right w:val="none" w:sz="0" w:space="0" w:color="auto"/>
      </w:divBdr>
    </w:div>
    <w:div w:id="1730495349">
      <w:bodyDiv w:val="1"/>
      <w:marLeft w:val="0"/>
      <w:marRight w:val="0"/>
      <w:marTop w:val="0"/>
      <w:marBottom w:val="0"/>
      <w:divBdr>
        <w:top w:val="none" w:sz="0" w:space="0" w:color="auto"/>
        <w:left w:val="none" w:sz="0" w:space="0" w:color="auto"/>
        <w:bottom w:val="none" w:sz="0" w:space="0" w:color="auto"/>
        <w:right w:val="none" w:sz="0" w:space="0" w:color="auto"/>
      </w:divBdr>
      <w:divsChild>
        <w:div w:id="2075467892">
          <w:marLeft w:val="576"/>
          <w:marRight w:val="0"/>
          <w:marTop w:val="144"/>
          <w:marBottom w:val="0"/>
          <w:divBdr>
            <w:top w:val="none" w:sz="0" w:space="0" w:color="auto"/>
            <w:left w:val="none" w:sz="0" w:space="0" w:color="auto"/>
            <w:bottom w:val="none" w:sz="0" w:space="0" w:color="auto"/>
            <w:right w:val="none" w:sz="0" w:space="0" w:color="auto"/>
          </w:divBdr>
        </w:div>
        <w:div w:id="338435054">
          <w:marLeft w:val="576"/>
          <w:marRight w:val="0"/>
          <w:marTop w:val="144"/>
          <w:marBottom w:val="0"/>
          <w:divBdr>
            <w:top w:val="none" w:sz="0" w:space="0" w:color="auto"/>
            <w:left w:val="none" w:sz="0" w:space="0" w:color="auto"/>
            <w:bottom w:val="none" w:sz="0" w:space="0" w:color="auto"/>
            <w:right w:val="none" w:sz="0" w:space="0" w:color="auto"/>
          </w:divBdr>
        </w:div>
        <w:div w:id="722631378">
          <w:marLeft w:val="576"/>
          <w:marRight w:val="0"/>
          <w:marTop w:val="144"/>
          <w:marBottom w:val="0"/>
          <w:divBdr>
            <w:top w:val="none" w:sz="0" w:space="0" w:color="auto"/>
            <w:left w:val="none" w:sz="0" w:space="0" w:color="auto"/>
            <w:bottom w:val="none" w:sz="0" w:space="0" w:color="auto"/>
            <w:right w:val="none" w:sz="0" w:space="0" w:color="auto"/>
          </w:divBdr>
        </w:div>
        <w:div w:id="1072774376">
          <w:marLeft w:val="576"/>
          <w:marRight w:val="0"/>
          <w:marTop w:val="144"/>
          <w:marBottom w:val="0"/>
          <w:divBdr>
            <w:top w:val="none" w:sz="0" w:space="0" w:color="auto"/>
            <w:left w:val="none" w:sz="0" w:space="0" w:color="auto"/>
            <w:bottom w:val="none" w:sz="0" w:space="0" w:color="auto"/>
            <w:right w:val="none" w:sz="0" w:space="0" w:color="auto"/>
          </w:divBdr>
        </w:div>
        <w:div w:id="912591485">
          <w:marLeft w:val="576"/>
          <w:marRight w:val="0"/>
          <w:marTop w:val="144"/>
          <w:marBottom w:val="0"/>
          <w:divBdr>
            <w:top w:val="none" w:sz="0" w:space="0" w:color="auto"/>
            <w:left w:val="none" w:sz="0" w:space="0" w:color="auto"/>
            <w:bottom w:val="none" w:sz="0" w:space="0" w:color="auto"/>
            <w:right w:val="none" w:sz="0" w:space="0" w:color="auto"/>
          </w:divBdr>
        </w:div>
        <w:div w:id="2103260183">
          <w:marLeft w:val="576"/>
          <w:marRight w:val="0"/>
          <w:marTop w:val="144"/>
          <w:marBottom w:val="0"/>
          <w:divBdr>
            <w:top w:val="none" w:sz="0" w:space="0" w:color="auto"/>
            <w:left w:val="none" w:sz="0" w:space="0" w:color="auto"/>
            <w:bottom w:val="none" w:sz="0" w:space="0" w:color="auto"/>
            <w:right w:val="none" w:sz="0" w:space="0" w:color="auto"/>
          </w:divBdr>
        </w:div>
      </w:divsChild>
    </w:div>
    <w:div w:id="2018656629">
      <w:bodyDiv w:val="1"/>
      <w:marLeft w:val="0"/>
      <w:marRight w:val="0"/>
      <w:marTop w:val="0"/>
      <w:marBottom w:val="0"/>
      <w:divBdr>
        <w:top w:val="none" w:sz="0" w:space="0" w:color="auto"/>
        <w:left w:val="none" w:sz="0" w:space="0" w:color="auto"/>
        <w:bottom w:val="none" w:sz="0" w:space="0" w:color="auto"/>
        <w:right w:val="none" w:sz="0" w:space="0" w:color="auto"/>
      </w:divBdr>
      <w:divsChild>
        <w:div w:id="618073518">
          <w:marLeft w:val="576"/>
          <w:marRight w:val="0"/>
          <w:marTop w:val="134"/>
          <w:marBottom w:val="0"/>
          <w:divBdr>
            <w:top w:val="none" w:sz="0" w:space="0" w:color="auto"/>
            <w:left w:val="none" w:sz="0" w:space="0" w:color="auto"/>
            <w:bottom w:val="none" w:sz="0" w:space="0" w:color="auto"/>
            <w:right w:val="none" w:sz="0" w:space="0" w:color="auto"/>
          </w:divBdr>
        </w:div>
        <w:div w:id="1517570713">
          <w:marLeft w:val="57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usas.kaunas.lm.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c.smm.lt/index.php?id=26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c.smm.lt/index.php?id=27e" TargetMode="External"/><Relationship Id="rId4" Type="http://schemas.microsoft.com/office/2007/relationships/stylesWithEffects" Target="stylesWithEffects.xml"/><Relationship Id="rId9" Type="http://schemas.openxmlformats.org/officeDocument/2006/relationships/hyperlink" Target="http://www.smm.lt/es_parama/pasirengimas/index.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4611B-AF0A-4393-801F-99579623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34</Pages>
  <Words>9437</Words>
  <Characters>71968</Characters>
  <Application>Microsoft Office Word</Application>
  <DocSecurity>0</DocSecurity>
  <Lines>599</Lines>
  <Paragraphs>162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Mokiniai</cp:lastModifiedBy>
  <cp:revision>99</cp:revision>
  <cp:lastPrinted>2016-02-01T08:56:00Z</cp:lastPrinted>
  <dcterms:created xsi:type="dcterms:W3CDTF">2015-10-29T06:53:00Z</dcterms:created>
  <dcterms:modified xsi:type="dcterms:W3CDTF">2016-02-01T08:58:00Z</dcterms:modified>
</cp:coreProperties>
</file>